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4A84" w14:textId="77777777" w:rsidR="002B17EB" w:rsidRPr="00970E6D" w:rsidRDefault="002B17EB" w:rsidP="002B17EB">
      <w:pPr>
        <w:tabs>
          <w:tab w:val="clear" w:pos="567"/>
        </w:tabs>
        <w:jc w:val="center"/>
        <w:rPr>
          <w:b/>
          <w:bCs/>
        </w:rPr>
      </w:pPr>
      <w:bookmarkStart w:id="0" w:name="_Toc106707725"/>
      <w:bookmarkStart w:id="1" w:name="_Toc155675935"/>
      <w:bookmarkStart w:id="2" w:name="_Toc174415770"/>
      <w:bookmarkStart w:id="3" w:name="_Toc174415844"/>
      <w:bookmarkStart w:id="4" w:name="_Toc174415935"/>
      <w:bookmarkStart w:id="5" w:name="_Toc174416620"/>
      <w:bookmarkStart w:id="6" w:name="_Toc174416662"/>
      <w:bookmarkStart w:id="7" w:name="_Toc174416675"/>
      <w:r w:rsidRPr="00970E6D">
        <w:rPr>
          <w:noProof/>
          <w:lang w:eastAsia="en-AU"/>
        </w:rPr>
        <w:drawing>
          <wp:inline distT="0" distB="0" distL="0" distR="0" wp14:anchorId="6877C672" wp14:editId="5604EE30">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5A1FA881" w14:textId="77777777" w:rsidR="002B17EB" w:rsidRPr="00970E6D" w:rsidRDefault="002B17EB" w:rsidP="002B17EB">
      <w:pPr>
        <w:tabs>
          <w:tab w:val="clear" w:pos="567"/>
        </w:tabs>
        <w:jc w:val="center"/>
        <w:rPr>
          <w:b/>
          <w:sz w:val="40"/>
          <w:szCs w:val="40"/>
        </w:rPr>
      </w:pPr>
    </w:p>
    <w:p w14:paraId="0B905520" w14:textId="77777777" w:rsidR="002B17EB" w:rsidRPr="00970E6D" w:rsidRDefault="002B17EB" w:rsidP="002B17EB">
      <w:pPr>
        <w:tabs>
          <w:tab w:val="clear" w:pos="567"/>
        </w:tabs>
        <w:jc w:val="center"/>
        <w:rPr>
          <w:b/>
          <w:sz w:val="40"/>
          <w:szCs w:val="40"/>
        </w:rPr>
      </w:pPr>
    </w:p>
    <w:p w14:paraId="3B1E748F" w14:textId="77777777" w:rsidR="002B17EB" w:rsidRPr="00970E6D" w:rsidRDefault="002B17EB" w:rsidP="002B17EB">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1A6A53D0" w14:textId="77777777" w:rsidR="002B17EB" w:rsidRPr="00970E6D" w:rsidRDefault="002B17EB" w:rsidP="002B17EB">
      <w:pPr>
        <w:tabs>
          <w:tab w:val="clear" w:pos="567"/>
        </w:tabs>
        <w:jc w:val="center"/>
        <w:rPr>
          <w:b/>
          <w:sz w:val="40"/>
          <w:szCs w:val="40"/>
        </w:rPr>
      </w:pPr>
    </w:p>
    <w:p w14:paraId="7C1E1F70" w14:textId="77777777" w:rsidR="002B17EB" w:rsidRPr="00970E6D" w:rsidRDefault="002B17EB" w:rsidP="002B17EB">
      <w:pPr>
        <w:tabs>
          <w:tab w:val="clear" w:pos="567"/>
        </w:tabs>
        <w:jc w:val="center"/>
        <w:rPr>
          <w:b/>
          <w:sz w:val="40"/>
          <w:szCs w:val="40"/>
        </w:rPr>
      </w:pPr>
    </w:p>
    <w:p w14:paraId="2AA8F377" w14:textId="77777777" w:rsidR="002B17EB" w:rsidRDefault="002B17EB" w:rsidP="002B17EB">
      <w:pPr>
        <w:tabs>
          <w:tab w:val="clear" w:pos="567"/>
        </w:tabs>
        <w:jc w:val="center"/>
        <w:rPr>
          <w:b/>
          <w:sz w:val="40"/>
          <w:szCs w:val="40"/>
        </w:rPr>
      </w:pPr>
    </w:p>
    <w:p w14:paraId="2E90E5BD" w14:textId="77777777" w:rsidR="00D50BF5" w:rsidRPr="00970E6D" w:rsidRDefault="00A42913" w:rsidP="00D50BF5">
      <w:pPr>
        <w:tabs>
          <w:tab w:val="clear" w:pos="567"/>
        </w:tabs>
        <w:jc w:val="center"/>
        <w:rPr>
          <w:bCs/>
          <w:sz w:val="40"/>
          <w:szCs w:val="40"/>
        </w:rPr>
      </w:pPr>
      <w:r>
        <w:rPr>
          <w:b/>
          <w:sz w:val="40"/>
          <w:szCs w:val="40"/>
        </w:rPr>
        <w:t xml:space="preserve">A </w:t>
      </w:r>
      <w:r w:rsidR="00965850">
        <w:rPr>
          <w:b/>
          <w:sz w:val="40"/>
          <w:szCs w:val="40"/>
        </w:rPr>
        <w:t xml:space="preserve">BROADER </w:t>
      </w:r>
      <w:r>
        <w:rPr>
          <w:b/>
          <w:sz w:val="40"/>
          <w:szCs w:val="40"/>
        </w:rPr>
        <w:t>ASSESSMENT</w:t>
      </w:r>
      <w:r w:rsidR="00D50BF5">
        <w:rPr>
          <w:b/>
          <w:sz w:val="40"/>
          <w:szCs w:val="40"/>
        </w:rPr>
        <w:t xml:space="preserve"> </w:t>
      </w:r>
      <w:r w:rsidR="00965850">
        <w:rPr>
          <w:b/>
          <w:sz w:val="40"/>
          <w:szCs w:val="40"/>
        </w:rPr>
        <w:t>APPROACH</w:t>
      </w:r>
    </w:p>
    <w:p w14:paraId="07CA3E68" w14:textId="77777777" w:rsidR="00965850" w:rsidRPr="00970E6D" w:rsidRDefault="00965850" w:rsidP="002B17EB">
      <w:pPr>
        <w:tabs>
          <w:tab w:val="clear" w:pos="567"/>
        </w:tabs>
        <w:jc w:val="center"/>
        <w:rPr>
          <w:bCs/>
          <w:sz w:val="40"/>
          <w:szCs w:val="40"/>
        </w:rPr>
      </w:pPr>
    </w:p>
    <w:p w14:paraId="74C8DED7" w14:textId="77777777" w:rsidR="002B17EB" w:rsidRPr="00970E6D" w:rsidRDefault="002B17EB" w:rsidP="002B17EB">
      <w:pPr>
        <w:tabs>
          <w:tab w:val="clear" w:pos="567"/>
        </w:tabs>
        <w:jc w:val="center"/>
        <w:rPr>
          <w:b/>
          <w:sz w:val="40"/>
          <w:szCs w:val="40"/>
        </w:rPr>
      </w:pPr>
    </w:p>
    <w:p w14:paraId="5919CDBF" w14:textId="77777777" w:rsidR="002B17EB" w:rsidRPr="00970E6D" w:rsidRDefault="002B17EB" w:rsidP="002B17EB">
      <w:pPr>
        <w:tabs>
          <w:tab w:val="clear" w:pos="567"/>
        </w:tabs>
        <w:jc w:val="center"/>
        <w:rPr>
          <w:b/>
          <w:sz w:val="40"/>
          <w:szCs w:val="40"/>
        </w:rPr>
      </w:pPr>
    </w:p>
    <w:p w14:paraId="4DF70B1A" w14:textId="77777777" w:rsidR="002B17EB" w:rsidRPr="00970E6D" w:rsidRDefault="002B17EB" w:rsidP="002B17EB">
      <w:pPr>
        <w:tabs>
          <w:tab w:val="clear" w:pos="567"/>
        </w:tabs>
        <w:jc w:val="center"/>
        <w:rPr>
          <w:b/>
          <w:sz w:val="40"/>
          <w:szCs w:val="40"/>
        </w:rPr>
      </w:pPr>
    </w:p>
    <w:p w14:paraId="1971C1CF" w14:textId="77777777" w:rsidR="002B17EB" w:rsidRPr="00970E6D" w:rsidRDefault="002B17EB" w:rsidP="002B17EB">
      <w:pPr>
        <w:tabs>
          <w:tab w:val="clear" w:pos="567"/>
        </w:tabs>
        <w:jc w:val="center"/>
        <w:rPr>
          <w:b/>
          <w:sz w:val="40"/>
          <w:szCs w:val="40"/>
        </w:rPr>
      </w:pPr>
    </w:p>
    <w:p w14:paraId="3C24E21D" w14:textId="77777777" w:rsidR="002B17EB" w:rsidRPr="00970E6D" w:rsidRDefault="00A42913" w:rsidP="002B17EB">
      <w:pPr>
        <w:tabs>
          <w:tab w:val="clear" w:pos="567"/>
        </w:tabs>
        <w:jc w:val="center"/>
        <w:rPr>
          <w:b/>
          <w:sz w:val="40"/>
          <w:szCs w:val="40"/>
        </w:rPr>
      </w:pPr>
      <w:r>
        <w:rPr>
          <w:b/>
          <w:sz w:val="40"/>
          <w:szCs w:val="40"/>
        </w:rPr>
        <w:t>STAFF RESEARCH</w:t>
      </w:r>
      <w:r w:rsidR="002B17EB">
        <w:rPr>
          <w:b/>
          <w:sz w:val="40"/>
          <w:szCs w:val="40"/>
        </w:rPr>
        <w:t xml:space="preserve"> PAPER</w:t>
      </w:r>
      <w:r w:rsidR="002B17EB">
        <w:rPr>
          <w:b/>
          <w:sz w:val="40"/>
          <w:szCs w:val="40"/>
        </w:rPr>
        <w:br/>
      </w:r>
      <w:proofErr w:type="spellStart"/>
      <w:r w:rsidR="002B17EB">
        <w:rPr>
          <w:b/>
          <w:sz w:val="40"/>
          <w:szCs w:val="40"/>
        </w:rPr>
        <w:t>CGC</w:t>
      </w:r>
      <w:proofErr w:type="spellEnd"/>
      <w:r w:rsidR="002B17EB">
        <w:rPr>
          <w:b/>
          <w:sz w:val="40"/>
          <w:szCs w:val="40"/>
        </w:rPr>
        <w:t xml:space="preserve"> 20</w:t>
      </w:r>
      <w:r w:rsidR="002B17EB" w:rsidRPr="00970E6D">
        <w:rPr>
          <w:b/>
          <w:sz w:val="40"/>
          <w:szCs w:val="40"/>
        </w:rPr>
        <w:t>1</w:t>
      </w:r>
      <w:r w:rsidR="002B17EB">
        <w:rPr>
          <w:b/>
          <w:sz w:val="40"/>
          <w:szCs w:val="40"/>
        </w:rPr>
        <w:t>8</w:t>
      </w:r>
      <w:r w:rsidR="002B17EB" w:rsidRPr="00970E6D">
        <w:rPr>
          <w:b/>
          <w:sz w:val="40"/>
          <w:szCs w:val="40"/>
        </w:rPr>
        <w:t>-</w:t>
      </w:r>
      <w:r w:rsidR="00A014A1">
        <w:rPr>
          <w:b/>
          <w:sz w:val="40"/>
          <w:szCs w:val="40"/>
        </w:rPr>
        <w:t>02-S</w:t>
      </w:r>
    </w:p>
    <w:p w14:paraId="6E034A0D" w14:textId="77777777" w:rsidR="002B17EB" w:rsidRPr="00970E6D" w:rsidRDefault="002B17EB" w:rsidP="002B17EB">
      <w:pPr>
        <w:tabs>
          <w:tab w:val="clear" w:pos="567"/>
        </w:tabs>
        <w:jc w:val="center"/>
        <w:rPr>
          <w:b/>
          <w:sz w:val="40"/>
          <w:szCs w:val="40"/>
        </w:rPr>
      </w:pPr>
    </w:p>
    <w:p w14:paraId="0F3CB48F" w14:textId="77777777" w:rsidR="002B17EB" w:rsidRPr="00970E6D" w:rsidRDefault="001D004C" w:rsidP="001D004C">
      <w:pPr>
        <w:tabs>
          <w:tab w:val="clear" w:pos="567"/>
          <w:tab w:val="left" w:pos="7695"/>
        </w:tabs>
        <w:rPr>
          <w:b/>
          <w:sz w:val="40"/>
          <w:szCs w:val="40"/>
        </w:rPr>
      </w:pPr>
      <w:r>
        <w:rPr>
          <w:b/>
          <w:sz w:val="40"/>
          <w:szCs w:val="40"/>
        </w:rPr>
        <w:tab/>
      </w:r>
    </w:p>
    <w:p w14:paraId="26E791B7" w14:textId="77777777" w:rsidR="002B17EB" w:rsidRPr="00970E6D" w:rsidRDefault="002B17EB" w:rsidP="002B17EB">
      <w:pPr>
        <w:tabs>
          <w:tab w:val="clear" w:pos="567"/>
        </w:tabs>
        <w:jc w:val="center"/>
        <w:rPr>
          <w:b/>
          <w:sz w:val="40"/>
          <w:szCs w:val="40"/>
        </w:rPr>
      </w:pPr>
    </w:p>
    <w:p w14:paraId="1CCDE310" w14:textId="77777777" w:rsidR="002B17EB" w:rsidRPr="00970E6D" w:rsidRDefault="002B17EB" w:rsidP="002B17EB">
      <w:pPr>
        <w:tabs>
          <w:tab w:val="clear" w:pos="567"/>
        </w:tabs>
        <w:jc w:val="center"/>
        <w:rPr>
          <w:sz w:val="40"/>
          <w:szCs w:val="40"/>
        </w:rPr>
      </w:pPr>
    </w:p>
    <w:p w14:paraId="218C9E87" w14:textId="77777777" w:rsidR="002B17EB" w:rsidRPr="00970E6D" w:rsidRDefault="002B17EB" w:rsidP="002B17EB">
      <w:pPr>
        <w:tabs>
          <w:tab w:val="clear" w:pos="567"/>
        </w:tabs>
        <w:jc w:val="right"/>
        <w:rPr>
          <w:b/>
          <w:sz w:val="28"/>
          <w:szCs w:val="28"/>
        </w:rPr>
      </w:pPr>
      <w:r>
        <w:rPr>
          <w:b/>
          <w:sz w:val="28"/>
          <w:szCs w:val="28"/>
        </w:rPr>
        <w:t>APRIL 2018</w:t>
      </w:r>
    </w:p>
    <w:p w14:paraId="2AAA5FFC" w14:textId="77777777" w:rsidR="002B17EB" w:rsidRPr="00970E6D" w:rsidRDefault="002B17EB" w:rsidP="002B17EB">
      <w:pPr>
        <w:tabs>
          <w:tab w:val="clear" w:pos="567"/>
        </w:tabs>
      </w:pPr>
    </w:p>
    <w:p w14:paraId="65311033" w14:textId="77777777" w:rsidR="002B17EB" w:rsidRPr="00970E6D" w:rsidRDefault="002B17EB" w:rsidP="002B17EB">
      <w:pPr>
        <w:tabs>
          <w:tab w:val="clear" w:pos="567"/>
        </w:tabs>
        <w:sectPr w:rsidR="002B17EB" w:rsidRPr="00970E6D" w:rsidSect="00BE7A02">
          <w:footerReference w:type="default" r:id="rId10"/>
          <w:footerReference w:type="first" r:id="rId11"/>
          <w:pgSz w:w="11899" w:h="16838" w:code="9"/>
          <w:pgMar w:top="1701" w:right="1474" w:bottom="1701" w:left="1474" w:header="709" w:footer="709" w:gutter="0"/>
          <w:cols w:space="708"/>
          <w:titlePg/>
          <w:docGrid w:linePitch="299"/>
        </w:sectPr>
      </w:pPr>
    </w:p>
    <w:p w14:paraId="26476393" w14:textId="77777777" w:rsidR="002B17EB" w:rsidRDefault="002B17EB" w:rsidP="002B17EB"/>
    <w:p w14:paraId="1BC3B939" w14:textId="77777777" w:rsidR="002B17EB" w:rsidRDefault="002B17EB" w:rsidP="002B17EB"/>
    <w:p w14:paraId="3EA589BD" w14:textId="77777777" w:rsidR="002B17EB" w:rsidRDefault="002B17EB" w:rsidP="002B17EB"/>
    <w:p w14:paraId="6FA1DCD1" w14:textId="77777777" w:rsidR="002B17EB" w:rsidRDefault="002B17EB" w:rsidP="002B17EB"/>
    <w:p w14:paraId="2FA130DE" w14:textId="77777777" w:rsidR="002B17EB" w:rsidRDefault="002B17EB" w:rsidP="002B17EB"/>
    <w:p w14:paraId="55DC80B3" w14:textId="77777777" w:rsidR="002B17EB" w:rsidRDefault="002B17EB" w:rsidP="002B17EB"/>
    <w:p w14:paraId="07423AE2" w14:textId="77777777" w:rsidR="002B17EB" w:rsidRDefault="002B17EB" w:rsidP="002B17EB"/>
    <w:p w14:paraId="12D99A24" w14:textId="77777777" w:rsidR="002B17EB" w:rsidRDefault="002B17EB" w:rsidP="002B17EB"/>
    <w:p w14:paraId="40FB06BC" w14:textId="77777777" w:rsidR="002B17EB" w:rsidRDefault="002B17EB" w:rsidP="002B17EB"/>
    <w:p w14:paraId="793E21DA" w14:textId="77777777" w:rsidR="002B17EB" w:rsidRDefault="002B17EB" w:rsidP="002B17EB"/>
    <w:p w14:paraId="5FA593F1" w14:textId="77777777" w:rsidR="002B17EB" w:rsidRDefault="002B17EB" w:rsidP="002B17EB"/>
    <w:p w14:paraId="6E29662E" w14:textId="77777777" w:rsidR="002B17EB" w:rsidRDefault="002B17EB" w:rsidP="002B17EB"/>
    <w:p w14:paraId="4541E68D" w14:textId="77777777" w:rsidR="002B17EB" w:rsidRDefault="002B17EB" w:rsidP="002B17EB"/>
    <w:p w14:paraId="0C36822C" w14:textId="77777777" w:rsidR="002B17EB" w:rsidRDefault="002B17EB" w:rsidP="002B17EB"/>
    <w:p w14:paraId="222C8862" w14:textId="77777777" w:rsidR="002B17EB" w:rsidRDefault="002B17EB" w:rsidP="002B17EB"/>
    <w:p w14:paraId="2178EC7F" w14:textId="77777777" w:rsidR="002B17EB" w:rsidRDefault="002B17EB" w:rsidP="002B17EB"/>
    <w:p w14:paraId="37159642" w14:textId="77777777" w:rsidR="002B17EB" w:rsidRDefault="002B17EB" w:rsidP="002B17EB"/>
    <w:p w14:paraId="52323ED0" w14:textId="77777777" w:rsidR="002B17EB" w:rsidRDefault="002B17EB" w:rsidP="002B17EB"/>
    <w:p w14:paraId="6CA08D6C" w14:textId="77777777" w:rsidR="002B17EB" w:rsidRDefault="002B17EB" w:rsidP="002B17EB"/>
    <w:p w14:paraId="665E5C99" w14:textId="77777777" w:rsidR="002B17EB" w:rsidRDefault="002B17EB" w:rsidP="002B17EB"/>
    <w:p w14:paraId="4D1336DE" w14:textId="77777777" w:rsidR="002B17EB" w:rsidRDefault="002B17EB" w:rsidP="002B17EB"/>
    <w:p w14:paraId="752CC1F4" w14:textId="77777777" w:rsidR="002B17EB" w:rsidRDefault="002B17EB" w:rsidP="002B17EB"/>
    <w:p w14:paraId="5119AFA4" w14:textId="77777777" w:rsidR="002B17EB" w:rsidRDefault="002B17EB" w:rsidP="002B17EB"/>
    <w:tbl>
      <w:tblPr>
        <w:tblStyle w:val="TableGrid"/>
        <w:tblW w:w="5000" w:type="pct"/>
        <w:tblLook w:val="01E0" w:firstRow="1" w:lastRow="1" w:firstColumn="1" w:lastColumn="1" w:noHBand="0" w:noVBand="0"/>
      </w:tblPr>
      <w:tblGrid>
        <w:gridCol w:w="2943"/>
        <w:gridCol w:w="6224"/>
      </w:tblGrid>
      <w:tr w:rsidR="002B17EB" w:rsidRPr="00970E6D" w14:paraId="3824C8F4" w14:textId="77777777" w:rsidTr="00BE7A02">
        <w:tc>
          <w:tcPr>
            <w:tcW w:w="1605" w:type="pct"/>
            <w:tcBorders>
              <w:top w:val="single" w:sz="4" w:space="0" w:color="auto"/>
              <w:left w:val="single" w:sz="4" w:space="0" w:color="auto"/>
              <w:bottom w:val="single" w:sz="4" w:space="0" w:color="auto"/>
              <w:right w:val="single" w:sz="4" w:space="0" w:color="auto"/>
            </w:tcBorders>
          </w:tcPr>
          <w:p w14:paraId="6174061C" w14:textId="77777777" w:rsidR="002B17EB" w:rsidRPr="00970E6D" w:rsidRDefault="002B17EB" w:rsidP="00BE7A02">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3B1B50B7" w14:textId="77777777" w:rsidR="002B17EB" w:rsidRPr="00CF1294" w:rsidRDefault="002B17EB" w:rsidP="00BE7A02">
            <w:pPr>
              <w:tabs>
                <w:tab w:val="clear" w:pos="567"/>
              </w:tabs>
            </w:pPr>
            <w:r w:rsidRPr="00CF1294">
              <w:t xml:space="preserve">It is the </w:t>
            </w:r>
            <w:r w:rsidR="008C7060">
              <w:t>C</w:t>
            </w:r>
            <w:r w:rsidRPr="00CF1294">
              <w:t xml:space="preserve">ommission’s normal practice to make State submissions available on its website under the CC BY licence, allowing free use of content by third parties. </w:t>
            </w:r>
          </w:p>
          <w:p w14:paraId="21F44F94" w14:textId="77777777" w:rsidR="002B17EB" w:rsidRPr="00CF1294" w:rsidRDefault="002B17EB" w:rsidP="00BE7A02">
            <w:pPr>
              <w:tabs>
                <w:tab w:val="clear" w:pos="567"/>
              </w:tabs>
            </w:pPr>
            <w:r w:rsidRPr="00CF1294">
              <w:rPr>
                <w:noProof/>
                <w:lang w:eastAsia="en-AU"/>
              </w:rPr>
              <w:drawing>
                <wp:inline distT="0" distB="0" distL="0" distR="0" wp14:anchorId="16327B0F" wp14:editId="29A7BD33">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349DA51A" w14:textId="77777777" w:rsidR="002B17EB" w:rsidRPr="00CF1294" w:rsidRDefault="002B17EB" w:rsidP="00BE7A02">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1ED3A319" w14:textId="6331F7F1" w:rsidR="002B17EB" w:rsidRPr="00970E6D" w:rsidRDefault="002B17EB" w:rsidP="004061AB">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4061AB">
              <w:t>C</w:t>
            </w:r>
            <w:r w:rsidRPr="00CF1294">
              <w:t>ommission’s website.</w:t>
            </w:r>
          </w:p>
        </w:tc>
      </w:tr>
    </w:tbl>
    <w:p w14:paraId="45BC9157" w14:textId="77777777" w:rsidR="002B17EB" w:rsidRDefault="002B17EB" w:rsidP="002B17EB">
      <w:pPr>
        <w:sectPr w:rsidR="002B17EB" w:rsidSect="00B7517F">
          <w:footerReference w:type="default" r:id="rId14"/>
          <w:footerReference w:type="first" r:id="rId15"/>
          <w:pgSz w:w="11899" w:h="16838" w:code="9"/>
          <w:pgMar w:top="1701" w:right="1474" w:bottom="1701" w:left="1474" w:header="709" w:footer="709" w:gutter="0"/>
          <w:pgNumType w:start="1"/>
          <w:cols w:space="708"/>
          <w:titlePg/>
          <w:docGrid w:linePitch="299"/>
        </w:sectPr>
      </w:pPr>
    </w:p>
    <w:p w14:paraId="6E20885A" w14:textId="77777777" w:rsidR="002B17EB" w:rsidRDefault="002B17EB" w:rsidP="002B17EB">
      <w:pPr>
        <w:pStyle w:val="Heading1"/>
      </w:pPr>
      <w:r>
        <w:lastRenderedPageBreak/>
        <w:t>Contents</w:t>
      </w:r>
    </w:p>
    <w:p w14:paraId="711BC50D" w14:textId="77777777" w:rsidR="002B17EB" w:rsidRDefault="002B17EB" w:rsidP="002B17EB"/>
    <w:p w14:paraId="6D4A4316" w14:textId="6F7AC3C1" w:rsidR="00DC561A" w:rsidRDefault="004106C2" w:rsidP="00DC561A">
      <w:pPr>
        <w:pStyle w:val="TOC1"/>
        <w:rPr>
          <w:rFonts w:eastAsiaTheme="minorEastAsia"/>
          <w:iCs/>
          <w:noProof/>
          <w:sz w:val="22"/>
          <w:lang w:eastAsia="en-AU"/>
        </w:rPr>
      </w:pPr>
      <w:r>
        <w:fldChar w:fldCharType="begin"/>
      </w:r>
      <w:r>
        <w:instrText xml:space="preserve"> TOC \f \h \z \u \t "Heading 2,1,Heading 3,1,Heading 4,3" </w:instrText>
      </w:r>
      <w:r>
        <w:fldChar w:fldCharType="separate"/>
      </w:r>
    </w:p>
    <w:p w14:paraId="54FC842C" w14:textId="77777777" w:rsidR="00DC561A" w:rsidRDefault="00781C9A">
      <w:pPr>
        <w:pStyle w:val="TOC1"/>
        <w:rPr>
          <w:rFonts w:eastAsiaTheme="minorEastAsia"/>
          <w:b w:val="0"/>
          <w:bCs w:val="0"/>
          <w:caps w:val="0"/>
          <w:noProof/>
          <w:sz w:val="22"/>
          <w:szCs w:val="22"/>
          <w:lang w:eastAsia="en-AU"/>
        </w:rPr>
      </w:pPr>
      <w:hyperlink w:anchor="_Toc511308829" w:history="1">
        <w:r w:rsidR="00DC561A" w:rsidRPr="007C426C">
          <w:rPr>
            <w:rStyle w:val="Hyperlink"/>
            <w:noProof/>
          </w:rPr>
          <w:t>INTRODUCTION</w:t>
        </w:r>
        <w:r w:rsidR="00DC561A">
          <w:rPr>
            <w:noProof/>
            <w:webHidden/>
          </w:rPr>
          <w:tab/>
        </w:r>
        <w:r w:rsidR="00DC561A">
          <w:rPr>
            <w:noProof/>
            <w:webHidden/>
          </w:rPr>
          <w:fldChar w:fldCharType="begin"/>
        </w:r>
        <w:r w:rsidR="00DC561A">
          <w:rPr>
            <w:noProof/>
            <w:webHidden/>
          </w:rPr>
          <w:instrText xml:space="preserve"> PAGEREF _Toc511308829 \h </w:instrText>
        </w:r>
        <w:r w:rsidR="00DC561A">
          <w:rPr>
            <w:noProof/>
            <w:webHidden/>
          </w:rPr>
        </w:r>
        <w:r w:rsidR="00DC561A">
          <w:rPr>
            <w:noProof/>
            <w:webHidden/>
          </w:rPr>
          <w:fldChar w:fldCharType="separate"/>
        </w:r>
        <w:r w:rsidR="006F38D8">
          <w:rPr>
            <w:noProof/>
            <w:webHidden/>
          </w:rPr>
          <w:t>1</w:t>
        </w:r>
        <w:r w:rsidR="00DC561A">
          <w:rPr>
            <w:noProof/>
            <w:webHidden/>
          </w:rPr>
          <w:fldChar w:fldCharType="end"/>
        </w:r>
      </w:hyperlink>
    </w:p>
    <w:p w14:paraId="76677C73" w14:textId="77777777" w:rsidR="00DC561A" w:rsidRDefault="00781C9A">
      <w:pPr>
        <w:pStyle w:val="TOC1"/>
        <w:rPr>
          <w:rFonts w:eastAsiaTheme="minorEastAsia"/>
          <w:b w:val="0"/>
          <w:bCs w:val="0"/>
          <w:caps w:val="0"/>
          <w:noProof/>
          <w:sz w:val="22"/>
          <w:szCs w:val="22"/>
          <w:lang w:eastAsia="en-AU"/>
        </w:rPr>
      </w:pPr>
      <w:hyperlink w:anchor="_Toc511308830" w:history="1">
        <w:r w:rsidR="00DC561A" w:rsidRPr="007C426C">
          <w:rPr>
            <w:rStyle w:val="Hyperlink"/>
            <w:noProof/>
          </w:rPr>
          <w:t>Measuring revenue capacity</w:t>
        </w:r>
        <w:r w:rsidR="00DC561A">
          <w:rPr>
            <w:noProof/>
            <w:webHidden/>
          </w:rPr>
          <w:tab/>
        </w:r>
        <w:r w:rsidR="00DC561A">
          <w:rPr>
            <w:noProof/>
            <w:webHidden/>
          </w:rPr>
          <w:fldChar w:fldCharType="begin"/>
        </w:r>
        <w:r w:rsidR="00DC561A">
          <w:rPr>
            <w:noProof/>
            <w:webHidden/>
          </w:rPr>
          <w:instrText xml:space="preserve"> PAGEREF _Toc511308830 \h </w:instrText>
        </w:r>
        <w:r w:rsidR="00DC561A">
          <w:rPr>
            <w:noProof/>
            <w:webHidden/>
          </w:rPr>
        </w:r>
        <w:r w:rsidR="00DC561A">
          <w:rPr>
            <w:noProof/>
            <w:webHidden/>
          </w:rPr>
          <w:fldChar w:fldCharType="separate"/>
        </w:r>
        <w:r w:rsidR="006F38D8">
          <w:rPr>
            <w:noProof/>
            <w:webHidden/>
          </w:rPr>
          <w:t>2</w:t>
        </w:r>
        <w:r w:rsidR="00DC561A">
          <w:rPr>
            <w:noProof/>
            <w:webHidden/>
          </w:rPr>
          <w:fldChar w:fldCharType="end"/>
        </w:r>
      </w:hyperlink>
    </w:p>
    <w:p w14:paraId="7B1E3A44" w14:textId="77777777" w:rsidR="00DC561A" w:rsidRDefault="00781C9A">
      <w:pPr>
        <w:pStyle w:val="TOC3"/>
        <w:rPr>
          <w:rFonts w:eastAsiaTheme="minorEastAsia"/>
          <w:iCs w:val="0"/>
          <w:noProof/>
          <w:sz w:val="22"/>
          <w:lang w:eastAsia="en-AU"/>
        </w:rPr>
      </w:pPr>
      <w:hyperlink w:anchor="_Toc511308831" w:history="1">
        <w:r w:rsidR="00DC561A" w:rsidRPr="007C426C">
          <w:rPr>
            <w:rStyle w:val="Hyperlink"/>
            <w:noProof/>
          </w:rPr>
          <w:t>The 1981 Review</w:t>
        </w:r>
        <w:r w:rsidR="00DC561A">
          <w:rPr>
            <w:noProof/>
            <w:webHidden/>
          </w:rPr>
          <w:tab/>
        </w:r>
        <w:r w:rsidR="00DC561A">
          <w:rPr>
            <w:noProof/>
            <w:webHidden/>
          </w:rPr>
          <w:fldChar w:fldCharType="begin"/>
        </w:r>
        <w:r w:rsidR="00DC561A">
          <w:rPr>
            <w:noProof/>
            <w:webHidden/>
          </w:rPr>
          <w:instrText xml:space="preserve"> PAGEREF _Toc511308831 \h </w:instrText>
        </w:r>
        <w:r w:rsidR="00DC561A">
          <w:rPr>
            <w:noProof/>
            <w:webHidden/>
          </w:rPr>
        </w:r>
        <w:r w:rsidR="00DC561A">
          <w:rPr>
            <w:noProof/>
            <w:webHidden/>
          </w:rPr>
          <w:fldChar w:fldCharType="separate"/>
        </w:r>
        <w:r w:rsidR="006F38D8">
          <w:rPr>
            <w:noProof/>
            <w:webHidden/>
          </w:rPr>
          <w:t>2</w:t>
        </w:r>
        <w:r w:rsidR="00DC561A">
          <w:rPr>
            <w:noProof/>
            <w:webHidden/>
          </w:rPr>
          <w:fldChar w:fldCharType="end"/>
        </w:r>
      </w:hyperlink>
    </w:p>
    <w:p w14:paraId="51AE3185" w14:textId="77777777" w:rsidR="00DC561A" w:rsidRDefault="00781C9A">
      <w:pPr>
        <w:pStyle w:val="TOC3"/>
        <w:rPr>
          <w:rFonts w:eastAsiaTheme="minorEastAsia"/>
          <w:iCs w:val="0"/>
          <w:noProof/>
          <w:sz w:val="22"/>
          <w:lang w:eastAsia="en-AU"/>
        </w:rPr>
      </w:pPr>
      <w:hyperlink w:anchor="_Toc511308832" w:history="1">
        <w:r w:rsidR="00DC561A" w:rsidRPr="007C426C">
          <w:rPr>
            <w:rStyle w:val="Hyperlink"/>
            <w:noProof/>
          </w:rPr>
          <w:t>Post-1981 Review</w:t>
        </w:r>
        <w:r w:rsidR="00DC561A">
          <w:rPr>
            <w:noProof/>
            <w:webHidden/>
          </w:rPr>
          <w:tab/>
        </w:r>
        <w:r w:rsidR="00DC561A">
          <w:rPr>
            <w:noProof/>
            <w:webHidden/>
          </w:rPr>
          <w:fldChar w:fldCharType="begin"/>
        </w:r>
        <w:r w:rsidR="00DC561A">
          <w:rPr>
            <w:noProof/>
            <w:webHidden/>
          </w:rPr>
          <w:instrText xml:space="preserve"> PAGEREF _Toc511308832 \h </w:instrText>
        </w:r>
        <w:r w:rsidR="00DC561A">
          <w:rPr>
            <w:noProof/>
            <w:webHidden/>
          </w:rPr>
        </w:r>
        <w:r w:rsidR="00DC561A">
          <w:rPr>
            <w:noProof/>
            <w:webHidden/>
          </w:rPr>
          <w:fldChar w:fldCharType="separate"/>
        </w:r>
        <w:r w:rsidR="006F38D8">
          <w:rPr>
            <w:noProof/>
            <w:webHidden/>
          </w:rPr>
          <w:t>3</w:t>
        </w:r>
        <w:r w:rsidR="00DC561A">
          <w:rPr>
            <w:noProof/>
            <w:webHidden/>
          </w:rPr>
          <w:fldChar w:fldCharType="end"/>
        </w:r>
      </w:hyperlink>
    </w:p>
    <w:p w14:paraId="22AEAE09" w14:textId="77777777" w:rsidR="00DC561A" w:rsidRDefault="00781C9A">
      <w:pPr>
        <w:pStyle w:val="TOC1"/>
        <w:rPr>
          <w:rFonts w:eastAsiaTheme="minorEastAsia"/>
          <w:b w:val="0"/>
          <w:bCs w:val="0"/>
          <w:caps w:val="0"/>
          <w:noProof/>
          <w:sz w:val="22"/>
          <w:szCs w:val="22"/>
          <w:lang w:eastAsia="en-AU"/>
        </w:rPr>
      </w:pPr>
      <w:hyperlink w:anchor="_Toc511308833" w:history="1">
        <w:r w:rsidR="00DC561A" w:rsidRPr="007C426C">
          <w:rPr>
            <w:rStyle w:val="Hyperlink"/>
            <w:noProof/>
          </w:rPr>
          <w:t>Simplifying the revenue approach</w:t>
        </w:r>
        <w:r w:rsidR="00DC561A">
          <w:rPr>
            <w:noProof/>
            <w:webHidden/>
          </w:rPr>
          <w:tab/>
        </w:r>
        <w:r w:rsidR="00DC561A">
          <w:rPr>
            <w:noProof/>
            <w:webHidden/>
          </w:rPr>
          <w:fldChar w:fldCharType="begin"/>
        </w:r>
        <w:r w:rsidR="00DC561A">
          <w:rPr>
            <w:noProof/>
            <w:webHidden/>
          </w:rPr>
          <w:instrText xml:space="preserve"> PAGEREF _Toc511308833 \h </w:instrText>
        </w:r>
        <w:r w:rsidR="00DC561A">
          <w:rPr>
            <w:noProof/>
            <w:webHidden/>
          </w:rPr>
        </w:r>
        <w:r w:rsidR="00DC561A">
          <w:rPr>
            <w:noProof/>
            <w:webHidden/>
          </w:rPr>
          <w:fldChar w:fldCharType="separate"/>
        </w:r>
        <w:r w:rsidR="006F38D8">
          <w:rPr>
            <w:noProof/>
            <w:webHidden/>
          </w:rPr>
          <w:t>5</w:t>
        </w:r>
        <w:r w:rsidR="00DC561A">
          <w:rPr>
            <w:noProof/>
            <w:webHidden/>
          </w:rPr>
          <w:fldChar w:fldCharType="end"/>
        </w:r>
      </w:hyperlink>
    </w:p>
    <w:p w14:paraId="22574645" w14:textId="77777777" w:rsidR="00DC561A" w:rsidRDefault="00781C9A">
      <w:pPr>
        <w:pStyle w:val="TOC1"/>
        <w:rPr>
          <w:rFonts w:eastAsiaTheme="minorEastAsia"/>
          <w:b w:val="0"/>
          <w:bCs w:val="0"/>
          <w:caps w:val="0"/>
          <w:noProof/>
          <w:sz w:val="22"/>
          <w:szCs w:val="22"/>
          <w:lang w:eastAsia="en-AU"/>
        </w:rPr>
      </w:pPr>
      <w:hyperlink w:anchor="_Toc511308834" w:history="1">
        <w:r w:rsidR="00DC561A" w:rsidRPr="007C426C">
          <w:rPr>
            <w:rStyle w:val="Hyperlink"/>
            <w:noProof/>
          </w:rPr>
          <w:t>The GST effects of the different revenue approaches</w:t>
        </w:r>
        <w:r w:rsidR="00DC561A">
          <w:rPr>
            <w:noProof/>
            <w:webHidden/>
          </w:rPr>
          <w:tab/>
        </w:r>
        <w:r w:rsidR="00DC561A">
          <w:rPr>
            <w:noProof/>
            <w:webHidden/>
          </w:rPr>
          <w:fldChar w:fldCharType="begin"/>
        </w:r>
        <w:r w:rsidR="00DC561A">
          <w:rPr>
            <w:noProof/>
            <w:webHidden/>
          </w:rPr>
          <w:instrText xml:space="preserve"> PAGEREF _Toc511308834 \h </w:instrText>
        </w:r>
        <w:r w:rsidR="00DC561A">
          <w:rPr>
            <w:noProof/>
            <w:webHidden/>
          </w:rPr>
        </w:r>
        <w:r w:rsidR="00DC561A">
          <w:rPr>
            <w:noProof/>
            <w:webHidden/>
          </w:rPr>
          <w:fldChar w:fldCharType="separate"/>
        </w:r>
        <w:r w:rsidR="006F38D8">
          <w:rPr>
            <w:noProof/>
            <w:webHidden/>
          </w:rPr>
          <w:t>7</w:t>
        </w:r>
        <w:r w:rsidR="00DC561A">
          <w:rPr>
            <w:noProof/>
            <w:webHidden/>
          </w:rPr>
          <w:fldChar w:fldCharType="end"/>
        </w:r>
      </w:hyperlink>
    </w:p>
    <w:p w14:paraId="092F84FC" w14:textId="77777777" w:rsidR="00DC561A" w:rsidRDefault="00781C9A">
      <w:pPr>
        <w:pStyle w:val="TOC3"/>
        <w:rPr>
          <w:rFonts w:eastAsiaTheme="minorEastAsia"/>
          <w:iCs w:val="0"/>
          <w:noProof/>
          <w:sz w:val="22"/>
          <w:lang w:eastAsia="en-AU"/>
        </w:rPr>
      </w:pPr>
      <w:hyperlink w:anchor="_Toc511308835" w:history="1">
        <w:r w:rsidR="00DC561A" w:rsidRPr="007C426C">
          <w:rPr>
            <w:rStyle w:val="Hyperlink"/>
            <w:noProof/>
          </w:rPr>
          <w:t>Choosing a different global measure</w:t>
        </w:r>
        <w:r w:rsidR="00DC561A">
          <w:rPr>
            <w:noProof/>
            <w:webHidden/>
          </w:rPr>
          <w:tab/>
        </w:r>
        <w:r w:rsidR="00DC561A">
          <w:rPr>
            <w:noProof/>
            <w:webHidden/>
          </w:rPr>
          <w:fldChar w:fldCharType="begin"/>
        </w:r>
        <w:r w:rsidR="00DC561A">
          <w:rPr>
            <w:noProof/>
            <w:webHidden/>
          </w:rPr>
          <w:instrText xml:space="preserve"> PAGEREF _Toc511308835 \h </w:instrText>
        </w:r>
        <w:r w:rsidR="00DC561A">
          <w:rPr>
            <w:noProof/>
            <w:webHidden/>
          </w:rPr>
        </w:r>
        <w:r w:rsidR="00DC561A">
          <w:rPr>
            <w:noProof/>
            <w:webHidden/>
          </w:rPr>
          <w:fldChar w:fldCharType="separate"/>
        </w:r>
        <w:r w:rsidR="006F38D8">
          <w:rPr>
            <w:noProof/>
            <w:webHidden/>
          </w:rPr>
          <w:t>9</w:t>
        </w:r>
        <w:r w:rsidR="00DC561A">
          <w:rPr>
            <w:noProof/>
            <w:webHidden/>
          </w:rPr>
          <w:fldChar w:fldCharType="end"/>
        </w:r>
      </w:hyperlink>
    </w:p>
    <w:p w14:paraId="7F0D68B2" w14:textId="77777777" w:rsidR="00DC561A" w:rsidRDefault="00781C9A">
      <w:pPr>
        <w:pStyle w:val="TOC3"/>
        <w:rPr>
          <w:rFonts w:eastAsiaTheme="minorEastAsia"/>
          <w:iCs w:val="0"/>
          <w:noProof/>
          <w:sz w:val="22"/>
          <w:lang w:eastAsia="en-AU"/>
        </w:rPr>
      </w:pPr>
      <w:hyperlink w:anchor="_Toc511308836" w:history="1">
        <w:r w:rsidR="00DC561A" w:rsidRPr="007C426C">
          <w:rPr>
            <w:rStyle w:val="Hyperlink"/>
            <w:noProof/>
          </w:rPr>
          <w:t>Conclusions on simplifying the revenue approach</w:t>
        </w:r>
        <w:r w:rsidR="00DC561A">
          <w:rPr>
            <w:noProof/>
            <w:webHidden/>
          </w:rPr>
          <w:tab/>
        </w:r>
        <w:r w:rsidR="00DC561A">
          <w:rPr>
            <w:noProof/>
            <w:webHidden/>
          </w:rPr>
          <w:fldChar w:fldCharType="begin"/>
        </w:r>
        <w:r w:rsidR="00DC561A">
          <w:rPr>
            <w:noProof/>
            <w:webHidden/>
          </w:rPr>
          <w:instrText xml:space="preserve"> PAGEREF _Toc511308836 \h </w:instrText>
        </w:r>
        <w:r w:rsidR="00DC561A">
          <w:rPr>
            <w:noProof/>
            <w:webHidden/>
          </w:rPr>
        </w:r>
        <w:r w:rsidR="00DC561A">
          <w:rPr>
            <w:noProof/>
            <w:webHidden/>
          </w:rPr>
          <w:fldChar w:fldCharType="separate"/>
        </w:r>
        <w:r w:rsidR="006F38D8">
          <w:rPr>
            <w:noProof/>
            <w:webHidden/>
          </w:rPr>
          <w:t>11</w:t>
        </w:r>
        <w:r w:rsidR="00DC561A">
          <w:rPr>
            <w:noProof/>
            <w:webHidden/>
          </w:rPr>
          <w:fldChar w:fldCharType="end"/>
        </w:r>
      </w:hyperlink>
    </w:p>
    <w:p w14:paraId="40767ADC" w14:textId="77777777" w:rsidR="00DC561A" w:rsidRDefault="00781C9A">
      <w:pPr>
        <w:pStyle w:val="TOC1"/>
        <w:rPr>
          <w:rFonts w:eastAsiaTheme="minorEastAsia"/>
          <w:b w:val="0"/>
          <w:bCs w:val="0"/>
          <w:caps w:val="0"/>
          <w:noProof/>
          <w:sz w:val="22"/>
          <w:szCs w:val="22"/>
          <w:lang w:eastAsia="en-AU"/>
        </w:rPr>
      </w:pPr>
      <w:hyperlink w:anchor="_Toc511308837" w:history="1">
        <w:r w:rsidR="00DC561A" w:rsidRPr="007C426C">
          <w:rPr>
            <w:rStyle w:val="Hyperlink"/>
            <w:noProof/>
          </w:rPr>
          <w:t>Simplifying the expense approach</w:t>
        </w:r>
        <w:r w:rsidR="00DC561A">
          <w:rPr>
            <w:noProof/>
            <w:webHidden/>
          </w:rPr>
          <w:tab/>
        </w:r>
        <w:r w:rsidR="00DC561A">
          <w:rPr>
            <w:noProof/>
            <w:webHidden/>
          </w:rPr>
          <w:fldChar w:fldCharType="begin"/>
        </w:r>
        <w:r w:rsidR="00DC561A">
          <w:rPr>
            <w:noProof/>
            <w:webHidden/>
          </w:rPr>
          <w:instrText xml:space="preserve"> PAGEREF _Toc511308837 \h </w:instrText>
        </w:r>
        <w:r w:rsidR="00DC561A">
          <w:rPr>
            <w:noProof/>
            <w:webHidden/>
          </w:rPr>
        </w:r>
        <w:r w:rsidR="00DC561A">
          <w:rPr>
            <w:noProof/>
            <w:webHidden/>
          </w:rPr>
          <w:fldChar w:fldCharType="separate"/>
        </w:r>
        <w:r w:rsidR="006F38D8">
          <w:rPr>
            <w:noProof/>
            <w:webHidden/>
          </w:rPr>
          <w:t>12</w:t>
        </w:r>
        <w:r w:rsidR="00DC561A">
          <w:rPr>
            <w:noProof/>
            <w:webHidden/>
          </w:rPr>
          <w:fldChar w:fldCharType="end"/>
        </w:r>
      </w:hyperlink>
    </w:p>
    <w:p w14:paraId="1C54300D" w14:textId="77777777" w:rsidR="00DC561A" w:rsidRDefault="00781C9A">
      <w:pPr>
        <w:pStyle w:val="TOC3"/>
        <w:rPr>
          <w:rFonts w:eastAsiaTheme="minorEastAsia"/>
          <w:iCs w:val="0"/>
          <w:noProof/>
          <w:sz w:val="22"/>
          <w:lang w:eastAsia="en-AU"/>
        </w:rPr>
      </w:pPr>
      <w:hyperlink w:anchor="_Toc511308838" w:history="1">
        <w:r w:rsidR="00DC561A" w:rsidRPr="007C426C">
          <w:rPr>
            <w:rStyle w:val="Hyperlink"/>
            <w:noProof/>
          </w:rPr>
          <w:t>A subset of the existing expense assessments</w:t>
        </w:r>
        <w:r w:rsidR="00DC561A">
          <w:rPr>
            <w:noProof/>
            <w:webHidden/>
          </w:rPr>
          <w:tab/>
        </w:r>
        <w:r w:rsidR="00DC561A">
          <w:rPr>
            <w:noProof/>
            <w:webHidden/>
          </w:rPr>
          <w:fldChar w:fldCharType="begin"/>
        </w:r>
        <w:r w:rsidR="00DC561A">
          <w:rPr>
            <w:noProof/>
            <w:webHidden/>
          </w:rPr>
          <w:instrText xml:space="preserve"> PAGEREF _Toc511308838 \h </w:instrText>
        </w:r>
        <w:r w:rsidR="00DC561A">
          <w:rPr>
            <w:noProof/>
            <w:webHidden/>
          </w:rPr>
        </w:r>
        <w:r w:rsidR="00DC561A">
          <w:rPr>
            <w:noProof/>
            <w:webHidden/>
          </w:rPr>
          <w:fldChar w:fldCharType="separate"/>
        </w:r>
        <w:r w:rsidR="006F38D8">
          <w:rPr>
            <w:noProof/>
            <w:webHidden/>
          </w:rPr>
          <w:t>13</w:t>
        </w:r>
        <w:r w:rsidR="00DC561A">
          <w:rPr>
            <w:noProof/>
            <w:webHidden/>
          </w:rPr>
          <w:fldChar w:fldCharType="end"/>
        </w:r>
      </w:hyperlink>
    </w:p>
    <w:p w14:paraId="64C42C4D" w14:textId="77777777" w:rsidR="00DC561A" w:rsidRDefault="00781C9A">
      <w:pPr>
        <w:pStyle w:val="TOC3"/>
        <w:rPr>
          <w:rFonts w:eastAsiaTheme="minorEastAsia"/>
          <w:iCs w:val="0"/>
          <w:noProof/>
          <w:sz w:val="22"/>
          <w:lang w:eastAsia="en-AU"/>
        </w:rPr>
      </w:pPr>
      <w:hyperlink w:anchor="_Toc511308839" w:history="1">
        <w:r w:rsidR="00DC561A" w:rsidRPr="007C426C">
          <w:rPr>
            <w:rStyle w:val="Hyperlink"/>
            <w:noProof/>
          </w:rPr>
          <w:t>A subset of State attributes</w:t>
        </w:r>
        <w:r w:rsidR="00DC561A">
          <w:rPr>
            <w:noProof/>
            <w:webHidden/>
          </w:rPr>
          <w:tab/>
        </w:r>
        <w:r w:rsidR="00DC561A">
          <w:rPr>
            <w:noProof/>
            <w:webHidden/>
          </w:rPr>
          <w:fldChar w:fldCharType="begin"/>
        </w:r>
        <w:r w:rsidR="00DC561A">
          <w:rPr>
            <w:noProof/>
            <w:webHidden/>
          </w:rPr>
          <w:instrText xml:space="preserve"> PAGEREF _Toc511308839 \h </w:instrText>
        </w:r>
        <w:r w:rsidR="00DC561A">
          <w:rPr>
            <w:noProof/>
            <w:webHidden/>
          </w:rPr>
        </w:r>
        <w:r w:rsidR="00DC561A">
          <w:rPr>
            <w:noProof/>
            <w:webHidden/>
          </w:rPr>
          <w:fldChar w:fldCharType="separate"/>
        </w:r>
        <w:r w:rsidR="006F38D8">
          <w:rPr>
            <w:noProof/>
            <w:webHidden/>
          </w:rPr>
          <w:t>16</w:t>
        </w:r>
        <w:r w:rsidR="00DC561A">
          <w:rPr>
            <w:noProof/>
            <w:webHidden/>
          </w:rPr>
          <w:fldChar w:fldCharType="end"/>
        </w:r>
      </w:hyperlink>
    </w:p>
    <w:p w14:paraId="54E46E0C" w14:textId="77777777" w:rsidR="00DC561A" w:rsidRDefault="00781C9A">
      <w:pPr>
        <w:pStyle w:val="TOC3"/>
        <w:rPr>
          <w:rFonts w:eastAsiaTheme="minorEastAsia"/>
          <w:iCs w:val="0"/>
          <w:noProof/>
          <w:sz w:val="22"/>
          <w:lang w:eastAsia="en-AU"/>
        </w:rPr>
      </w:pPr>
      <w:hyperlink w:anchor="_Toc511308840" w:history="1">
        <w:r w:rsidR="00DC561A" w:rsidRPr="007C426C">
          <w:rPr>
            <w:rStyle w:val="Hyperlink"/>
            <w:noProof/>
          </w:rPr>
          <w:t>Regressions of State actual spending</w:t>
        </w:r>
        <w:r w:rsidR="00DC561A">
          <w:rPr>
            <w:noProof/>
            <w:webHidden/>
          </w:rPr>
          <w:tab/>
        </w:r>
        <w:r w:rsidR="00DC561A">
          <w:rPr>
            <w:noProof/>
            <w:webHidden/>
          </w:rPr>
          <w:fldChar w:fldCharType="begin"/>
        </w:r>
        <w:r w:rsidR="00DC561A">
          <w:rPr>
            <w:noProof/>
            <w:webHidden/>
          </w:rPr>
          <w:instrText xml:space="preserve"> PAGEREF _Toc511308840 \h </w:instrText>
        </w:r>
        <w:r w:rsidR="00DC561A">
          <w:rPr>
            <w:noProof/>
            <w:webHidden/>
          </w:rPr>
        </w:r>
        <w:r w:rsidR="00DC561A">
          <w:rPr>
            <w:noProof/>
            <w:webHidden/>
          </w:rPr>
          <w:fldChar w:fldCharType="separate"/>
        </w:r>
        <w:r w:rsidR="006F38D8">
          <w:rPr>
            <w:noProof/>
            <w:webHidden/>
          </w:rPr>
          <w:t>17</w:t>
        </w:r>
        <w:r w:rsidR="00DC561A">
          <w:rPr>
            <w:noProof/>
            <w:webHidden/>
          </w:rPr>
          <w:fldChar w:fldCharType="end"/>
        </w:r>
      </w:hyperlink>
    </w:p>
    <w:p w14:paraId="5A5EA7A9" w14:textId="77777777" w:rsidR="00DC561A" w:rsidRDefault="00781C9A">
      <w:pPr>
        <w:pStyle w:val="TOC3"/>
        <w:rPr>
          <w:rFonts w:eastAsiaTheme="minorEastAsia"/>
          <w:iCs w:val="0"/>
          <w:noProof/>
          <w:sz w:val="22"/>
          <w:lang w:eastAsia="en-AU"/>
        </w:rPr>
      </w:pPr>
      <w:hyperlink w:anchor="_Toc511308841" w:history="1">
        <w:r w:rsidR="00DC561A" w:rsidRPr="007C426C">
          <w:rPr>
            <w:rStyle w:val="Hyperlink"/>
            <w:noProof/>
          </w:rPr>
          <w:t>National government expenses</w:t>
        </w:r>
        <w:r w:rsidR="00DC561A">
          <w:rPr>
            <w:noProof/>
            <w:webHidden/>
          </w:rPr>
          <w:tab/>
        </w:r>
        <w:r w:rsidR="00DC561A">
          <w:rPr>
            <w:noProof/>
            <w:webHidden/>
          </w:rPr>
          <w:fldChar w:fldCharType="begin"/>
        </w:r>
        <w:r w:rsidR="00DC561A">
          <w:rPr>
            <w:noProof/>
            <w:webHidden/>
          </w:rPr>
          <w:instrText xml:space="preserve"> PAGEREF _Toc511308841 \h </w:instrText>
        </w:r>
        <w:r w:rsidR="00DC561A">
          <w:rPr>
            <w:noProof/>
            <w:webHidden/>
          </w:rPr>
        </w:r>
        <w:r w:rsidR="00DC561A">
          <w:rPr>
            <w:noProof/>
            <w:webHidden/>
          </w:rPr>
          <w:fldChar w:fldCharType="separate"/>
        </w:r>
        <w:r w:rsidR="006F38D8">
          <w:rPr>
            <w:noProof/>
            <w:webHidden/>
          </w:rPr>
          <w:t>17</w:t>
        </w:r>
        <w:r w:rsidR="00DC561A">
          <w:rPr>
            <w:noProof/>
            <w:webHidden/>
          </w:rPr>
          <w:fldChar w:fldCharType="end"/>
        </w:r>
      </w:hyperlink>
    </w:p>
    <w:p w14:paraId="7C52EE69" w14:textId="77777777" w:rsidR="00DC561A" w:rsidRDefault="00781C9A">
      <w:pPr>
        <w:pStyle w:val="TOC3"/>
        <w:rPr>
          <w:rFonts w:eastAsiaTheme="minorEastAsia"/>
          <w:iCs w:val="0"/>
          <w:noProof/>
          <w:sz w:val="22"/>
          <w:lang w:eastAsia="en-AU"/>
        </w:rPr>
      </w:pPr>
      <w:hyperlink w:anchor="_Toc511308842" w:history="1">
        <w:r w:rsidR="00DC561A" w:rsidRPr="007C426C">
          <w:rPr>
            <w:rStyle w:val="Hyperlink"/>
            <w:noProof/>
          </w:rPr>
          <w:t>Past expense assessments</w:t>
        </w:r>
        <w:r w:rsidR="00DC561A">
          <w:rPr>
            <w:noProof/>
            <w:webHidden/>
          </w:rPr>
          <w:tab/>
        </w:r>
        <w:r w:rsidR="00DC561A">
          <w:rPr>
            <w:noProof/>
            <w:webHidden/>
          </w:rPr>
          <w:fldChar w:fldCharType="begin"/>
        </w:r>
        <w:r w:rsidR="00DC561A">
          <w:rPr>
            <w:noProof/>
            <w:webHidden/>
          </w:rPr>
          <w:instrText xml:space="preserve"> PAGEREF _Toc511308842 \h </w:instrText>
        </w:r>
        <w:r w:rsidR="00DC561A">
          <w:rPr>
            <w:noProof/>
            <w:webHidden/>
          </w:rPr>
        </w:r>
        <w:r w:rsidR="00DC561A">
          <w:rPr>
            <w:noProof/>
            <w:webHidden/>
          </w:rPr>
          <w:fldChar w:fldCharType="separate"/>
        </w:r>
        <w:r w:rsidR="006F38D8">
          <w:rPr>
            <w:noProof/>
            <w:webHidden/>
          </w:rPr>
          <w:t>19</w:t>
        </w:r>
        <w:r w:rsidR="00DC561A">
          <w:rPr>
            <w:noProof/>
            <w:webHidden/>
          </w:rPr>
          <w:fldChar w:fldCharType="end"/>
        </w:r>
      </w:hyperlink>
    </w:p>
    <w:p w14:paraId="14912131" w14:textId="77777777" w:rsidR="00DC561A" w:rsidRDefault="00781C9A">
      <w:pPr>
        <w:pStyle w:val="TOC3"/>
        <w:rPr>
          <w:rFonts w:eastAsiaTheme="minorEastAsia"/>
          <w:iCs w:val="0"/>
          <w:noProof/>
          <w:sz w:val="22"/>
          <w:lang w:eastAsia="en-AU"/>
        </w:rPr>
      </w:pPr>
      <w:hyperlink w:anchor="_Toc511308843" w:history="1">
        <w:r w:rsidR="00DC561A" w:rsidRPr="007C426C">
          <w:rPr>
            <w:rStyle w:val="Hyperlink"/>
            <w:noProof/>
          </w:rPr>
          <w:t>Conclusions on simplifying the expense approach</w:t>
        </w:r>
        <w:r w:rsidR="00DC561A">
          <w:rPr>
            <w:noProof/>
            <w:webHidden/>
          </w:rPr>
          <w:tab/>
        </w:r>
        <w:r w:rsidR="00DC561A">
          <w:rPr>
            <w:noProof/>
            <w:webHidden/>
          </w:rPr>
          <w:fldChar w:fldCharType="begin"/>
        </w:r>
        <w:r w:rsidR="00DC561A">
          <w:rPr>
            <w:noProof/>
            <w:webHidden/>
          </w:rPr>
          <w:instrText xml:space="preserve"> PAGEREF _Toc511308843 \h </w:instrText>
        </w:r>
        <w:r w:rsidR="00DC561A">
          <w:rPr>
            <w:noProof/>
            <w:webHidden/>
          </w:rPr>
        </w:r>
        <w:r w:rsidR="00DC561A">
          <w:rPr>
            <w:noProof/>
            <w:webHidden/>
          </w:rPr>
          <w:fldChar w:fldCharType="separate"/>
        </w:r>
        <w:r w:rsidR="006F38D8">
          <w:rPr>
            <w:noProof/>
            <w:webHidden/>
          </w:rPr>
          <w:t>21</w:t>
        </w:r>
        <w:r w:rsidR="00DC561A">
          <w:rPr>
            <w:noProof/>
            <w:webHidden/>
          </w:rPr>
          <w:fldChar w:fldCharType="end"/>
        </w:r>
      </w:hyperlink>
    </w:p>
    <w:p w14:paraId="1EB30F9F" w14:textId="77777777" w:rsidR="00DC561A" w:rsidRDefault="00781C9A">
      <w:pPr>
        <w:pStyle w:val="TOC1"/>
        <w:rPr>
          <w:rFonts w:eastAsiaTheme="minorEastAsia"/>
          <w:b w:val="0"/>
          <w:bCs w:val="0"/>
          <w:caps w:val="0"/>
          <w:noProof/>
          <w:sz w:val="22"/>
          <w:szCs w:val="22"/>
          <w:lang w:eastAsia="en-AU"/>
        </w:rPr>
      </w:pPr>
      <w:hyperlink w:anchor="_Toc511308844" w:history="1">
        <w:r w:rsidR="00DC561A" w:rsidRPr="007C426C">
          <w:rPr>
            <w:rStyle w:val="Hyperlink"/>
            <w:noProof/>
          </w:rPr>
          <w:t>The Commission’s current approach to simplification</w:t>
        </w:r>
        <w:r w:rsidR="00DC561A">
          <w:rPr>
            <w:noProof/>
            <w:webHidden/>
          </w:rPr>
          <w:tab/>
        </w:r>
        <w:r w:rsidR="00DC561A">
          <w:rPr>
            <w:noProof/>
            <w:webHidden/>
          </w:rPr>
          <w:fldChar w:fldCharType="begin"/>
        </w:r>
        <w:r w:rsidR="00DC561A">
          <w:rPr>
            <w:noProof/>
            <w:webHidden/>
          </w:rPr>
          <w:instrText xml:space="preserve"> PAGEREF _Toc511308844 \h </w:instrText>
        </w:r>
        <w:r w:rsidR="00DC561A">
          <w:rPr>
            <w:noProof/>
            <w:webHidden/>
          </w:rPr>
        </w:r>
        <w:r w:rsidR="00DC561A">
          <w:rPr>
            <w:noProof/>
            <w:webHidden/>
          </w:rPr>
          <w:fldChar w:fldCharType="separate"/>
        </w:r>
        <w:r w:rsidR="006F38D8">
          <w:rPr>
            <w:noProof/>
            <w:webHidden/>
          </w:rPr>
          <w:t>22</w:t>
        </w:r>
        <w:r w:rsidR="00DC561A">
          <w:rPr>
            <w:noProof/>
            <w:webHidden/>
          </w:rPr>
          <w:fldChar w:fldCharType="end"/>
        </w:r>
      </w:hyperlink>
    </w:p>
    <w:p w14:paraId="566B10CA" w14:textId="77777777" w:rsidR="00DC561A" w:rsidRDefault="00781C9A">
      <w:pPr>
        <w:pStyle w:val="TOC1"/>
        <w:rPr>
          <w:rFonts w:eastAsiaTheme="minorEastAsia"/>
          <w:b w:val="0"/>
          <w:bCs w:val="0"/>
          <w:caps w:val="0"/>
          <w:noProof/>
          <w:sz w:val="22"/>
          <w:szCs w:val="22"/>
          <w:lang w:eastAsia="en-AU"/>
        </w:rPr>
      </w:pPr>
      <w:hyperlink w:anchor="_Toc511308845" w:history="1">
        <w:r w:rsidR="00DC561A" w:rsidRPr="007C426C">
          <w:rPr>
            <w:rStyle w:val="Hyperlink"/>
            <w:noProof/>
          </w:rPr>
          <w:t>Attachment A — GST effects of broader revenue approaches</w:t>
        </w:r>
        <w:r w:rsidR="00DC561A">
          <w:rPr>
            <w:noProof/>
            <w:webHidden/>
          </w:rPr>
          <w:tab/>
        </w:r>
        <w:r w:rsidR="00DC561A">
          <w:rPr>
            <w:noProof/>
            <w:webHidden/>
          </w:rPr>
          <w:fldChar w:fldCharType="begin"/>
        </w:r>
        <w:r w:rsidR="00DC561A">
          <w:rPr>
            <w:noProof/>
            <w:webHidden/>
          </w:rPr>
          <w:instrText xml:space="preserve"> PAGEREF _Toc511308845 \h </w:instrText>
        </w:r>
        <w:r w:rsidR="00DC561A">
          <w:rPr>
            <w:noProof/>
            <w:webHidden/>
          </w:rPr>
        </w:r>
        <w:r w:rsidR="00DC561A">
          <w:rPr>
            <w:noProof/>
            <w:webHidden/>
          </w:rPr>
          <w:fldChar w:fldCharType="separate"/>
        </w:r>
        <w:r w:rsidR="006F38D8">
          <w:rPr>
            <w:noProof/>
            <w:webHidden/>
          </w:rPr>
          <w:t>24</w:t>
        </w:r>
        <w:r w:rsidR="00DC561A">
          <w:rPr>
            <w:noProof/>
            <w:webHidden/>
          </w:rPr>
          <w:fldChar w:fldCharType="end"/>
        </w:r>
      </w:hyperlink>
    </w:p>
    <w:p w14:paraId="647000E7" w14:textId="77777777" w:rsidR="00DC561A" w:rsidRDefault="00781C9A">
      <w:pPr>
        <w:pStyle w:val="TOC1"/>
        <w:rPr>
          <w:rFonts w:eastAsiaTheme="minorEastAsia"/>
          <w:b w:val="0"/>
          <w:bCs w:val="0"/>
          <w:caps w:val="0"/>
          <w:noProof/>
          <w:sz w:val="22"/>
          <w:szCs w:val="22"/>
          <w:lang w:eastAsia="en-AU"/>
        </w:rPr>
      </w:pPr>
      <w:hyperlink w:anchor="_Toc511308846" w:history="1">
        <w:r w:rsidR="00DC561A" w:rsidRPr="007C426C">
          <w:rPr>
            <w:rStyle w:val="Hyperlink"/>
            <w:noProof/>
          </w:rPr>
          <w:t>Attachment B — GST effects of global revenue approaches</w:t>
        </w:r>
        <w:r w:rsidR="00DC561A">
          <w:rPr>
            <w:noProof/>
            <w:webHidden/>
          </w:rPr>
          <w:tab/>
        </w:r>
        <w:r w:rsidR="00DC561A">
          <w:rPr>
            <w:noProof/>
            <w:webHidden/>
          </w:rPr>
          <w:fldChar w:fldCharType="begin"/>
        </w:r>
        <w:r w:rsidR="00DC561A">
          <w:rPr>
            <w:noProof/>
            <w:webHidden/>
          </w:rPr>
          <w:instrText xml:space="preserve"> PAGEREF _Toc511308846 \h </w:instrText>
        </w:r>
        <w:r w:rsidR="00DC561A">
          <w:rPr>
            <w:noProof/>
            <w:webHidden/>
          </w:rPr>
        </w:r>
        <w:r w:rsidR="00DC561A">
          <w:rPr>
            <w:noProof/>
            <w:webHidden/>
          </w:rPr>
          <w:fldChar w:fldCharType="separate"/>
        </w:r>
        <w:r w:rsidR="006F38D8">
          <w:rPr>
            <w:noProof/>
            <w:webHidden/>
          </w:rPr>
          <w:t>27</w:t>
        </w:r>
        <w:r w:rsidR="00DC561A">
          <w:rPr>
            <w:noProof/>
            <w:webHidden/>
          </w:rPr>
          <w:fldChar w:fldCharType="end"/>
        </w:r>
      </w:hyperlink>
    </w:p>
    <w:p w14:paraId="37DF90DC" w14:textId="77777777" w:rsidR="00DC561A" w:rsidRDefault="00781C9A">
      <w:pPr>
        <w:pStyle w:val="TOC1"/>
        <w:rPr>
          <w:rFonts w:eastAsiaTheme="minorEastAsia"/>
          <w:b w:val="0"/>
          <w:bCs w:val="0"/>
          <w:caps w:val="0"/>
          <w:noProof/>
          <w:sz w:val="22"/>
          <w:szCs w:val="22"/>
          <w:lang w:eastAsia="en-AU"/>
        </w:rPr>
      </w:pPr>
      <w:hyperlink w:anchor="_Toc511308847" w:history="1">
        <w:r w:rsidR="00DC561A" w:rsidRPr="007C426C">
          <w:rPr>
            <w:rStyle w:val="Hyperlink"/>
            <w:noProof/>
          </w:rPr>
          <w:t>Attachment C — Correlation between global revenue measures and state revenues</w:t>
        </w:r>
        <w:r w:rsidR="00DC561A">
          <w:rPr>
            <w:noProof/>
            <w:webHidden/>
          </w:rPr>
          <w:tab/>
        </w:r>
        <w:r w:rsidR="00DC561A">
          <w:rPr>
            <w:noProof/>
            <w:webHidden/>
          </w:rPr>
          <w:fldChar w:fldCharType="begin"/>
        </w:r>
        <w:r w:rsidR="00DC561A">
          <w:rPr>
            <w:noProof/>
            <w:webHidden/>
          </w:rPr>
          <w:instrText xml:space="preserve"> PAGEREF _Toc511308847 \h </w:instrText>
        </w:r>
        <w:r w:rsidR="00DC561A">
          <w:rPr>
            <w:noProof/>
            <w:webHidden/>
          </w:rPr>
        </w:r>
        <w:r w:rsidR="00DC561A">
          <w:rPr>
            <w:noProof/>
            <w:webHidden/>
          </w:rPr>
          <w:fldChar w:fldCharType="separate"/>
        </w:r>
        <w:r w:rsidR="006F38D8">
          <w:rPr>
            <w:noProof/>
            <w:webHidden/>
          </w:rPr>
          <w:t>32</w:t>
        </w:r>
        <w:r w:rsidR="00DC561A">
          <w:rPr>
            <w:noProof/>
            <w:webHidden/>
          </w:rPr>
          <w:fldChar w:fldCharType="end"/>
        </w:r>
      </w:hyperlink>
    </w:p>
    <w:p w14:paraId="16C513D4" w14:textId="77777777" w:rsidR="00DC561A" w:rsidRDefault="00781C9A">
      <w:pPr>
        <w:pStyle w:val="TOC3"/>
        <w:rPr>
          <w:rFonts w:eastAsiaTheme="minorEastAsia"/>
          <w:iCs w:val="0"/>
          <w:noProof/>
          <w:sz w:val="22"/>
          <w:lang w:eastAsia="en-AU"/>
        </w:rPr>
      </w:pPr>
      <w:hyperlink w:anchor="_Toc511308848" w:history="1">
        <w:r w:rsidR="00DC561A" w:rsidRPr="007C426C">
          <w:rPr>
            <w:rStyle w:val="Hyperlink"/>
            <w:noProof/>
          </w:rPr>
          <w:t>State revenue correlations</w:t>
        </w:r>
        <w:r w:rsidR="00DC561A">
          <w:rPr>
            <w:noProof/>
            <w:webHidden/>
          </w:rPr>
          <w:tab/>
        </w:r>
        <w:r w:rsidR="00DC561A">
          <w:rPr>
            <w:noProof/>
            <w:webHidden/>
          </w:rPr>
          <w:fldChar w:fldCharType="begin"/>
        </w:r>
        <w:r w:rsidR="00DC561A">
          <w:rPr>
            <w:noProof/>
            <w:webHidden/>
          </w:rPr>
          <w:instrText xml:space="preserve"> PAGEREF _Toc511308848 \h </w:instrText>
        </w:r>
        <w:r w:rsidR="00DC561A">
          <w:rPr>
            <w:noProof/>
            <w:webHidden/>
          </w:rPr>
        </w:r>
        <w:r w:rsidR="00DC561A">
          <w:rPr>
            <w:noProof/>
            <w:webHidden/>
          </w:rPr>
          <w:fldChar w:fldCharType="separate"/>
        </w:r>
        <w:r w:rsidR="006F38D8">
          <w:rPr>
            <w:noProof/>
            <w:webHidden/>
          </w:rPr>
          <w:t>32</w:t>
        </w:r>
        <w:r w:rsidR="00DC561A">
          <w:rPr>
            <w:noProof/>
            <w:webHidden/>
          </w:rPr>
          <w:fldChar w:fldCharType="end"/>
        </w:r>
      </w:hyperlink>
    </w:p>
    <w:p w14:paraId="21965F92" w14:textId="77777777" w:rsidR="00DC561A" w:rsidRDefault="00781C9A">
      <w:pPr>
        <w:pStyle w:val="TOC3"/>
        <w:rPr>
          <w:rFonts w:eastAsiaTheme="minorEastAsia"/>
          <w:iCs w:val="0"/>
          <w:noProof/>
          <w:sz w:val="22"/>
          <w:lang w:eastAsia="en-AU"/>
        </w:rPr>
      </w:pPr>
      <w:hyperlink w:anchor="_Toc511308849" w:history="1">
        <w:r w:rsidR="00DC561A" w:rsidRPr="007C426C">
          <w:rPr>
            <w:rStyle w:val="Hyperlink"/>
            <w:noProof/>
          </w:rPr>
          <w:t>Category revenue correlations</w:t>
        </w:r>
        <w:r w:rsidR="00DC561A">
          <w:rPr>
            <w:noProof/>
            <w:webHidden/>
          </w:rPr>
          <w:tab/>
        </w:r>
        <w:r w:rsidR="00DC561A">
          <w:rPr>
            <w:noProof/>
            <w:webHidden/>
          </w:rPr>
          <w:fldChar w:fldCharType="begin"/>
        </w:r>
        <w:r w:rsidR="00DC561A">
          <w:rPr>
            <w:noProof/>
            <w:webHidden/>
          </w:rPr>
          <w:instrText xml:space="preserve"> PAGEREF _Toc511308849 \h </w:instrText>
        </w:r>
        <w:r w:rsidR="00DC561A">
          <w:rPr>
            <w:noProof/>
            <w:webHidden/>
          </w:rPr>
        </w:r>
        <w:r w:rsidR="00DC561A">
          <w:rPr>
            <w:noProof/>
            <w:webHidden/>
          </w:rPr>
          <w:fldChar w:fldCharType="separate"/>
        </w:r>
        <w:r w:rsidR="006F38D8">
          <w:rPr>
            <w:noProof/>
            <w:webHidden/>
          </w:rPr>
          <w:t>33</w:t>
        </w:r>
        <w:r w:rsidR="00DC561A">
          <w:rPr>
            <w:noProof/>
            <w:webHidden/>
          </w:rPr>
          <w:fldChar w:fldCharType="end"/>
        </w:r>
      </w:hyperlink>
    </w:p>
    <w:p w14:paraId="345177E6" w14:textId="77777777" w:rsidR="00965850" w:rsidRDefault="004106C2" w:rsidP="002B17EB">
      <w:r>
        <w:fldChar w:fldCharType="end"/>
      </w:r>
    </w:p>
    <w:p w14:paraId="3471728B" w14:textId="77777777" w:rsidR="002B17EB" w:rsidRDefault="002B17EB" w:rsidP="002B17EB"/>
    <w:p w14:paraId="7F441CFA" w14:textId="77777777" w:rsidR="002B2AA1" w:rsidRDefault="002B2AA1" w:rsidP="002B17EB"/>
    <w:p w14:paraId="7318A4E5" w14:textId="77777777" w:rsidR="002B17EB" w:rsidRPr="002B17EB" w:rsidRDefault="002B17EB" w:rsidP="002B17EB">
      <w:pPr>
        <w:sectPr w:rsidR="002B17EB" w:rsidRPr="002B17EB" w:rsidSect="00AE702F">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14:paraId="137ACB9F" w14:textId="77777777" w:rsidR="00D147A7" w:rsidRPr="00E674AF" w:rsidRDefault="00D147A7" w:rsidP="00D147A7">
      <w:pPr>
        <w:pStyle w:val="Heading3"/>
      </w:pPr>
      <w:bookmarkStart w:id="8" w:name="_Toc477424588"/>
      <w:bookmarkStart w:id="9" w:name="_Toc479663191"/>
      <w:bookmarkStart w:id="10" w:name="_Toc511308829"/>
      <w:r>
        <w:lastRenderedPageBreak/>
        <w:t>INTRODUCTION</w:t>
      </w:r>
      <w:bookmarkEnd w:id="8"/>
      <w:bookmarkEnd w:id="9"/>
      <w:bookmarkEnd w:id="10"/>
    </w:p>
    <w:p w14:paraId="68E251ED" w14:textId="1C126546" w:rsidR="00823EFC" w:rsidRDefault="00D147A7" w:rsidP="003A53AE">
      <w:pPr>
        <w:pStyle w:val="CGCNumberedPara"/>
      </w:pPr>
      <w:bookmarkStart w:id="11" w:name="_Toc155675723"/>
      <w:bookmarkEnd w:id="11"/>
      <w:r>
        <w:t>In 1978, the Commonwealth asked the Commonwealth Grants Commission to review States’ shares of general revenue grants. It specified the principle (the equalisation principle) it wanted the Commission to apply</w:t>
      </w:r>
      <w:r w:rsidRPr="00DF3AF5">
        <w:t xml:space="preserve"> </w:t>
      </w:r>
      <w:r>
        <w:t xml:space="preserve">in </w:t>
      </w:r>
      <w:r w:rsidR="00C24C2F">
        <w:t>sub</w:t>
      </w:r>
      <w:r>
        <w:t xml:space="preserve">section 13(3) of the </w:t>
      </w:r>
      <w:r w:rsidRPr="00022C66">
        <w:rPr>
          <w:i/>
        </w:rPr>
        <w:t xml:space="preserve">States </w:t>
      </w:r>
      <w:r w:rsidR="00C24C2F">
        <w:rPr>
          <w:i/>
        </w:rPr>
        <w:t>(</w:t>
      </w:r>
      <w:r w:rsidRPr="00022C66">
        <w:rPr>
          <w:i/>
        </w:rPr>
        <w:t>Personal Income Tax Sharing</w:t>
      </w:r>
      <w:r w:rsidR="00C24C2F">
        <w:rPr>
          <w:i/>
        </w:rPr>
        <w:t>)</w:t>
      </w:r>
      <w:r w:rsidRPr="00022C66">
        <w:rPr>
          <w:i/>
        </w:rPr>
        <w:t xml:space="preserve"> Act</w:t>
      </w:r>
      <w:r>
        <w:t xml:space="preserve"> </w:t>
      </w:r>
      <w:r w:rsidRPr="00C24C2F">
        <w:rPr>
          <w:i/>
        </w:rPr>
        <w:t>1976</w:t>
      </w:r>
      <w:r>
        <w:t>.</w:t>
      </w:r>
    </w:p>
    <w:p w14:paraId="4D6DCFA8" w14:textId="77777777" w:rsidR="00D147A7" w:rsidRDefault="00D147A7" w:rsidP="00D147A7">
      <w:pPr>
        <w:pStyle w:val="CGCQuotation"/>
      </w:pPr>
      <w:r w:rsidRPr="00D1471A">
        <w:t>The respective payments to which the States are entitled … should enable each State to provide, without imposing taxes and charges at levels appreciably different from the levels of the taxes and charges imposed by the other States, government services at standards not appreciably different from the standards of the government services provided by the other States</w:t>
      </w:r>
      <w:r>
        <w:t>.</w:t>
      </w:r>
    </w:p>
    <w:p w14:paraId="08C442B7" w14:textId="77777777" w:rsidR="00D147A7" w:rsidRDefault="00D147A7" w:rsidP="00823EFC">
      <w:pPr>
        <w:pStyle w:val="CGCNumberedPara"/>
      </w:pPr>
      <w:r>
        <w:t xml:space="preserve">This principle was (with minor wording changes) expressed in Acts or terms of reference until the 1999 Review. It was the principle the Commission was asked to implement when States signed the Intergovernmental Agreement on the Reform of Commonwealth–State Financial Relations (the IGA) in 1999. While the specific wording has evolved, the principle has continued to this day and remains the basis for the Commission’s recommended distribution of </w:t>
      </w:r>
      <w:r w:rsidR="003A53AE">
        <w:t>GST revenue amongst the States.</w:t>
      </w:r>
    </w:p>
    <w:p w14:paraId="430D6BF1" w14:textId="77777777" w:rsidR="007A4AF2" w:rsidRDefault="007A4AF2" w:rsidP="007A4AF2">
      <w:pPr>
        <w:pStyle w:val="CGCNumberedPara"/>
      </w:pPr>
      <w:r>
        <w:t>Successive Commissions have concluded the equalisation principle and the terms of reference effectively determine the approaches it is to use to estimate a State’s expenditure requirement and the revenue it can raise. Changing these approaches would change the Commission’s:</w:t>
      </w:r>
    </w:p>
    <w:p w14:paraId="74F2D736" w14:textId="77777777" w:rsidR="007A4AF2" w:rsidRDefault="007A4AF2" w:rsidP="007A4AF2">
      <w:pPr>
        <w:pStyle w:val="CGCBulletlist"/>
      </w:pPr>
      <w:r>
        <w:t>measure of expenditure requirement and revenue capacity</w:t>
      </w:r>
    </w:p>
    <w:p w14:paraId="23372A94" w14:textId="5F1FDDA7" w:rsidR="007A4AF2" w:rsidRDefault="007A4AF2" w:rsidP="007A4AF2">
      <w:pPr>
        <w:pStyle w:val="CGCBulletlist"/>
      </w:pPr>
      <w:proofErr w:type="gramStart"/>
      <w:r>
        <w:t>recommended</w:t>
      </w:r>
      <w:proofErr w:type="gramEnd"/>
      <w:r>
        <w:t xml:space="preserve"> GST distribution.</w:t>
      </w:r>
    </w:p>
    <w:p w14:paraId="7B8488C6" w14:textId="57D58160" w:rsidR="009E5D5F" w:rsidRDefault="001F1853" w:rsidP="00823EFC">
      <w:pPr>
        <w:pStyle w:val="CGCNumberedPara"/>
      </w:pPr>
      <w:r>
        <w:t xml:space="preserve">The Commission has been criticised for having assessment methods that are too complex. This paper </w:t>
      </w:r>
      <w:r w:rsidR="00464833">
        <w:t>explore</w:t>
      </w:r>
      <w:r w:rsidR="000F777C">
        <w:t>s</w:t>
      </w:r>
      <w:r w:rsidR="00464833">
        <w:t xml:space="preserve"> other approaches to measuring States’ expenditure requirements and revenue capacity. </w:t>
      </w:r>
      <w:r w:rsidR="000F777C">
        <w:t xml:space="preserve">Most research in this area has focussed on approaches to revenue capacity rather than expenditure requirement. </w:t>
      </w:r>
      <w:r w:rsidR="009E5D5F">
        <w:t>The two unanswered questions will be whether</w:t>
      </w:r>
      <w:r w:rsidR="009E5D5F" w:rsidRPr="009E5D5F">
        <w:t xml:space="preserve"> </w:t>
      </w:r>
      <w:r w:rsidR="009E5D5F">
        <w:t>it is</w:t>
      </w:r>
      <w:r w:rsidR="009E5D5F" w:rsidRPr="009E5D5F">
        <w:t xml:space="preserve"> possible to </w:t>
      </w:r>
      <w:r w:rsidR="009E5D5F">
        <w:t xml:space="preserve">find alternative </w:t>
      </w:r>
      <w:r w:rsidR="009E5D5F" w:rsidRPr="009E5D5F">
        <w:t xml:space="preserve">expense and revenue </w:t>
      </w:r>
      <w:r w:rsidR="009E5D5F">
        <w:t>approach</w:t>
      </w:r>
      <w:r w:rsidR="00204F0F">
        <w:t>es</w:t>
      </w:r>
      <w:r w:rsidR="009E5D5F" w:rsidRPr="009E5D5F">
        <w:t xml:space="preserve"> </w:t>
      </w:r>
      <w:r w:rsidR="009E5D5F">
        <w:t>that:</w:t>
      </w:r>
    </w:p>
    <w:p w14:paraId="412ADF38" w14:textId="77A2F3D9" w:rsidR="009E5D5F" w:rsidRDefault="009E5D5F" w:rsidP="009E5D5F">
      <w:pPr>
        <w:pStyle w:val="CGCBulletlist"/>
      </w:pPr>
      <w:r>
        <w:t xml:space="preserve">could be combined </w:t>
      </w:r>
      <w:r w:rsidR="001F1853" w:rsidRPr="009E5D5F">
        <w:t>into</w:t>
      </w:r>
      <w:r w:rsidR="000F777C" w:rsidRPr="009E5D5F">
        <w:t xml:space="preserve"> an integrated approach to measuring States’ fiscal capacity</w:t>
      </w:r>
    </w:p>
    <w:p w14:paraId="5F21DB66" w14:textId="76B0E182" w:rsidR="007A4AF2" w:rsidRDefault="009E5D5F" w:rsidP="009E5D5F">
      <w:pPr>
        <w:pStyle w:val="CGCBulletlist"/>
      </w:pPr>
      <w:proofErr w:type="gramStart"/>
      <w:r>
        <w:t>are</w:t>
      </w:r>
      <w:proofErr w:type="gramEnd"/>
      <w:r>
        <w:t xml:space="preserve"> consistent with the equalisation principle</w:t>
      </w:r>
      <w:r w:rsidR="000F777C">
        <w:t>.</w:t>
      </w:r>
    </w:p>
    <w:p w14:paraId="28CC1405" w14:textId="2A75401B" w:rsidR="0010102C" w:rsidRDefault="0010102C" w:rsidP="00823EFC">
      <w:pPr>
        <w:pStyle w:val="CGCNumberedPara"/>
      </w:pPr>
      <w:r>
        <w:t xml:space="preserve">The first part of this paper deals with approaches to measuring revenue capacity, the second part with approaches to measuring expenditure requirements </w:t>
      </w:r>
      <w:r w:rsidR="009E5D5F">
        <w:t>and the third part with extending the Commission’s existing approach to simplification.</w:t>
      </w:r>
    </w:p>
    <w:p w14:paraId="2EF3A84B" w14:textId="24F6278C" w:rsidR="003109D9" w:rsidRDefault="00051742" w:rsidP="003109D9">
      <w:pPr>
        <w:pStyle w:val="Heading3"/>
      </w:pPr>
      <w:bookmarkStart w:id="12" w:name="_Toc511308830"/>
      <w:r>
        <w:lastRenderedPageBreak/>
        <w:t>Measuring</w:t>
      </w:r>
      <w:r w:rsidR="003109D9">
        <w:t xml:space="preserve"> revenue </w:t>
      </w:r>
      <w:r>
        <w:t>capacity</w:t>
      </w:r>
      <w:bookmarkEnd w:id="12"/>
    </w:p>
    <w:p w14:paraId="548C1917" w14:textId="77777777" w:rsidR="00BB569F" w:rsidRDefault="00BB569F" w:rsidP="00BB569F">
      <w:pPr>
        <w:pStyle w:val="Heading4"/>
      </w:pPr>
      <w:bookmarkStart w:id="13" w:name="_Toc511308831"/>
      <w:r>
        <w:t>The 1981</w:t>
      </w:r>
      <w:r w:rsidR="006576B4">
        <w:t> </w:t>
      </w:r>
      <w:r>
        <w:t>Review</w:t>
      </w:r>
      <w:bookmarkEnd w:id="13"/>
    </w:p>
    <w:p w14:paraId="1DAB6B03" w14:textId="08C3E7D4" w:rsidR="00245992" w:rsidRDefault="00644300" w:rsidP="00245992">
      <w:pPr>
        <w:pStyle w:val="CGCNumberedPara"/>
      </w:pPr>
      <w:r>
        <w:t>C</w:t>
      </w:r>
      <w:r w:rsidR="009B7D18">
        <w:t xml:space="preserve">omprehensive equalisation was introduced in </w:t>
      </w:r>
      <w:r>
        <w:t>the</w:t>
      </w:r>
      <w:r w:rsidR="00245992">
        <w:t xml:space="preserve"> 1981</w:t>
      </w:r>
      <w:r>
        <w:t> </w:t>
      </w:r>
      <w:r w:rsidR="00245992">
        <w:t>Review</w:t>
      </w:r>
      <w:r w:rsidR="009B7D18">
        <w:t>.</w:t>
      </w:r>
      <w:r w:rsidR="00C24C2F">
        <w:rPr>
          <w:rStyle w:val="FootnoteReference"/>
        </w:rPr>
        <w:footnoteReference w:id="2"/>
      </w:r>
      <w:r w:rsidR="009B7D18">
        <w:t xml:space="preserve"> </w:t>
      </w:r>
      <w:r w:rsidR="006576B4">
        <w:t xml:space="preserve">In </w:t>
      </w:r>
      <w:r w:rsidR="009B7D18">
        <w:t xml:space="preserve">that </w:t>
      </w:r>
      <w:r w:rsidR="006576B4">
        <w:t>inquiry</w:t>
      </w:r>
      <w:r w:rsidR="00245992">
        <w:t xml:space="preserve">, the Commission </w:t>
      </w:r>
      <w:r w:rsidR="009B7D18">
        <w:t xml:space="preserve">said </w:t>
      </w:r>
      <w:r w:rsidR="006576B4">
        <w:t>a</w:t>
      </w:r>
      <w:r w:rsidR="009C6A48">
        <w:t xml:space="preserve"> principal issue</w:t>
      </w:r>
      <w:r w:rsidR="009B7D18">
        <w:t xml:space="preserve"> </w:t>
      </w:r>
      <w:r>
        <w:t>was the choice between a general measure of revenue capacity (</w:t>
      </w:r>
      <w:r w:rsidR="00AA540F">
        <w:t>a</w:t>
      </w:r>
      <w:r>
        <w:t xml:space="preserve"> global approach) and measures derived from the revenue bases on which individual State taxes were actually imposed (</w:t>
      </w:r>
      <w:r w:rsidR="00AA540F">
        <w:t>a</w:t>
      </w:r>
      <w:r w:rsidR="009C6A48">
        <w:t xml:space="preserve"> </w:t>
      </w:r>
      <w:r>
        <w:t>tax approach).</w:t>
      </w:r>
      <w:r>
        <w:rPr>
          <w:rStyle w:val="FootnoteReference"/>
        </w:rPr>
        <w:footnoteReference w:id="3"/>
      </w:r>
    </w:p>
    <w:p w14:paraId="54351BE5" w14:textId="77777777" w:rsidR="009B7D18" w:rsidRDefault="00AA540F" w:rsidP="00245992">
      <w:pPr>
        <w:pStyle w:val="CGCNumberedPara"/>
      </w:pPr>
      <w:r>
        <w:t>T</w:t>
      </w:r>
      <w:r w:rsidR="009B7D18">
        <w:t xml:space="preserve">he Commission </w:t>
      </w:r>
      <w:r w:rsidR="00117E67">
        <w:t>chose</w:t>
      </w:r>
      <w:r w:rsidR="00BB569F">
        <w:t xml:space="preserve"> the tax approach because:</w:t>
      </w:r>
    </w:p>
    <w:p w14:paraId="147BF6D0" w14:textId="77777777" w:rsidR="00BB569F" w:rsidRDefault="00BB569F" w:rsidP="00BB569F">
      <w:pPr>
        <w:pStyle w:val="CGCQuotation"/>
      </w:pPr>
      <w:r>
        <w:t xml:space="preserve">… </w:t>
      </w:r>
      <w:proofErr w:type="gramStart"/>
      <w:r>
        <w:t>the</w:t>
      </w:r>
      <w:proofErr w:type="gramEnd"/>
      <w:r>
        <w:t xml:space="preserve"> implied differences in taxable capacity under the global approach would be substantially less than the aggregated differences in the capacity of States to raise revenue from the individual taxes which they actually levied.</w:t>
      </w:r>
    </w:p>
    <w:p w14:paraId="72B83C23" w14:textId="77777777" w:rsidR="00BB569F" w:rsidRDefault="00BB569F" w:rsidP="00BB569F">
      <w:pPr>
        <w:pStyle w:val="CGCQuotation"/>
      </w:pPr>
      <w:r>
        <w:t>Differences in revenue-raising capacity would be even greater than differences in the revenue base, because a global standard revenue effort based on average tax collections would fall short of standard revenue efforts of individual taxes to the extent that the la</w:t>
      </w:r>
      <w:r w:rsidR="00EF1AF3">
        <w:t>t</w:t>
      </w:r>
      <w:r>
        <w:t xml:space="preserve">ter reflected </w:t>
      </w:r>
      <w:r w:rsidR="00051742">
        <w:t>an</w:t>
      </w:r>
      <w:r>
        <w:t xml:space="preserve"> overall degree</w:t>
      </w:r>
      <w:r w:rsidR="009C6A48">
        <w:t xml:space="preserve"> of progressivity where</w:t>
      </w:r>
      <w:r>
        <w:t>by marginal rates for some taxes or some classes of taxpayers exceed</w:t>
      </w:r>
      <w:r w:rsidR="00051742">
        <w:t>ed</w:t>
      </w:r>
      <w:r>
        <w:t xml:space="preserve"> the global average rate.</w:t>
      </w:r>
    </w:p>
    <w:p w14:paraId="20E7FBDC" w14:textId="3911BCC4" w:rsidR="00BB569F" w:rsidRDefault="00BB569F" w:rsidP="00BB569F">
      <w:pPr>
        <w:pStyle w:val="CGCQuotation"/>
      </w:pPr>
      <w:r>
        <w:t>…</w:t>
      </w:r>
      <w:r w:rsidRPr="00D1471A">
        <w:t xml:space="preserve"> </w:t>
      </w:r>
      <w:r>
        <w:t xml:space="preserve">if the global approach were adopted, the States with lower taxable capacity in relation to individual taxes would have to levy taxes and charges at levels that were higher than other States in order to obtain the same amount of per capita revenue. This would be contrary to the requirements of section 13(3) of the </w:t>
      </w:r>
      <w:r w:rsidRPr="00022C66">
        <w:rPr>
          <w:i/>
        </w:rPr>
        <w:t xml:space="preserve">States </w:t>
      </w:r>
      <w:r>
        <w:rPr>
          <w:i/>
        </w:rPr>
        <w:t>(</w:t>
      </w:r>
      <w:r w:rsidRPr="00022C66">
        <w:rPr>
          <w:i/>
        </w:rPr>
        <w:t>Personal Income Tax Sharing</w:t>
      </w:r>
      <w:r>
        <w:rPr>
          <w:i/>
        </w:rPr>
        <w:t>)</w:t>
      </w:r>
      <w:r w:rsidRPr="00022C66">
        <w:rPr>
          <w:i/>
        </w:rPr>
        <w:t xml:space="preserve"> Act</w:t>
      </w:r>
      <w:r>
        <w:t xml:space="preserve"> 1976.</w:t>
      </w:r>
      <w:r>
        <w:rPr>
          <w:rStyle w:val="FootnoteReference"/>
        </w:rPr>
        <w:footnoteReference w:id="4"/>
      </w:r>
    </w:p>
    <w:p w14:paraId="7EB5E52F" w14:textId="77777777" w:rsidR="00245992" w:rsidRDefault="00E546DD" w:rsidP="00245992">
      <w:pPr>
        <w:pStyle w:val="CGCNumberedPara"/>
      </w:pPr>
      <w:r>
        <w:t xml:space="preserve">Under </w:t>
      </w:r>
      <w:r w:rsidR="00051742">
        <w:t>its preferred</w:t>
      </w:r>
      <w:r>
        <w:t xml:space="preserve"> approach, the </w:t>
      </w:r>
      <w:r w:rsidR="00245992">
        <w:t>Commission</w:t>
      </w:r>
      <w:r w:rsidR="00644300">
        <w:t xml:space="preserve"> assessed revenue capacity by considering</w:t>
      </w:r>
      <w:r w:rsidR="00245992">
        <w:t>:</w:t>
      </w:r>
    </w:p>
    <w:p w14:paraId="23263A1B" w14:textId="77777777" w:rsidR="00245992" w:rsidRDefault="00245992" w:rsidP="00245992">
      <w:pPr>
        <w:pStyle w:val="CGCBulletlist"/>
      </w:pPr>
      <w:r>
        <w:t>the taxes and charges actually imposed by States</w:t>
      </w:r>
    </w:p>
    <w:p w14:paraId="0C8FE55E" w14:textId="77777777" w:rsidR="00245992" w:rsidRDefault="00245992" w:rsidP="00245992">
      <w:pPr>
        <w:pStyle w:val="CGCBulletlist"/>
      </w:pPr>
      <w:proofErr w:type="gramStart"/>
      <w:r>
        <w:t>the</w:t>
      </w:r>
      <w:proofErr w:type="gramEnd"/>
      <w:r>
        <w:t xml:space="preserve"> revenue States </w:t>
      </w:r>
      <w:r w:rsidR="00644300">
        <w:t>could</w:t>
      </w:r>
      <w:r>
        <w:t xml:space="preserve"> raise by imposing average rates of tax and charges.</w:t>
      </w:r>
    </w:p>
    <w:p w14:paraId="075F0C89" w14:textId="77777777" w:rsidR="00A23362" w:rsidRDefault="00BA3ABD" w:rsidP="00245992">
      <w:pPr>
        <w:pStyle w:val="CGCNumberedPara"/>
      </w:pPr>
      <w:r>
        <w:t>An important feature of the tax approach is that it e</w:t>
      </w:r>
      <w:r w:rsidR="00644300">
        <w:t>xtract</w:t>
      </w:r>
      <w:r>
        <w:t>s</w:t>
      </w:r>
      <w:r w:rsidR="00644300">
        <w:t xml:space="preserve"> information from</w:t>
      </w:r>
      <w:r w:rsidR="00245992">
        <w:t xml:space="preserve"> what States </w:t>
      </w:r>
      <w:r w:rsidR="009C6A48">
        <w:t>actually d</w:t>
      </w:r>
      <w:r>
        <w:t xml:space="preserve">o, which </w:t>
      </w:r>
      <w:r w:rsidR="001569F1">
        <w:t>provide</w:t>
      </w:r>
      <w:r>
        <w:t>s</w:t>
      </w:r>
      <w:r w:rsidR="001569F1">
        <w:t xml:space="preserve"> </w:t>
      </w:r>
      <w:r w:rsidR="00644300">
        <w:t xml:space="preserve">the Commission with an </w:t>
      </w:r>
      <w:r w:rsidR="00245992">
        <w:t xml:space="preserve">objective approach to </w:t>
      </w:r>
      <w:r>
        <w:lastRenderedPageBreak/>
        <w:t xml:space="preserve">assessing </w:t>
      </w:r>
      <w:r w:rsidR="00245992">
        <w:t xml:space="preserve">revenue </w:t>
      </w:r>
      <w:r>
        <w:t>capacity</w:t>
      </w:r>
      <w:r w:rsidR="00245992">
        <w:t xml:space="preserve">. </w:t>
      </w:r>
      <w:r w:rsidR="003D1255">
        <w:t xml:space="preserve">It </w:t>
      </w:r>
      <w:r>
        <w:t>means the Commission is</w:t>
      </w:r>
      <w:r w:rsidR="009C6A48">
        <w:t xml:space="preserve"> not required</w:t>
      </w:r>
      <w:r w:rsidR="003D1255">
        <w:t xml:space="preserve"> to</w:t>
      </w:r>
      <w:r w:rsidR="00245992">
        <w:t xml:space="preserve"> make judgment</w:t>
      </w:r>
      <w:r w:rsidR="003D1255">
        <w:t>s</w:t>
      </w:r>
      <w:r w:rsidR="00245992">
        <w:t xml:space="preserve"> about </w:t>
      </w:r>
      <w:r w:rsidR="003A4105">
        <w:t>the</w:t>
      </w:r>
      <w:r w:rsidR="00245992">
        <w:t xml:space="preserve"> </w:t>
      </w:r>
      <w:r w:rsidR="009C6A48">
        <w:t>taxes and charges States</w:t>
      </w:r>
      <w:r w:rsidR="00245992">
        <w:t xml:space="preserve"> should </w:t>
      </w:r>
      <w:r>
        <w:t xml:space="preserve">impose </w:t>
      </w:r>
      <w:r w:rsidR="00051742">
        <w:t>or how they should impose them</w:t>
      </w:r>
      <w:r w:rsidR="00245992">
        <w:t>.</w:t>
      </w:r>
      <w:r w:rsidR="00E546DD">
        <w:t xml:space="preserve"> </w:t>
      </w:r>
      <w:r>
        <w:t>The tax</w:t>
      </w:r>
      <w:r w:rsidR="00051742">
        <w:t xml:space="preserve"> approach </w:t>
      </w:r>
      <w:r w:rsidR="003A4105">
        <w:t>produces</w:t>
      </w:r>
      <w:r>
        <w:t xml:space="preserve"> a</w:t>
      </w:r>
      <w:r w:rsidR="00E546DD">
        <w:t xml:space="preserve"> measure of revenue capacity </w:t>
      </w:r>
      <w:r>
        <w:t xml:space="preserve">that has </w:t>
      </w:r>
      <w:r w:rsidR="00E546DD">
        <w:t>a close connection to States’ actual capacities</w:t>
      </w:r>
      <w:r w:rsidR="00271532">
        <w:t xml:space="preserve"> (see </w:t>
      </w:r>
      <w:r w:rsidR="00A23362">
        <w:fldChar w:fldCharType="begin"/>
      </w:r>
      <w:r w:rsidR="00A23362">
        <w:instrText xml:space="preserve"> REF _Ref508087618 \h </w:instrText>
      </w:r>
      <w:r w:rsidR="00A23362">
        <w:fldChar w:fldCharType="separate"/>
      </w:r>
      <w:r w:rsidR="006F38D8">
        <w:t xml:space="preserve">Figure </w:t>
      </w:r>
      <w:r w:rsidR="006F38D8">
        <w:rPr>
          <w:noProof/>
        </w:rPr>
        <w:t>1</w:t>
      </w:r>
      <w:r w:rsidR="00A23362">
        <w:fldChar w:fldCharType="end"/>
      </w:r>
      <w:r w:rsidR="00271532">
        <w:t>)</w:t>
      </w:r>
      <w:r w:rsidR="00A23362">
        <w:t>.</w:t>
      </w:r>
    </w:p>
    <w:p w14:paraId="64709EE3" w14:textId="77777777" w:rsidR="00A23362" w:rsidRDefault="00A23362" w:rsidP="00A23362">
      <w:pPr>
        <w:pStyle w:val="Caption"/>
      </w:pPr>
      <w:bookmarkStart w:id="14" w:name="_Ref508087618"/>
      <w:r>
        <w:t xml:space="preserve">Figure </w:t>
      </w:r>
      <w:r w:rsidR="00781C9A">
        <w:fldChar w:fldCharType="begin"/>
      </w:r>
      <w:r w:rsidR="00781C9A">
        <w:instrText xml:space="preserve"> SEQ Figure \* ARABIC </w:instrText>
      </w:r>
      <w:r w:rsidR="00781C9A">
        <w:fldChar w:fldCharType="separate"/>
      </w:r>
      <w:r w:rsidR="006F38D8">
        <w:rPr>
          <w:noProof/>
        </w:rPr>
        <w:t>1</w:t>
      </w:r>
      <w:r w:rsidR="00781C9A">
        <w:rPr>
          <w:noProof/>
        </w:rPr>
        <w:fldChar w:fldCharType="end"/>
      </w:r>
      <w:bookmarkEnd w:id="14"/>
      <w:r>
        <w:tab/>
        <w:t>Actual and assessed revenue per capita, 2016-17</w:t>
      </w:r>
    </w:p>
    <w:p w14:paraId="4F8C505E" w14:textId="77777777" w:rsidR="00EB7E23" w:rsidRDefault="00EB7E23" w:rsidP="00A23362">
      <w:pPr>
        <w:pStyle w:val="CGCTableFootnote"/>
      </w:pPr>
      <w:r w:rsidRPr="00EB7E23">
        <w:rPr>
          <w:noProof/>
          <w:lang w:eastAsia="en-AU"/>
        </w:rPr>
        <w:drawing>
          <wp:inline distT="0" distB="0" distL="0" distR="0" wp14:anchorId="5F112C34" wp14:editId="5EBDE6C8">
            <wp:extent cx="5657215" cy="3562350"/>
            <wp:effectExtent l="0" t="0" r="635" b="0"/>
            <wp:docPr id="2" name="Picture 2" descr="This table shows States 2016-17 assessed revenue per capita was close to their actual revenue per capita. The biggest difference was for the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57215" cy="3562350"/>
                    </a:xfrm>
                    <a:prstGeom prst="rect">
                      <a:avLst/>
                    </a:prstGeom>
                    <a:noFill/>
                    <a:ln>
                      <a:noFill/>
                    </a:ln>
                  </pic:spPr>
                </pic:pic>
              </a:graphicData>
            </a:graphic>
          </wp:inline>
        </w:drawing>
      </w:r>
    </w:p>
    <w:p w14:paraId="54F4012F" w14:textId="78838770" w:rsidR="00EB7E23" w:rsidRDefault="00EB7E23" w:rsidP="00EB7E23">
      <w:pPr>
        <w:pStyle w:val="CGCTableFootnote"/>
      </w:pPr>
      <w:r>
        <w:t>Note:</w:t>
      </w:r>
      <w:r>
        <w:tab/>
      </w:r>
      <w:r w:rsidR="00D7280F">
        <w:t xml:space="preserve">The reason the ACT is different from other States is that the ACT does not have a separate local government sector. Its actual revenue includes $452 million ($1 112 per capita) in municipal rate revenue, revenue that is not included in other States’ actual revenues. The </w:t>
      </w:r>
      <w:proofErr w:type="spellStart"/>
      <w:r w:rsidR="00D7280F">
        <w:t>ACT’s</w:t>
      </w:r>
      <w:proofErr w:type="spellEnd"/>
      <w:r w:rsidR="00D7280F">
        <w:t xml:space="preserve"> municipal rate revenue is assessed EPC</w:t>
      </w:r>
      <w:r w:rsidR="008067AD">
        <w:t>, which means it does not affect its GST share</w:t>
      </w:r>
      <w:r>
        <w:t>.</w:t>
      </w:r>
    </w:p>
    <w:p w14:paraId="2FDE5C84" w14:textId="77777777" w:rsidR="00A23362" w:rsidRPr="00A23362" w:rsidRDefault="00A23362" w:rsidP="00A23362">
      <w:pPr>
        <w:pStyle w:val="CGCTableFootnote"/>
      </w:pPr>
      <w:r>
        <w:t>Source:</w:t>
      </w:r>
      <w:r w:rsidR="00271532">
        <w:tab/>
      </w:r>
      <w:r>
        <w:t>2018 Update.</w:t>
      </w:r>
    </w:p>
    <w:p w14:paraId="008FF1C6" w14:textId="77777777" w:rsidR="003D1255" w:rsidRDefault="006576B4" w:rsidP="003D1255">
      <w:pPr>
        <w:pStyle w:val="Heading4"/>
      </w:pPr>
      <w:bookmarkStart w:id="15" w:name="_Toc511308832"/>
      <w:r>
        <w:t>Post-1981 Review</w:t>
      </w:r>
      <w:bookmarkEnd w:id="15"/>
    </w:p>
    <w:p w14:paraId="2D3AE6CA" w14:textId="77777777" w:rsidR="000B6FBF" w:rsidRDefault="00823EFC" w:rsidP="00823EFC">
      <w:pPr>
        <w:pStyle w:val="CGCNumberedPara"/>
      </w:pPr>
      <w:r>
        <w:t xml:space="preserve">Since </w:t>
      </w:r>
      <w:r w:rsidR="00185ABC">
        <w:t xml:space="preserve">the </w:t>
      </w:r>
      <w:r w:rsidR="009C6A48">
        <w:t>1981 Review</w:t>
      </w:r>
      <w:r>
        <w:t xml:space="preserve">, </w:t>
      </w:r>
      <w:r w:rsidR="00185ABC">
        <w:t xml:space="preserve">Commissions have </w:t>
      </w:r>
      <w:r w:rsidR="009C6A48">
        <w:t xml:space="preserve">continued to </w:t>
      </w:r>
      <w:r w:rsidR="000B6FBF">
        <w:t>assess</w:t>
      </w:r>
      <w:r w:rsidR="00185ABC">
        <w:t xml:space="preserve"> revenue </w:t>
      </w:r>
      <w:r w:rsidR="000B6FBF">
        <w:t>capacity</w:t>
      </w:r>
      <w:r w:rsidR="00185ABC">
        <w:t xml:space="preserve"> using a tax approach</w:t>
      </w:r>
      <w:r w:rsidR="003109D9">
        <w:t>.</w:t>
      </w:r>
      <w:r w:rsidR="00D4799E">
        <w:t xml:space="preserve"> </w:t>
      </w:r>
      <w:r w:rsidR="00117E67">
        <w:t xml:space="preserve">They </w:t>
      </w:r>
      <w:r w:rsidR="00E546DD">
        <w:t xml:space="preserve">have </w:t>
      </w:r>
      <w:r w:rsidR="00117E67">
        <w:t xml:space="preserve">made </w:t>
      </w:r>
      <w:r w:rsidR="00C92865">
        <w:t>separate assessment</w:t>
      </w:r>
      <w:r w:rsidR="00E546DD">
        <w:t>s</w:t>
      </w:r>
      <w:r w:rsidR="00C92865">
        <w:t xml:space="preserve"> for individual revenue stream</w:t>
      </w:r>
      <w:r w:rsidR="001569F1">
        <w:t>s</w:t>
      </w:r>
      <w:r w:rsidR="000B6FBF">
        <w:t xml:space="preserve"> and measured r</w:t>
      </w:r>
      <w:r w:rsidR="00E546DD">
        <w:t>evenue capacity by capturing</w:t>
      </w:r>
      <w:r w:rsidR="00C92865">
        <w:t xml:space="preserve"> the material features </w:t>
      </w:r>
      <w:r w:rsidR="00E546DD">
        <w:t>(</w:t>
      </w:r>
      <w:r w:rsidR="00C92865">
        <w:t>o</w:t>
      </w:r>
      <w:r w:rsidR="00E546DD">
        <w:t>n</w:t>
      </w:r>
      <w:r w:rsidR="00C92865">
        <w:t xml:space="preserve"> </w:t>
      </w:r>
      <w:r w:rsidR="00117E67">
        <w:t>average</w:t>
      </w:r>
      <w:r w:rsidR="00E546DD">
        <w:t>) of</w:t>
      </w:r>
      <w:r w:rsidR="00117E67">
        <w:t xml:space="preserve"> </w:t>
      </w:r>
      <w:r w:rsidR="00C92865">
        <w:t>State</w:t>
      </w:r>
      <w:r w:rsidR="00E546DD">
        <w:t>s’</w:t>
      </w:r>
      <w:r w:rsidR="00C92865">
        <w:t xml:space="preserve"> tax regime</w:t>
      </w:r>
      <w:r w:rsidR="00E546DD">
        <w:t>s</w:t>
      </w:r>
      <w:r w:rsidR="00C92865">
        <w:t>.</w:t>
      </w:r>
    </w:p>
    <w:p w14:paraId="47B48D27" w14:textId="77777777" w:rsidR="00185ABC" w:rsidRDefault="00C92865" w:rsidP="00823EFC">
      <w:pPr>
        <w:pStyle w:val="CGCNumberedPara"/>
      </w:pPr>
      <w:r>
        <w:t>The main arguments for a tax approach are that it:</w:t>
      </w:r>
    </w:p>
    <w:p w14:paraId="7497F83B" w14:textId="77777777" w:rsidR="00C92865" w:rsidRDefault="00C92865" w:rsidP="00C92865">
      <w:pPr>
        <w:pStyle w:val="CGCBulletlist"/>
      </w:pPr>
      <w:r>
        <w:t>captures the capacity of States to raise revenue from the taxes they impose</w:t>
      </w:r>
    </w:p>
    <w:p w14:paraId="051AD68A" w14:textId="77777777" w:rsidR="00C92865" w:rsidRDefault="00C92865" w:rsidP="00C92865">
      <w:pPr>
        <w:pStyle w:val="CGCBulletlist"/>
      </w:pPr>
      <w:proofErr w:type="gramStart"/>
      <w:r>
        <w:t>reflects</w:t>
      </w:r>
      <w:proofErr w:type="gramEnd"/>
      <w:r>
        <w:t xml:space="preserve"> what States do.</w:t>
      </w:r>
    </w:p>
    <w:p w14:paraId="71A51D35" w14:textId="63D44D6A" w:rsidR="000B6FBF" w:rsidRDefault="000605B7" w:rsidP="000B04CC">
      <w:pPr>
        <w:pStyle w:val="CGCNumberedPara"/>
      </w:pPr>
      <w:r>
        <w:t xml:space="preserve">While most States </w:t>
      </w:r>
      <w:r w:rsidR="00A94BE2">
        <w:t xml:space="preserve">have </w:t>
      </w:r>
      <w:r>
        <w:t>prefer</w:t>
      </w:r>
      <w:r w:rsidR="00A94BE2">
        <w:t>red</w:t>
      </w:r>
      <w:r>
        <w:t xml:space="preserve"> the tax approach, there has been support for a global approach in each </w:t>
      </w:r>
      <w:r w:rsidR="00051742">
        <w:t xml:space="preserve">subsequent </w:t>
      </w:r>
      <w:r>
        <w:t xml:space="preserve">review. </w:t>
      </w:r>
      <w:r w:rsidR="008067AD">
        <w:t xml:space="preserve">For example, in </w:t>
      </w:r>
      <w:r>
        <w:t>the 2015</w:t>
      </w:r>
      <w:r w:rsidR="00A94BE2">
        <w:t> </w:t>
      </w:r>
      <w:r>
        <w:t>Review, New South Wales, Queensland and Western Australia supported a global approach</w:t>
      </w:r>
      <w:r w:rsidR="000B04CC">
        <w:t>.</w:t>
      </w:r>
      <w:r>
        <w:t xml:space="preserve"> </w:t>
      </w:r>
      <w:r w:rsidR="00A94BE2">
        <w:t xml:space="preserve">In its </w:t>
      </w:r>
      <w:r w:rsidR="004977E7">
        <w:lastRenderedPageBreak/>
        <w:t xml:space="preserve">2020 Review </w:t>
      </w:r>
      <w:r w:rsidR="00A94BE2">
        <w:t>submission</w:t>
      </w:r>
      <w:r w:rsidR="00861659">
        <w:t xml:space="preserve"> on the Commission’s </w:t>
      </w:r>
      <w:r w:rsidR="00D67381">
        <w:t>position</w:t>
      </w:r>
      <w:r w:rsidR="00861659">
        <w:t xml:space="preserve"> paper</w:t>
      </w:r>
      <w:r w:rsidR="00861659">
        <w:rPr>
          <w:rStyle w:val="FootnoteReference"/>
        </w:rPr>
        <w:footnoteReference w:id="5"/>
      </w:r>
      <w:r w:rsidR="00A94BE2">
        <w:t>, Western Australia restated its support for a global approach.</w:t>
      </w:r>
      <w:r w:rsidR="00051742">
        <w:t xml:space="preserve"> </w:t>
      </w:r>
    </w:p>
    <w:p w14:paraId="665E797B" w14:textId="77777777" w:rsidR="00F83306" w:rsidRDefault="008879A6" w:rsidP="000B04CC">
      <w:pPr>
        <w:pStyle w:val="CGCNumberedPara"/>
      </w:pPr>
      <w:r>
        <w:t xml:space="preserve">The main arguments for a </w:t>
      </w:r>
      <w:r w:rsidR="00AD4E6D">
        <w:t>global</w:t>
      </w:r>
      <w:r>
        <w:t xml:space="preserve"> approach are that it:</w:t>
      </w:r>
    </w:p>
    <w:p w14:paraId="51674E02" w14:textId="77777777" w:rsidR="008879A6" w:rsidRDefault="00AD4E6D" w:rsidP="008879A6">
      <w:pPr>
        <w:pStyle w:val="CGCBulletlist"/>
      </w:pPr>
      <w:r>
        <w:t xml:space="preserve">is </w:t>
      </w:r>
      <w:r w:rsidR="008879A6">
        <w:t>less policy influenced</w:t>
      </w:r>
    </w:p>
    <w:p w14:paraId="032872E7" w14:textId="77777777" w:rsidR="008879A6" w:rsidRDefault="00AD4E6D" w:rsidP="008879A6">
      <w:pPr>
        <w:pStyle w:val="CGCBulletlist"/>
      </w:pPr>
      <w:r>
        <w:t xml:space="preserve">is </w:t>
      </w:r>
      <w:r w:rsidR="008879A6">
        <w:t xml:space="preserve">simpler and, </w:t>
      </w:r>
      <w:r w:rsidR="009C6A48">
        <w:t>perhaps</w:t>
      </w:r>
      <w:r w:rsidR="008879A6">
        <w:t>, more transparent</w:t>
      </w:r>
    </w:p>
    <w:p w14:paraId="41CCC908" w14:textId="4635ECDA" w:rsidR="008879A6" w:rsidRDefault="008067AD" w:rsidP="008879A6">
      <w:pPr>
        <w:pStyle w:val="CGCBulletlist"/>
      </w:pPr>
      <w:proofErr w:type="gramStart"/>
      <w:r>
        <w:t>would</w:t>
      </w:r>
      <w:proofErr w:type="gramEnd"/>
      <w:r>
        <w:t xml:space="preserve"> </w:t>
      </w:r>
      <w:r w:rsidR="00AD4E6D">
        <w:t>produce more stable GST outcomes</w:t>
      </w:r>
      <w:r w:rsidR="008879A6">
        <w:t>.</w:t>
      </w:r>
    </w:p>
    <w:p w14:paraId="68490BD3" w14:textId="77777777" w:rsidR="001569F1" w:rsidRDefault="000B6FBF" w:rsidP="001569F1">
      <w:pPr>
        <w:pStyle w:val="CGCNumberedPara"/>
      </w:pPr>
      <w:r>
        <w:t>Staff Research Paper 2017-03</w:t>
      </w:r>
      <w:r>
        <w:rPr>
          <w:rStyle w:val="FootnoteReference"/>
        </w:rPr>
        <w:footnoteReference w:id="6"/>
      </w:r>
      <w:r>
        <w:t xml:space="preserve"> explored three </w:t>
      </w:r>
      <w:r w:rsidR="003A4105">
        <w:t>different</w:t>
      </w:r>
      <w:r>
        <w:t xml:space="preserve"> ways of distributing the GST (an equal per capita, a partial equal per capita and an actual per capita distribution). </w:t>
      </w:r>
      <w:r w:rsidR="001569F1">
        <w:t xml:space="preserve">This </w:t>
      </w:r>
      <w:r>
        <w:t xml:space="preserve">research </w:t>
      </w:r>
      <w:r w:rsidR="001569F1">
        <w:t xml:space="preserve">paper </w:t>
      </w:r>
      <w:r w:rsidR="003A4105">
        <w:t>examines</w:t>
      </w:r>
      <w:r>
        <w:t xml:space="preserve"> </w:t>
      </w:r>
      <w:r w:rsidR="00C17738">
        <w:t>different</w:t>
      </w:r>
      <w:r>
        <w:t xml:space="preserve"> approaches to assessing revenue capacity</w:t>
      </w:r>
      <w:r w:rsidR="001569F1">
        <w:t>:</w:t>
      </w:r>
    </w:p>
    <w:p w14:paraId="55579F47" w14:textId="77777777" w:rsidR="00787EA8" w:rsidRDefault="00787EA8" w:rsidP="00787EA8">
      <w:pPr>
        <w:pStyle w:val="CGCBulletlist"/>
      </w:pPr>
      <w:proofErr w:type="gramStart"/>
      <w:r>
        <w:t>a</w:t>
      </w:r>
      <w:proofErr w:type="gramEnd"/>
      <w:r>
        <w:t xml:space="preserve"> global approach — a single broader assessment of every revenue stream.</w:t>
      </w:r>
    </w:p>
    <w:p w14:paraId="1D8649C7" w14:textId="77777777" w:rsidR="001569F1" w:rsidRDefault="001569F1" w:rsidP="001569F1">
      <w:pPr>
        <w:pStyle w:val="CGCBulletlist"/>
      </w:pPr>
      <w:r>
        <w:t xml:space="preserve">a </w:t>
      </w:r>
      <w:r w:rsidR="00787EA8">
        <w:t>macroeconomic (or macro)</w:t>
      </w:r>
      <w:r>
        <w:t xml:space="preserve"> approach — a broader revenue assessment of each revenue stream</w:t>
      </w:r>
    </w:p>
    <w:p w14:paraId="43C908BF" w14:textId="77777777" w:rsidR="001569F1" w:rsidRDefault="001569F1" w:rsidP="001569F1">
      <w:pPr>
        <w:pStyle w:val="CGCNumberedPara"/>
      </w:pPr>
      <w:r>
        <w:t>Th</w:t>
      </w:r>
      <w:r w:rsidR="000B6FBF">
        <w:t>es</w:t>
      </w:r>
      <w:r>
        <w:t>e</w:t>
      </w:r>
      <w:r w:rsidR="00051742">
        <w:t xml:space="preserve"> broader revenue</w:t>
      </w:r>
      <w:r>
        <w:t xml:space="preserve"> approaches differ in terms of:</w:t>
      </w:r>
    </w:p>
    <w:p w14:paraId="12615CBC" w14:textId="77777777" w:rsidR="001569F1" w:rsidRDefault="001569F1" w:rsidP="001569F1">
      <w:pPr>
        <w:pStyle w:val="CGCBulletlist"/>
      </w:pPr>
      <w:r>
        <w:t>the degree to which revenue streams are bundled together</w:t>
      </w:r>
    </w:p>
    <w:p w14:paraId="3C2F4781" w14:textId="77777777" w:rsidR="001569F1" w:rsidRDefault="001569F1" w:rsidP="001569F1">
      <w:pPr>
        <w:pStyle w:val="CGCBulletlist"/>
      </w:pPr>
      <w:proofErr w:type="gramStart"/>
      <w:r>
        <w:t>the</w:t>
      </w:r>
      <w:proofErr w:type="gramEnd"/>
      <w:r>
        <w:t xml:space="preserve"> choice of capacity measure applied to each revenue stream.</w:t>
      </w:r>
    </w:p>
    <w:p w14:paraId="7CD6E3F8" w14:textId="77777777" w:rsidR="001569F1" w:rsidRDefault="001569F1" w:rsidP="001569F1">
      <w:pPr>
        <w:pStyle w:val="CGCNumberedPara"/>
      </w:pPr>
      <w:r>
        <w:fldChar w:fldCharType="begin"/>
      </w:r>
      <w:r>
        <w:instrText xml:space="preserve"> REF _Ref505168247 \h </w:instrText>
      </w:r>
      <w:r>
        <w:fldChar w:fldCharType="separate"/>
      </w:r>
      <w:r w:rsidR="006F38D8">
        <w:t xml:space="preserve">Table </w:t>
      </w:r>
      <w:r w:rsidR="006F38D8">
        <w:rPr>
          <w:noProof/>
        </w:rPr>
        <w:t>1</w:t>
      </w:r>
      <w:r>
        <w:fldChar w:fldCharType="end"/>
      </w:r>
      <w:r>
        <w:t xml:space="preserve"> shows the capacity measure</w:t>
      </w:r>
      <w:r w:rsidR="00051742">
        <w:t>s</w:t>
      </w:r>
      <w:r>
        <w:t xml:space="preserve"> applied under each approach. While Gross State Product (</w:t>
      </w:r>
      <w:proofErr w:type="spellStart"/>
      <w:r>
        <w:t>GSP</w:t>
      </w:r>
      <w:proofErr w:type="spellEnd"/>
      <w:r>
        <w:t xml:space="preserve">) is shown as the global </w:t>
      </w:r>
      <w:r w:rsidR="00F11D7C">
        <w:t>measure</w:t>
      </w:r>
      <w:r>
        <w:t xml:space="preserve">, other global </w:t>
      </w:r>
      <w:r w:rsidR="00F11D7C">
        <w:t>measure</w:t>
      </w:r>
      <w:r>
        <w:t>s are considered later in the paper.</w:t>
      </w:r>
    </w:p>
    <w:p w14:paraId="5AF4A591" w14:textId="77777777" w:rsidR="001569F1" w:rsidRDefault="001569F1" w:rsidP="001569F1">
      <w:pPr>
        <w:pStyle w:val="CGCTableHeading"/>
      </w:pPr>
      <w:bookmarkStart w:id="16" w:name="_Ref505168247"/>
      <w:r>
        <w:t xml:space="preserve">Table </w:t>
      </w:r>
      <w:r w:rsidR="00781C9A">
        <w:fldChar w:fldCharType="begin"/>
      </w:r>
      <w:r w:rsidR="00781C9A">
        <w:instrText xml:space="preserve"> SEQ </w:instrText>
      </w:r>
      <w:r w:rsidR="00781C9A">
        <w:instrText xml:space="preserve">Table \* ARABIC </w:instrText>
      </w:r>
      <w:r w:rsidR="00781C9A">
        <w:fldChar w:fldCharType="separate"/>
      </w:r>
      <w:r w:rsidR="006F38D8">
        <w:rPr>
          <w:noProof/>
        </w:rPr>
        <w:t>1</w:t>
      </w:r>
      <w:r w:rsidR="00781C9A">
        <w:rPr>
          <w:noProof/>
        </w:rPr>
        <w:fldChar w:fldCharType="end"/>
      </w:r>
      <w:bookmarkEnd w:id="16"/>
      <w:r>
        <w:tab/>
        <w:t>Broad</w:t>
      </w:r>
      <w:r w:rsidR="003A4105">
        <w:t>er approaches to assessing revenue capacity</w:t>
      </w:r>
    </w:p>
    <w:tbl>
      <w:tblPr>
        <w:tblW w:w="5000" w:type="pct"/>
        <w:tblCellMar>
          <w:left w:w="85" w:type="dxa"/>
          <w:right w:w="85" w:type="dxa"/>
        </w:tblCellMar>
        <w:tblLook w:val="0000" w:firstRow="0" w:lastRow="0" w:firstColumn="0" w:lastColumn="0" w:noHBand="0" w:noVBand="0"/>
      </w:tblPr>
      <w:tblGrid>
        <w:gridCol w:w="3587"/>
        <w:gridCol w:w="3586"/>
        <w:gridCol w:w="1948"/>
      </w:tblGrid>
      <w:tr w:rsidR="001569F1" w:rsidRPr="00DF65D6" w14:paraId="38474585" w14:textId="77777777" w:rsidTr="001569F1">
        <w:tc>
          <w:tcPr>
            <w:tcW w:w="1966" w:type="pct"/>
            <w:tcBorders>
              <w:top w:val="single" w:sz="6" w:space="0" w:color="auto"/>
              <w:bottom w:val="single" w:sz="6" w:space="0" w:color="auto"/>
            </w:tcBorders>
          </w:tcPr>
          <w:p w14:paraId="76808AE8" w14:textId="77777777" w:rsidR="001569F1" w:rsidRPr="00DF65D6" w:rsidRDefault="001569F1" w:rsidP="001569F1">
            <w:pPr>
              <w:pStyle w:val="TableColHeadings"/>
              <w:jc w:val="left"/>
              <w:rPr>
                <w:rFonts w:cstheme="minorHAnsi"/>
              </w:rPr>
            </w:pPr>
            <w:r>
              <w:rPr>
                <w:rFonts w:cstheme="minorHAnsi"/>
              </w:rPr>
              <w:t>Category</w:t>
            </w:r>
          </w:p>
        </w:tc>
        <w:tc>
          <w:tcPr>
            <w:tcW w:w="1966" w:type="pct"/>
            <w:tcBorders>
              <w:top w:val="single" w:sz="6" w:space="0" w:color="auto"/>
              <w:bottom w:val="single" w:sz="6" w:space="0" w:color="auto"/>
            </w:tcBorders>
          </w:tcPr>
          <w:p w14:paraId="3C5DE150" w14:textId="77777777" w:rsidR="001569F1" w:rsidRPr="00DF65D6" w:rsidRDefault="00787EA8" w:rsidP="001569F1">
            <w:pPr>
              <w:pStyle w:val="TableColHeadings"/>
              <w:jc w:val="left"/>
              <w:rPr>
                <w:rFonts w:cstheme="minorHAnsi"/>
              </w:rPr>
            </w:pPr>
            <w:r>
              <w:rPr>
                <w:rFonts w:cstheme="minorHAnsi"/>
              </w:rPr>
              <w:t>Macro</w:t>
            </w:r>
            <w:r w:rsidR="001569F1">
              <w:rPr>
                <w:rFonts w:cstheme="minorHAnsi"/>
              </w:rPr>
              <w:t xml:space="preserve"> approach</w:t>
            </w:r>
          </w:p>
        </w:tc>
        <w:tc>
          <w:tcPr>
            <w:tcW w:w="1068" w:type="pct"/>
            <w:tcBorders>
              <w:top w:val="single" w:sz="6" w:space="0" w:color="auto"/>
              <w:bottom w:val="single" w:sz="6" w:space="0" w:color="auto"/>
            </w:tcBorders>
          </w:tcPr>
          <w:p w14:paraId="78999DCA" w14:textId="77777777" w:rsidR="001569F1" w:rsidRPr="00DF65D6" w:rsidRDefault="001569F1" w:rsidP="001569F1">
            <w:pPr>
              <w:pStyle w:val="TableColHeadings"/>
              <w:jc w:val="left"/>
              <w:rPr>
                <w:rFonts w:cstheme="minorHAnsi"/>
              </w:rPr>
            </w:pPr>
            <w:r>
              <w:rPr>
                <w:rFonts w:cstheme="minorHAnsi"/>
              </w:rPr>
              <w:t>Global approach</w:t>
            </w:r>
          </w:p>
        </w:tc>
      </w:tr>
      <w:tr w:rsidR="001569F1" w:rsidRPr="00DF65D6" w14:paraId="557CA5EA" w14:textId="77777777" w:rsidTr="001569F1">
        <w:tc>
          <w:tcPr>
            <w:tcW w:w="1966" w:type="pct"/>
            <w:tcMar>
              <w:top w:w="0" w:type="dxa"/>
              <w:bottom w:w="0" w:type="dxa"/>
            </w:tcMar>
          </w:tcPr>
          <w:p w14:paraId="2142D1F7" w14:textId="77777777" w:rsidR="001569F1" w:rsidRPr="00DF65D6"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Payroll tax</w:t>
            </w:r>
          </w:p>
        </w:tc>
        <w:tc>
          <w:tcPr>
            <w:tcW w:w="1966" w:type="pct"/>
            <w:tcMar>
              <w:top w:w="0" w:type="dxa"/>
              <w:bottom w:w="0" w:type="dxa"/>
            </w:tcMar>
          </w:tcPr>
          <w:p w14:paraId="1B7DB19F" w14:textId="77777777" w:rsidR="001569F1" w:rsidRPr="00DF65D6" w:rsidRDefault="001569F1" w:rsidP="001569F1">
            <w:pPr>
              <w:pStyle w:val="TableRowNormal"/>
              <w:ind w:left="0" w:firstLine="0"/>
              <w:jc w:val="left"/>
              <w:rPr>
                <w:rFonts w:cstheme="minorHAnsi"/>
              </w:rPr>
            </w:pPr>
            <w:r>
              <w:rPr>
                <w:rFonts w:cstheme="minorHAnsi"/>
              </w:rPr>
              <w:t>Private sector wages and salaries</w:t>
            </w:r>
          </w:p>
        </w:tc>
        <w:tc>
          <w:tcPr>
            <w:tcW w:w="1068" w:type="pct"/>
            <w:tcMar>
              <w:top w:w="0" w:type="dxa"/>
              <w:bottom w:w="0" w:type="dxa"/>
            </w:tcMar>
          </w:tcPr>
          <w:p w14:paraId="4013DFC7"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0B8E7D13" w14:textId="77777777" w:rsidTr="001569F1">
        <w:tc>
          <w:tcPr>
            <w:tcW w:w="1966" w:type="pct"/>
          </w:tcPr>
          <w:p w14:paraId="29F5ECEF" w14:textId="77777777" w:rsidR="001569F1" w:rsidRPr="00DF65D6"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Land revenue</w:t>
            </w:r>
          </w:p>
        </w:tc>
        <w:tc>
          <w:tcPr>
            <w:tcW w:w="1966" w:type="pct"/>
          </w:tcPr>
          <w:p w14:paraId="5A8F4804" w14:textId="77777777" w:rsidR="001569F1" w:rsidRPr="00DF65D6" w:rsidRDefault="001569F1" w:rsidP="001569F1">
            <w:pPr>
              <w:pStyle w:val="TableRowNormal"/>
              <w:ind w:left="0" w:firstLine="0"/>
              <w:jc w:val="left"/>
              <w:rPr>
                <w:rFonts w:cstheme="minorHAnsi"/>
              </w:rPr>
            </w:pPr>
            <w:r>
              <w:rPr>
                <w:rFonts w:cstheme="minorHAnsi"/>
              </w:rPr>
              <w:t>Value of land</w:t>
            </w:r>
          </w:p>
        </w:tc>
        <w:tc>
          <w:tcPr>
            <w:tcW w:w="1068" w:type="pct"/>
          </w:tcPr>
          <w:p w14:paraId="45CAAE53"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316EEF6B" w14:textId="77777777" w:rsidTr="001569F1">
        <w:tc>
          <w:tcPr>
            <w:tcW w:w="1966" w:type="pct"/>
          </w:tcPr>
          <w:p w14:paraId="7460E9FC" w14:textId="77777777" w:rsidR="001569F1" w:rsidRPr="00DF65D6"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Stamp duty on conveyances</w:t>
            </w:r>
          </w:p>
        </w:tc>
        <w:tc>
          <w:tcPr>
            <w:tcW w:w="1966" w:type="pct"/>
          </w:tcPr>
          <w:p w14:paraId="44FD6F91" w14:textId="77777777" w:rsidR="001569F1" w:rsidRPr="00DF65D6" w:rsidRDefault="001569F1" w:rsidP="001569F1">
            <w:pPr>
              <w:pStyle w:val="TableRowNormal"/>
              <w:ind w:left="0" w:firstLine="0"/>
              <w:jc w:val="left"/>
              <w:rPr>
                <w:rFonts w:cstheme="minorHAnsi"/>
              </w:rPr>
            </w:pPr>
            <w:r>
              <w:rPr>
                <w:rFonts w:cstheme="minorHAnsi"/>
              </w:rPr>
              <w:t>Value of property transferred</w:t>
            </w:r>
          </w:p>
        </w:tc>
        <w:tc>
          <w:tcPr>
            <w:tcW w:w="1068" w:type="pct"/>
          </w:tcPr>
          <w:p w14:paraId="49ADF3CE"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0A9B16DE" w14:textId="77777777" w:rsidTr="001569F1">
        <w:tc>
          <w:tcPr>
            <w:tcW w:w="1966" w:type="pct"/>
          </w:tcPr>
          <w:p w14:paraId="07E39D96"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Motor vehicle registrations</w:t>
            </w:r>
          </w:p>
        </w:tc>
        <w:tc>
          <w:tcPr>
            <w:tcW w:w="1966" w:type="pct"/>
          </w:tcPr>
          <w:p w14:paraId="4221426F" w14:textId="77777777" w:rsidR="001569F1" w:rsidRPr="00DF65D6" w:rsidRDefault="001569F1" w:rsidP="001569F1">
            <w:pPr>
              <w:pStyle w:val="TableRowNormal"/>
              <w:ind w:left="0" w:firstLine="0"/>
              <w:jc w:val="left"/>
              <w:rPr>
                <w:rFonts w:cstheme="minorHAnsi"/>
              </w:rPr>
            </w:pPr>
            <w:r>
              <w:rPr>
                <w:rFonts w:cstheme="minorHAnsi"/>
              </w:rPr>
              <w:t>Number of vehicles</w:t>
            </w:r>
          </w:p>
        </w:tc>
        <w:tc>
          <w:tcPr>
            <w:tcW w:w="1068" w:type="pct"/>
          </w:tcPr>
          <w:p w14:paraId="10FE65FB"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5BF9BE18" w14:textId="77777777" w:rsidTr="001569F1">
        <w:tc>
          <w:tcPr>
            <w:tcW w:w="1966" w:type="pct"/>
          </w:tcPr>
          <w:p w14:paraId="7AC8FD77"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Vehicle transfer duties</w:t>
            </w:r>
          </w:p>
        </w:tc>
        <w:tc>
          <w:tcPr>
            <w:tcW w:w="1966" w:type="pct"/>
          </w:tcPr>
          <w:p w14:paraId="0BB0AEA0" w14:textId="77777777" w:rsidR="001569F1" w:rsidRPr="00DF65D6" w:rsidRDefault="001569F1" w:rsidP="001569F1">
            <w:pPr>
              <w:pStyle w:val="TableRowNormal"/>
              <w:ind w:left="0" w:firstLine="0"/>
              <w:jc w:val="left"/>
              <w:rPr>
                <w:rFonts w:cstheme="minorHAnsi"/>
              </w:rPr>
            </w:pPr>
            <w:r>
              <w:rPr>
                <w:rFonts w:cstheme="minorHAnsi"/>
              </w:rPr>
              <w:t>Value of vehicles transferred</w:t>
            </w:r>
          </w:p>
        </w:tc>
        <w:tc>
          <w:tcPr>
            <w:tcW w:w="1068" w:type="pct"/>
          </w:tcPr>
          <w:p w14:paraId="1427F549"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5C60707E" w14:textId="77777777" w:rsidTr="001569F1">
        <w:tc>
          <w:tcPr>
            <w:tcW w:w="1966" w:type="pct"/>
          </w:tcPr>
          <w:p w14:paraId="16FE90FD"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Mining revenue</w:t>
            </w:r>
          </w:p>
        </w:tc>
        <w:tc>
          <w:tcPr>
            <w:tcW w:w="1966" w:type="pct"/>
          </w:tcPr>
          <w:p w14:paraId="3F0CED76" w14:textId="77777777" w:rsidR="001569F1" w:rsidRPr="00DF65D6" w:rsidRDefault="001569F1" w:rsidP="001569F1">
            <w:pPr>
              <w:pStyle w:val="TableRowNormal"/>
              <w:ind w:left="0" w:firstLine="0"/>
              <w:jc w:val="left"/>
              <w:rPr>
                <w:rFonts w:cstheme="minorHAnsi"/>
              </w:rPr>
            </w:pPr>
            <w:r>
              <w:rPr>
                <w:rFonts w:cstheme="minorHAnsi"/>
              </w:rPr>
              <w:t>Value of mining production</w:t>
            </w:r>
          </w:p>
        </w:tc>
        <w:tc>
          <w:tcPr>
            <w:tcW w:w="1068" w:type="pct"/>
          </w:tcPr>
          <w:p w14:paraId="6DFEA081"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0F18C74B" w14:textId="77777777" w:rsidTr="001569F1">
        <w:tc>
          <w:tcPr>
            <w:tcW w:w="1966" w:type="pct"/>
          </w:tcPr>
          <w:p w14:paraId="7AC886E2"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Insurance taxes</w:t>
            </w:r>
          </w:p>
        </w:tc>
        <w:tc>
          <w:tcPr>
            <w:tcW w:w="1966" w:type="pct"/>
          </w:tcPr>
          <w:p w14:paraId="79EB88A1" w14:textId="77777777" w:rsidR="001569F1" w:rsidRPr="00DF65D6" w:rsidRDefault="001569F1" w:rsidP="001569F1">
            <w:pPr>
              <w:pStyle w:val="TableRowNormal"/>
              <w:ind w:left="0" w:firstLine="0"/>
              <w:jc w:val="left"/>
              <w:rPr>
                <w:rFonts w:cstheme="minorHAnsi"/>
              </w:rPr>
            </w:pPr>
            <w:r>
              <w:rPr>
                <w:rFonts w:cstheme="minorHAnsi"/>
              </w:rPr>
              <w:t>Total premiums</w:t>
            </w:r>
          </w:p>
        </w:tc>
        <w:tc>
          <w:tcPr>
            <w:tcW w:w="1068" w:type="pct"/>
          </w:tcPr>
          <w:p w14:paraId="5BE5847E"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0ACDB17B" w14:textId="77777777" w:rsidTr="001569F1">
        <w:tc>
          <w:tcPr>
            <w:tcW w:w="1966" w:type="pct"/>
          </w:tcPr>
          <w:p w14:paraId="44A242D7"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Gambling taxes</w:t>
            </w:r>
          </w:p>
        </w:tc>
        <w:tc>
          <w:tcPr>
            <w:tcW w:w="1966" w:type="pct"/>
          </w:tcPr>
          <w:p w14:paraId="1FEB0D98" w14:textId="77777777" w:rsidR="001569F1" w:rsidRPr="00DF65D6" w:rsidRDefault="001569F1" w:rsidP="001569F1">
            <w:pPr>
              <w:pStyle w:val="TableRowNormal"/>
              <w:ind w:left="0" w:firstLine="0"/>
              <w:jc w:val="left"/>
              <w:rPr>
                <w:rFonts w:cstheme="minorHAnsi"/>
              </w:rPr>
            </w:pPr>
            <w:r>
              <w:rPr>
                <w:rFonts w:cstheme="minorHAnsi"/>
              </w:rPr>
              <w:t>Population</w:t>
            </w:r>
          </w:p>
        </w:tc>
        <w:tc>
          <w:tcPr>
            <w:tcW w:w="1068" w:type="pct"/>
          </w:tcPr>
          <w:p w14:paraId="177551BE"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r w:rsidR="001569F1" w:rsidRPr="00DF65D6" w14:paraId="63FE5646" w14:textId="77777777" w:rsidTr="001569F1">
        <w:tc>
          <w:tcPr>
            <w:tcW w:w="1966" w:type="pct"/>
            <w:tcBorders>
              <w:bottom w:val="single" w:sz="4" w:space="0" w:color="auto"/>
            </w:tcBorders>
          </w:tcPr>
          <w:p w14:paraId="101E6BCA" w14:textId="77777777" w:rsidR="001569F1" w:rsidRDefault="001569F1" w:rsidP="001569F1">
            <w:pPr>
              <w:pStyle w:val="CGCTableStub"/>
              <w:tabs>
                <w:tab w:val="center" w:pos="142"/>
                <w:tab w:val="center" w:pos="284"/>
                <w:tab w:val="center" w:pos="425"/>
                <w:tab w:val="center" w:pos="567"/>
                <w:tab w:val="center" w:pos="709"/>
                <w:tab w:val="left" w:pos="851"/>
              </w:tabs>
              <w:ind w:left="142" w:hanging="142"/>
              <w:rPr>
                <w:rFonts w:cstheme="minorHAnsi"/>
              </w:rPr>
            </w:pPr>
            <w:r>
              <w:rPr>
                <w:rFonts w:cstheme="minorHAnsi"/>
              </w:rPr>
              <w:t>Other revenue (a)</w:t>
            </w:r>
          </w:p>
        </w:tc>
        <w:tc>
          <w:tcPr>
            <w:tcW w:w="1966" w:type="pct"/>
            <w:tcBorders>
              <w:bottom w:val="single" w:sz="4" w:space="0" w:color="auto"/>
            </w:tcBorders>
          </w:tcPr>
          <w:p w14:paraId="7A19EF62" w14:textId="77777777" w:rsidR="001569F1" w:rsidRPr="00DF65D6" w:rsidRDefault="001569F1" w:rsidP="001569F1">
            <w:pPr>
              <w:pStyle w:val="TableRowNormal"/>
              <w:ind w:left="0" w:firstLine="0"/>
              <w:jc w:val="left"/>
              <w:rPr>
                <w:rFonts w:cstheme="minorHAnsi"/>
              </w:rPr>
            </w:pPr>
            <w:r>
              <w:rPr>
                <w:rFonts w:cstheme="minorHAnsi"/>
              </w:rPr>
              <w:t>Population</w:t>
            </w:r>
          </w:p>
        </w:tc>
        <w:tc>
          <w:tcPr>
            <w:tcW w:w="1068" w:type="pct"/>
            <w:tcBorders>
              <w:bottom w:val="single" w:sz="4" w:space="0" w:color="auto"/>
            </w:tcBorders>
          </w:tcPr>
          <w:p w14:paraId="50017BFC" w14:textId="77777777" w:rsidR="001569F1" w:rsidRPr="00DF65D6" w:rsidRDefault="001569F1" w:rsidP="001569F1">
            <w:pPr>
              <w:pStyle w:val="TableRowNormal"/>
              <w:ind w:left="0" w:firstLine="0"/>
              <w:jc w:val="left"/>
              <w:rPr>
                <w:rFonts w:cstheme="minorHAnsi"/>
              </w:rPr>
            </w:pPr>
            <w:proofErr w:type="spellStart"/>
            <w:r>
              <w:rPr>
                <w:rFonts w:cstheme="minorHAnsi"/>
              </w:rPr>
              <w:t>GSP</w:t>
            </w:r>
            <w:proofErr w:type="spellEnd"/>
          </w:p>
        </w:tc>
      </w:tr>
    </w:tbl>
    <w:p w14:paraId="2F40B291" w14:textId="405ADF64" w:rsidR="001569F1" w:rsidRDefault="001569F1" w:rsidP="001569F1">
      <w:pPr>
        <w:pStyle w:val="CGCTableFootnote"/>
      </w:pPr>
      <w:r>
        <w:t>(a)</w:t>
      </w:r>
      <w:r>
        <w:tab/>
      </w:r>
      <w:r w:rsidR="008067AD">
        <w:t>Currently, t</w:t>
      </w:r>
      <w:r>
        <w:t xml:space="preserve">he </w:t>
      </w:r>
      <w:r w:rsidR="008067AD">
        <w:t xml:space="preserve">Commission’s </w:t>
      </w:r>
      <w:proofErr w:type="gramStart"/>
      <w:r>
        <w:t>Other</w:t>
      </w:r>
      <w:proofErr w:type="gramEnd"/>
      <w:r>
        <w:t xml:space="preserve"> revenue category </w:t>
      </w:r>
      <w:r w:rsidR="008067AD">
        <w:t>includes revenue from</w:t>
      </w:r>
      <w:r>
        <w:t xml:space="preserve"> gambling taxes, user charges and municipal rate</w:t>
      </w:r>
      <w:r w:rsidR="003A4105">
        <w:t xml:space="preserve"> revenue</w:t>
      </w:r>
      <w:r>
        <w:t>.</w:t>
      </w:r>
      <w:r w:rsidR="008067AD">
        <w:t xml:space="preserve"> For the purposes of the analysis in this paper, user charges and municipal rate revenue </w:t>
      </w:r>
      <w:r w:rsidR="00781C9A">
        <w:t xml:space="preserve">have been removed </w:t>
      </w:r>
      <w:r w:rsidR="008067AD">
        <w:t xml:space="preserve">and gambling taxes </w:t>
      </w:r>
      <w:r w:rsidR="00781C9A">
        <w:t xml:space="preserve">are shown </w:t>
      </w:r>
      <w:r w:rsidR="008067AD">
        <w:t xml:space="preserve">separately. </w:t>
      </w:r>
    </w:p>
    <w:p w14:paraId="600F372C" w14:textId="77777777" w:rsidR="001569F1" w:rsidRDefault="00787EA8" w:rsidP="001569F1">
      <w:pPr>
        <w:pStyle w:val="CGCNumberedPara"/>
      </w:pPr>
      <w:r>
        <w:lastRenderedPageBreak/>
        <w:t xml:space="preserve">As </w:t>
      </w:r>
      <w:r w:rsidR="001569F1">
        <w:fldChar w:fldCharType="begin"/>
      </w:r>
      <w:r w:rsidR="001569F1">
        <w:instrText xml:space="preserve"> REF _Ref505168247 \h </w:instrText>
      </w:r>
      <w:r w:rsidR="001569F1">
        <w:fldChar w:fldCharType="separate"/>
      </w:r>
      <w:r w:rsidR="006F38D8">
        <w:t xml:space="preserve">Table </w:t>
      </w:r>
      <w:r w:rsidR="006F38D8">
        <w:rPr>
          <w:noProof/>
        </w:rPr>
        <w:t>1</w:t>
      </w:r>
      <w:r w:rsidR="001569F1">
        <w:fldChar w:fldCharType="end"/>
      </w:r>
      <w:r w:rsidR="001569F1">
        <w:t xml:space="preserve"> shows</w:t>
      </w:r>
      <w:r>
        <w:t>,</w:t>
      </w:r>
      <w:r w:rsidR="001569F1">
        <w:t xml:space="preserve"> the </w:t>
      </w:r>
      <w:r>
        <w:t>macro</w:t>
      </w:r>
      <w:r w:rsidR="001569F1">
        <w:t xml:space="preserve"> approach uses no bundling — each revenue stream is separately assessed. The global approach bundles </w:t>
      </w:r>
      <w:r w:rsidR="00F11D7C">
        <w:t xml:space="preserve">all </w:t>
      </w:r>
      <w:r w:rsidR="001569F1">
        <w:t>State revenue together and applies a single capacity measure to the</w:t>
      </w:r>
      <w:r w:rsidR="00F11D7C">
        <w:t xml:space="preserve"> combined revenue</w:t>
      </w:r>
      <w:r w:rsidR="001569F1">
        <w:t>.</w:t>
      </w:r>
    </w:p>
    <w:p w14:paraId="42C46C4D" w14:textId="26CCF425" w:rsidR="00AE5CB8" w:rsidRDefault="00AE5CB8" w:rsidP="00AE5CB8">
      <w:pPr>
        <w:pStyle w:val="Heading3"/>
      </w:pPr>
      <w:bookmarkStart w:id="17" w:name="_Toc511308833"/>
      <w:r>
        <w:t>Simplifying the revenue approach</w:t>
      </w:r>
      <w:bookmarkEnd w:id="17"/>
    </w:p>
    <w:p w14:paraId="047B8D3C" w14:textId="77777777" w:rsidR="00334D8B" w:rsidRDefault="00334D8B" w:rsidP="00334D8B">
      <w:pPr>
        <w:pStyle w:val="CGCNumberedPara"/>
        <w:numPr>
          <w:ilvl w:val="1"/>
          <w:numId w:val="3"/>
        </w:numPr>
      </w:pPr>
      <w:r>
        <w:t>Most States appear to accept that differences in the level of activity (value of payrolls, value of land, value of property transferred</w:t>
      </w:r>
      <w:r w:rsidR="00D7280F">
        <w:t xml:space="preserve"> and</w:t>
      </w:r>
      <w:r>
        <w:t xml:space="preserve"> value of mineral endowments) should affect States’ assessed revenue capacit</w:t>
      </w:r>
      <w:r w:rsidR="00F11D7C">
        <w:t>ies</w:t>
      </w:r>
      <w:r>
        <w:t>. Where there is disagreement is whether the</w:t>
      </w:r>
      <w:r w:rsidR="001569F1">
        <w:t>ir</w:t>
      </w:r>
      <w:r>
        <w:t xml:space="preserve"> assessed capacit</w:t>
      </w:r>
      <w:r w:rsidR="00F11D7C">
        <w:t>ies</w:t>
      </w:r>
      <w:r>
        <w:t xml:space="preserve"> should be affected by </w:t>
      </w:r>
      <w:r w:rsidR="001569F1">
        <w:t>their</w:t>
      </w:r>
      <w:r>
        <w:t xml:space="preserve"> collective policies on:</w:t>
      </w:r>
    </w:p>
    <w:p w14:paraId="12E5E04F" w14:textId="77777777" w:rsidR="00334D8B" w:rsidRDefault="00334D8B" w:rsidP="00334D8B">
      <w:pPr>
        <w:pStyle w:val="CGCBulletlist"/>
        <w:numPr>
          <w:ilvl w:val="0"/>
          <w:numId w:val="1"/>
        </w:numPr>
        <w:tabs>
          <w:tab w:val="clear" w:pos="927"/>
        </w:tabs>
        <w:ind w:left="1134" w:hanging="567"/>
      </w:pPr>
      <w:r>
        <w:t>the part</w:t>
      </w:r>
      <w:r w:rsidR="00051742">
        <w:t>s</w:t>
      </w:r>
      <w:r>
        <w:t xml:space="preserve"> of the activity they tax (for example, the use of exemptions</w:t>
      </w:r>
      <w:r w:rsidRPr="00444A2A">
        <w:t xml:space="preserve"> </w:t>
      </w:r>
      <w:r>
        <w:t>and tax free thresholds)</w:t>
      </w:r>
    </w:p>
    <w:p w14:paraId="17DB024E" w14:textId="5077D9B3" w:rsidR="00334D8B" w:rsidRDefault="00334D8B" w:rsidP="00334D8B">
      <w:pPr>
        <w:pStyle w:val="CGCBulletlist"/>
        <w:numPr>
          <w:ilvl w:val="0"/>
          <w:numId w:val="1"/>
        </w:numPr>
        <w:tabs>
          <w:tab w:val="clear" w:pos="927"/>
        </w:tabs>
        <w:ind w:left="1134" w:hanging="567"/>
      </w:pPr>
      <w:proofErr w:type="gramStart"/>
      <w:r>
        <w:t>the</w:t>
      </w:r>
      <w:proofErr w:type="gramEnd"/>
      <w:r>
        <w:t xml:space="preserve"> rates of tax applied to various parts of the activity (for example, the use of concessions and progressive rates of tax</w:t>
      </w:r>
      <w:r w:rsidR="00524936">
        <w:t>).</w:t>
      </w:r>
    </w:p>
    <w:p w14:paraId="47F42860" w14:textId="77777777" w:rsidR="00334D8B" w:rsidRDefault="001569F1" w:rsidP="00334D8B">
      <w:pPr>
        <w:pStyle w:val="CGCNumberedPara"/>
        <w:numPr>
          <w:ilvl w:val="1"/>
          <w:numId w:val="3"/>
        </w:numPr>
      </w:pPr>
      <w:r>
        <w:t>T</w:t>
      </w:r>
      <w:r w:rsidR="00334D8B">
        <w:t xml:space="preserve">his issue </w:t>
      </w:r>
      <w:r>
        <w:t xml:space="preserve">can be explored </w:t>
      </w:r>
      <w:r w:rsidR="00334D8B">
        <w:t>through a few practical examples.</w:t>
      </w:r>
    </w:p>
    <w:p w14:paraId="7CBDD3FF" w14:textId="77777777" w:rsidR="00334D8B" w:rsidRDefault="00334D8B" w:rsidP="00334D8B">
      <w:pPr>
        <w:pStyle w:val="CGCNumberedPara"/>
        <w:numPr>
          <w:ilvl w:val="1"/>
          <w:numId w:val="3"/>
        </w:numPr>
      </w:pPr>
      <w:r>
        <w:t xml:space="preserve">The first example is payroll tax. Consider </w:t>
      </w:r>
      <w:r w:rsidR="000B6FBF">
        <w:t>the</w:t>
      </w:r>
      <w:r>
        <w:t xml:space="preserve"> case where two States have the same total payrolls. One State has a greater number of companies with smaller payrolls, the other has fewer companies but with bigger payrolls. Do the two States have the same capacity to raise payroll tax?</w:t>
      </w:r>
    </w:p>
    <w:p w14:paraId="197AD7C6" w14:textId="20E776B4" w:rsidR="00334D8B" w:rsidRDefault="00334D8B" w:rsidP="00334D8B">
      <w:pPr>
        <w:pStyle w:val="CGCNumberedPara"/>
        <w:numPr>
          <w:ilvl w:val="1"/>
          <w:numId w:val="3"/>
        </w:numPr>
      </w:pPr>
      <w:r>
        <w:t xml:space="preserve">The second </w:t>
      </w:r>
      <w:r w:rsidR="001569F1">
        <w:t xml:space="preserve">example </w:t>
      </w:r>
      <w:r>
        <w:t xml:space="preserve">is land tax. Consider </w:t>
      </w:r>
      <w:r w:rsidR="000B6FBF">
        <w:t xml:space="preserve">the </w:t>
      </w:r>
      <w:r>
        <w:t xml:space="preserve">case where two States have the same total value of residential properties. One State has more principal places of </w:t>
      </w:r>
      <w:proofErr w:type="gramStart"/>
      <w:r>
        <w:t>residence,</w:t>
      </w:r>
      <w:proofErr w:type="gramEnd"/>
      <w:r>
        <w:t xml:space="preserve"> the other has more investment properties. Do the two States have the same capacity to raise land tax?</w:t>
      </w:r>
    </w:p>
    <w:p w14:paraId="18B47D68" w14:textId="363F1CC7" w:rsidR="00334D8B" w:rsidRPr="00E674AF" w:rsidRDefault="00334D8B" w:rsidP="00334D8B">
      <w:pPr>
        <w:pStyle w:val="CGCNumberedPara"/>
        <w:numPr>
          <w:ilvl w:val="1"/>
          <w:numId w:val="3"/>
        </w:numPr>
      </w:pPr>
      <w:r>
        <w:t xml:space="preserve">The third example is conveyance duty. Consider </w:t>
      </w:r>
      <w:r w:rsidR="000B6FBF">
        <w:t xml:space="preserve">the </w:t>
      </w:r>
      <w:r>
        <w:t xml:space="preserve">case where two States have the same total value of property transferred. One State has a greater number of transactions but they are </w:t>
      </w:r>
      <w:r w:rsidR="00E933A7">
        <w:t xml:space="preserve">transactions of </w:t>
      </w:r>
      <w:r>
        <w:t>low value properties. The other has fewer transactions, but the</w:t>
      </w:r>
      <w:r w:rsidR="008067AD">
        <w:t>y</w:t>
      </w:r>
      <w:r>
        <w:t xml:space="preserve"> are </w:t>
      </w:r>
      <w:r w:rsidR="00E933A7">
        <w:t xml:space="preserve">transactions of </w:t>
      </w:r>
      <w:r>
        <w:t>high value properties. Do the two States have the same capacity to raise conveyance duty?</w:t>
      </w:r>
    </w:p>
    <w:p w14:paraId="5F3BB447" w14:textId="786E177C" w:rsidR="00334D8B" w:rsidRDefault="00334D8B" w:rsidP="00334D8B">
      <w:pPr>
        <w:pStyle w:val="CGCNumberedPara"/>
        <w:numPr>
          <w:ilvl w:val="1"/>
          <w:numId w:val="3"/>
        </w:numPr>
      </w:pPr>
      <w:r>
        <w:t xml:space="preserve">The final example is royalties. Consider </w:t>
      </w:r>
      <w:r w:rsidR="000B6FBF">
        <w:t xml:space="preserve">the </w:t>
      </w:r>
      <w:r>
        <w:t>case where the States have the same value of production. One State extracts a mineral</w:t>
      </w:r>
      <w:r w:rsidR="00524936">
        <w:t xml:space="preserve"> </w:t>
      </w:r>
      <w:r w:rsidR="00E933A7">
        <w:t xml:space="preserve">that (nationally) </w:t>
      </w:r>
      <w:r w:rsidR="00524936">
        <w:t>attracts a low royalty rate</w:t>
      </w:r>
      <w:r>
        <w:t>. The other extracts a mineral</w:t>
      </w:r>
      <w:r w:rsidR="00524936">
        <w:t xml:space="preserve"> that</w:t>
      </w:r>
      <w:r w:rsidR="00E933A7">
        <w:t xml:space="preserve"> (nationally)</w:t>
      </w:r>
      <w:r w:rsidR="00524936">
        <w:t xml:space="preserve"> attracts a high royalty rate</w:t>
      </w:r>
      <w:r>
        <w:t>. Do the two States have the same capacity to raise royalties?</w:t>
      </w:r>
    </w:p>
    <w:p w14:paraId="107FFC29" w14:textId="77777777" w:rsidR="00334D8B" w:rsidRDefault="00334D8B" w:rsidP="00334D8B">
      <w:pPr>
        <w:pStyle w:val="CGCNumberedPara"/>
        <w:numPr>
          <w:ilvl w:val="1"/>
          <w:numId w:val="3"/>
        </w:numPr>
      </w:pPr>
      <w:r>
        <w:t>If States applied a (single) uniform rate of tax to all parts of the activity in their jurisdiction, then the revenue they raise would be in proportion to the level of activity. But, collectively, States do not treat all the activity uniformly — some parts of it may not be taxed and some parts may have lower rat</w:t>
      </w:r>
      <w:r w:rsidR="001569F1">
        <w:t>e</w:t>
      </w:r>
      <w:r>
        <w:t xml:space="preserve">s of tax applied. Thus, the revenue each State raises tends not to be in proportion to its level of activity. The composition of the activity is also relevant. </w:t>
      </w:r>
    </w:p>
    <w:p w14:paraId="18F967BF" w14:textId="77777777" w:rsidR="00334D8B" w:rsidRDefault="006D4AAD" w:rsidP="00334D8B">
      <w:pPr>
        <w:pStyle w:val="CGCNumberedPara"/>
        <w:numPr>
          <w:ilvl w:val="1"/>
          <w:numId w:val="3"/>
        </w:numPr>
      </w:pPr>
      <w:r>
        <w:lastRenderedPageBreak/>
        <w:t>In relation to the</w:t>
      </w:r>
      <w:r w:rsidR="00334D8B">
        <w:t xml:space="preserve"> fo</w:t>
      </w:r>
      <w:r>
        <w:t>ur examples</w:t>
      </w:r>
      <w:r w:rsidR="00334D8B">
        <w:t xml:space="preserve">, the second State would have the capacity to raise more revenue </w:t>
      </w:r>
      <w:r w:rsidR="00051742">
        <w:t>if</w:t>
      </w:r>
      <w:r w:rsidR="00334D8B">
        <w:t xml:space="preserve"> States</w:t>
      </w:r>
      <w:r w:rsidR="00F11D7C">
        <w:t xml:space="preserve"> collectively</w:t>
      </w:r>
      <w:r w:rsidR="00334D8B">
        <w:t>:</w:t>
      </w:r>
    </w:p>
    <w:p w14:paraId="330DBC5D" w14:textId="77777777" w:rsidR="00334D8B" w:rsidRDefault="00334D8B" w:rsidP="00334D8B">
      <w:pPr>
        <w:pStyle w:val="CGCBulletlist"/>
        <w:numPr>
          <w:ilvl w:val="0"/>
          <w:numId w:val="1"/>
        </w:numPr>
        <w:tabs>
          <w:tab w:val="clear" w:pos="927"/>
        </w:tabs>
        <w:ind w:left="1134" w:hanging="567"/>
      </w:pPr>
      <w:r>
        <w:t>offer a tax free threshold for payroll tax</w:t>
      </w:r>
    </w:p>
    <w:p w14:paraId="31001B8B" w14:textId="77777777" w:rsidR="00334D8B" w:rsidRDefault="00334D8B" w:rsidP="00334D8B">
      <w:pPr>
        <w:pStyle w:val="CGCBulletlist"/>
        <w:numPr>
          <w:ilvl w:val="0"/>
          <w:numId w:val="1"/>
        </w:numPr>
        <w:tabs>
          <w:tab w:val="clear" w:pos="927"/>
        </w:tabs>
        <w:ind w:left="1134" w:hanging="567"/>
      </w:pPr>
      <w:r>
        <w:t>exempt principal places of residences from land tax</w:t>
      </w:r>
    </w:p>
    <w:p w14:paraId="6C2D8294" w14:textId="77777777" w:rsidR="00334D8B" w:rsidRDefault="00334D8B" w:rsidP="00334D8B">
      <w:pPr>
        <w:pStyle w:val="CGCBulletlist"/>
        <w:numPr>
          <w:ilvl w:val="0"/>
          <w:numId w:val="1"/>
        </w:numPr>
        <w:tabs>
          <w:tab w:val="clear" w:pos="927"/>
        </w:tabs>
        <w:ind w:left="1134" w:hanging="567"/>
      </w:pPr>
      <w:r>
        <w:t>apply stamp duties progressively or</w:t>
      </w:r>
    </w:p>
    <w:p w14:paraId="28F754DD" w14:textId="77777777" w:rsidR="00334D8B" w:rsidRDefault="00334D8B" w:rsidP="00334D8B">
      <w:pPr>
        <w:pStyle w:val="CGCBulletlist"/>
        <w:numPr>
          <w:ilvl w:val="0"/>
          <w:numId w:val="1"/>
        </w:numPr>
        <w:tabs>
          <w:tab w:val="clear" w:pos="927"/>
        </w:tabs>
        <w:ind w:left="1134" w:hanging="567"/>
      </w:pPr>
      <w:proofErr w:type="gramStart"/>
      <w:r>
        <w:t>apply</w:t>
      </w:r>
      <w:proofErr w:type="gramEnd"/>
      <w:r>
        <w:t xml:space="preserve"> different royalty rates to different minerals. </w:t>
      </w:r>
    </w:p>
    <w:p w14:paraId="337F67BF" w14:textId="77777777" w:rsidR="00334D8B" w:rsidRDefault="000B6FBF" w:rsidP="00334D8B">
      <w:pPr>
        <w:pStyle w:val="CGCNumberedPara"/>
        <w:numPr>
          <w:ilvl w:val="1"/>
          <w:numId w:val="3"/>
        </w:numPr>
      </w:pPr>
      <w:r>
        <w:t>Traditionally</w:t>
      </w:r>
      <w:r w:rsidR="00334D8B">
        <w:t xml:space="preserve"> Commissions </w:t>
      </w:r>
      <w:r w:rsidR="00B970BF">
        <w:t xml:space="preserve">have </w:t>
      </w:r>
      <w:r w:rsidR="00334D8B">
        <w:t xml:space="preserve">treated differences between States in the importance (or size) of those parts of the activity subject to exemptions, concessions and progressive rates of tax as </w:t>
      </w:r>
      <w:r w:rsidR="00334D8B" w:rsidRPr="00E933A7">
        <w:rPr>
          <w:b/>
        </w:rPr>
        <w:t>revenue disabilities</w:t>
      </w:r>
      <w:r w:rsidR="00334D8B">
        <w:t xml:space="preserve">. </w:t>
      </w:r>
      <w:r w:rsidR="00B970BF">
        <w:t>They have made a</w:t>
      </w:r>
      <w:r w:rsidR="00334D8B">
        <w:t xml:space="preserve">djustments to account </w:t>
      </w:r>
      <w:r w:rsidR="00B970BF">
        <w:t>f</w:t>
      </w:r>
      <w:r w:rsidR="00F11D7C">
        <w:t>or</w:t>
      </w:r>
      <w:r w:rsidR="00334D8B">
        <w:t xml:space="preserve"> </w:t>
      </w:r>
      <w:r w:rsidR="00051742">
        <w:t>States’</w:t>
      </w:r>
      <w:r w:rsidR="00334D8B">
        <w:t xml:space="preserve"> tax regime decisions. These adjustments </w:t>
      </w:r>
      <w:r w:rsidR="00B970BF">
        <w:t>are a key feature of the tax approach</w:t>
      </w:r>
      <w:r w:rsidR="00B970BF">
        <w:rPr>
          <w:rStyle w:val="FootnoteReference"/>
        </w:rPr>
        <w:footnoteReference w:id="7"/>
      </w:r>
      <w:r w:rsidR="00B970BF">
        <w:t xml:space="preserve"> and they </w:t>
      </w:r>
      <w:r w:rsidR="00334D8B">
        <w:t xml:space="preserve">generate </w:t>
      </w:r>
      <w:r w:rsidR="00B970BF">
        <w:t xml:space="preserve">most of </w:t>
      </w:r>
      <w:r w:rsidR="00334D8B">
        <w:t xml:space="preserve">the complexity in </w:t>
      </w:r>
      <w:r w:rsidR="00051742">
        <w:t xml:space="preserve">the existing </w:t>
      </w:r>
      <w:r w:rsidR="00334D8B">
        <w:t>revenue assessments</w:t>
      </w:r>
      <w:r w:rsidR="00B970BF">
        <w:t>.</w:t>
      </w:r>
    </w:p>
    <w:p w14:paraId="39BBCC79" w14:textId="77777777" w:rsidR="00334D8B" w:rsidRDefault="001569F1" w:rsidP="00334D8B">
      <w:pPr>
        <w:pStyle w:val="CGCNumberedPara"/>
        <w:numPr>
          <w:ilvl w:val="1"/>
          <w:numId w:val="3"/>
        </w:numPr>
      </w:pPr>
      <w:r>
        <w:t xml:space="preserve">Under a </w:t>
      </w:r>
      <w:r w:rsidR="00787EA8">
        <w:t>macro</w:t>
      </w:r>
      <w:r>
        <w:t xml:space="preserve"> approach, States’ tax regime decisions would </w:t>
      </w:r>
      <w:r w:rsidR="00334D8B">
        <w:t>no</w:t>
      </w:r>
      <w:r w:rsidR="00B970BF">
        <w:t>t</w:t>
      </w:r>
      <w:r w:rsidR="00334D8B">
        <w:t xml:space="preserve"> </w:t>
      </w:r>
      <w:r w:rsidR="006D4AAD">
        <w:t xml:space="preserve">be </w:t>
      </w:r>
      <w:r w:rsidR="00334D8B">
        <w:t>treated as revenue disabilities</w:t>
      </w:r>
      <w:r>
        <w:t xml:space="preserve"> and th</w:t>
      </w:r>
      <w:r w:rsidR="00F11D7C">
        <w:t>es</w:t>
      </w:r>
      <w:r>
        <w:t>e adjustments would be removed</w:t>
      </w:r>
      <w:r w:rsidR="00334D8B">
        <w:t xml:space="preserve">, thereby simplifying revenue assessments. Assessed revenue would be calculated using the level of activity in each State — there would be no components, no tax free thresholds, no value distribution adjustments and mining capacity would be assessed using total value of production rather than a mineral by mineral assessment. That is, States’ collective policy choices would no longer affect </w:t>
      </w:r>
      <w:r>
        <w:t xml:space="preserve">their </w:t>
      </w:r>
      <w:r w:rsidR="00334D8B">
        <w:t xml:space="preserve">GST shares — just as policy choices of individual States do not affect their GST share under the tax approach. In effect, </w:t>
      </w:r>
      <w:r w:rsidR="00294830">
        <w:t xml:space="preserve">less weight would be </w:t>
      </w:r>
      <w:r w:rsidR="00334D8B">
        <w:t>plac</w:t>
      </w:r>
      <w:r w:rsidR="00294830">
        <w:t>ed</w:t>
      </w:r>
      <w:r w:rsidR="00334D8B">
        <w:t xml:space="preserve"> on </w:t>
      </w:r>
      <w:r w:rsidR="00294830">
        <w:t>the</w:t>
      </w:r>
      <w:r w:rsidR="00334D8B">
        <w:t xml:space="preserve"> ‘what States do’ supporting principle and more weight on </w:t>
      </w:r>
      <w:r w:rsidR="00294830">
        <w:t>the</w:t>
      </w:r>
      <w:r w:rsidR="00334D8B">
        <w:t xml:space="preserve"> ‘policy neutrality’ </w:t>
      </w:r>
      <w:r w:rsidR="00F11D7C">
        <w:t xml:space="preserve">supporting </w:t>
      </w:r>
      <w:r w:rsidR="00334D8B">
        <w:t>principle.</w:t>
      </w:r>
    </w:p>
    <w:p w14:paraId="74A01FBC" w14:textId="77777777" w:rsidR="00334D8B" w:rsidRDefault="00334D8B" w:rsidP="00334D8B">
      <w:pPr>
        <w:pStyle w:val="CGCNumberedPara"/>
        <w:numPr>
          <w:ilvl w:val="1"/>
          <w:numId w:val="3"/>
        </w:numPr>
      </w:pPr>
      <w:r>
        <w:t>In relation to the four examples postulated earlier, revenue capacity would be assessed by</w:t>
      </w:r>
      <w:r w:rsidRPr="00D3022E">
        <w:t xml:space="preserve"> </w:t>
      </w:r>
      <w:r>
        <w:t xml:space="preserve">applying an </w:t>
      </w:r>
      <w:r w:rsidR="003A4105">
        <w:t>average tax rate</w:t>
      </w:r>
      <w:r>
        <w:t xml:space="preserve"> to the total level of payrolls, land values, value of property transferred and value of mining production in each State. Thus, the two States would be assessed to have equal revenue capacity.</w:t>
      </w:r>
      <w:r w:rsidR="00294830">
        <w:t xml:space="preserve"> The</w:t>
      </w:r>
      <w:r w:rsidR="00F11D7C">
        <w:t>se</w:t>
      </w:r>
      <w:r w:rsidR="006E314F">
        <w:t xml:space="preserve"> simple</w:t>
      </w:r>
      <w:r w:rsidR="00294830">
        <w:t xml:space="preserve"> examples illustrate wh</w:t>
      </w:r>
      <w:r w:rsidR="006E314F">
        <w:t>y</w:t>
      </w:r>
      <w:r w:rsidR="00294830">
        <w:t xml:space="preserve"> the macro approach </w:t>
      </w:r>
      <w:r w:rsidR="00BD7AFC">
        <w:t xml:space="preserve">produces </w:t>
      </w:r>
      <w:r w:rsidR="00F11D7C">
        <w:t>a different GST distribution from</w:t>
      </w:r>
      <w:r w:rsidR="00294830">
        <w:t xml:space="preserve"> the tax approach.</w:t>
      </w:r>
    </w:p>
    <w:p w14:paraId="3DEE7113" w14:textId="77777777" w:rsidR="00334D8B" w:rsidRPr="00D80369" w:rsidRDefault="00294830" w:rsidP="00334D8B">
      <w:pPr>
        <w:pStyle w:val="CGCNumberedPara"/>
        <w:numPr>
          <w:ilvl w:val="1"/>
          <w:numId w:val="3"/>
        </w:numPr>
      </w:pPr>
      <w:r w:rsidRPr="00D80369">
        <w:t xml:space="preserve">One of the reasons Commissions have traditionally treated State tax regime decisions as revenue disabilities is because they have a counterpart on the expense side. </w:t>
      </w:r>
      <w:r w:rsidR="00334D8B" w:rsidRPr="00D80369">
        <w:t>Recognising the impact of exemptions, concessions and progressive rates of tax on revenue capacity is analogous to recognising that States do not provide services to some groups of people or that some groups cost more to service than others. For example:</w:t>
      </w:r>
    </w:p>
    <w:p w14:paraId="7F74B074" w14:textId="77777777" w:rsidR="00334D8B" w:rsidRPr="00D80369" w:rsidRDefault="00334D8B" w:rsidP="00334D8B">
      <w:pPr>
        <w:pStyle w:val="CGCBulletlist"/>
        <w:numPr>
          <w:ilvl w:val="0"/>
          <w:numId w:val="1"/>
        </w:numPr>
        <w:tabs>
          <w:tab w:val="clear" w:pos="927"/>
        </w:tabs>
        <w:ind w:left="1134" w:hanging="567"/>
      </w:pPr>
      <w:r w:rsidRPr="00D80369">
        <w:lastRenderedPageBreak/>
        <w:t>recognising some groups of employers are exempt from payroll tax is analogous to recognising some people in the 5 to 18 year old age groups are not enrolled at school</w:t>
      </w:r>
    </w:p>
    <w:p w14:paraId="3AA24814" w14:textId="3287D7D3" w:rsidR="00334D8B" w:rsidRPr="00D80369" w:rsidRDefault="00334D8B" w:rsidP="00334D8B">
      <w:pPr>
        <w:pStyle w:val="CGCBulletlist"/>
        <w:numPr>
          <w:ilvl w:val="0"/>
          <w:numId w:val="1"/>
        </w:numPr>
        <w:tabs>
          <w:tab w:val="clear" w:pos="927"/>
        </w:tabs>
        <w:ind w:left="1134" w:hanging="567"/>
      </w:pPr>
      <w:r w:rsidRPr="00D80369">
        <w:t xml:space="preserve">recognising some groups of conveyance transactions are taxed more heavily than others is analogous to recognising </w:t>
      </w:r>
      <w:r w:rsidR="00E933A7">
        <w:t xml:space="preserve">that </w:t>
      </w:r>
      <w:r w:rsidRPr="00D80369">
        <w:t xml:space="preserve">States spend more on Indigenous students and students from low socio-economic backgrounds. </w:t>
      </w:r>
    </w:p>
    <w:p w14:paraId="4DA90D13" w14:textId="45D052E8" w:rsidR="007A4989" w:rsidRDefault="007A4989" w:rsidP="00334D8B">
      <w:pPr>
        <w:pStyle w:val="CGCNumberedPara"/>
        <w:numPr>
          <w:ilvl w:val="1"/>
          <w:numId w:val="3"/>
        </w:numPr>
      </w:pPr>
      <w:r>
        <w:t>If a macro approach was adopted, the Commission would need to consider whether, for consistency, it should adopt a comparable approach to expense assessments</w:t>
      </w:r>
      <w:r w:rsidR="00E933A7">
        <w:t xml:space="preserve"> — f</w:t>
      </w:r>
      <w:r>
        <w:t>or example, whether the schools assessment might be based solely on enrolments with no additional loadings to reflect student characteristics.</w:t>
      </w:r>
    </w:p>
    <w:p w14:paraId="7EB3FD81" w14:textId="6967782D" w:rsidR="00BD66C5" w:rsidRDefault="001569F1" w:rsidP="00334D8B">
      <w:pPr>
        <w:pStyle w:val="CGCNumberedPara"/>
        <w:numPr>
          <w:ilvl w:val="1"/>
          <w:numId w:val="3"/>
        </w:numPr>
      </w:pPr>
      <w:r>
        <w:t xml:space="preserve">A global approach </w:t>
      </w:r>
      <w:r w:rsidR="00294830">
        <w:t>is different again</w:t>
      </w:r>
      <w:r w:rsidR="00334D8B">
        <w:t>.</w:t>
      </w:r>
      <w:r>
        <w:t xml:space="preserve"> </w:t>
      </w:r>
      <w:r w:rsidR="00294830">
        <w:t xml:space="preserve">Under this approach, </w:t>
      </w:r>
      <w:r w:rsidR="00F11D7C">
        <w:t xml:space="preserve">separate </w:t>
      </w:r>
      <w:r w:rsidR="00294830">
        <w:t>a</w:t>
      </w:r>
      <w:r>
        <w:t xml:space="preserve">ssessments </w:t>
      </w:r>
      <w:r w:rsidR="00294830">
        <w:t>are</w:t>
      </w:r>
      <w:r w:rsidR="00787EA8">
        <w:t xml:space="preserve"> not made </w:t>
      </w:r>
      <w:r>
        <w:t xml:space="preserve">for </w:t>
      </w:r>
      <w:r w:rsidR="00F11D7C">
        <w:t>each</w:t>
      </w:r>
      <w:r>
        <w:t xml:space="preserve"> revenue stream. </w:t>
      </w:r>
      <w:r w:rsidR="00787EA8">
        <w:t>A</w:t>
      </w:r>
      <w:r>
        <w:t>ll State revenue</w:t>
      </w:r>
      <w:r w:rsidR="00294830">
        <w:t xml:space="preserve"> i</w:t>
      </w:r>
      <w:r>
        <w:t>s</w:t>
      </w:r>
      <w:r w:rsidR="00787EA8">
        <w:t xml:space="preserve"> bundled </w:t>
      </w:r>
      <w:r w:rsidR="003A4105">
        <w:t xml:space="preserve">and assessed </w:t>
      </w:r>
      <w:r>
        <w:t xml:space="preserve">together. </w:t>
      </w:r>
      <w:r w:rsidR="00142833">
        <w:t xml:space="preserve">This implies that State decisions on the taxes and charges to impose and how to impose them only affect their GST shares to the extent that they affect </w:t>
      </w:r>
      <w:r w:rsidR="003A4105">
        <w:t>the total</w:t>
      </w:r>
      <w:r w:rsidR="00142833">
        <w:t xml:space="preserve"> revenue raised</w:t>
      </w:r>
      <w:r>
        <w:t>.</w:t>
      </w:r>
    </w:p>
    <w:p w14:paraId="5A1140B0" w14:textId="77777777" w:rsidR="00787EA8" w:rsidRDefault="00BD66C5" w:rsidP="00BD66C5">
      <w:pPr>
        <w:pStyle w:val="CGCNumberedPara"/>
        <w:numPr>
          <w:ilvl w:val="1"/>
          <w:numId w:val="3"/>
        </w:numPr>
      </w:pPr>
      <w:r>
        <w:t xml:space="preserve">In relation to the examples postulated earlier, it </w:t>
      </w:r>
      <w:r w:rsidR="007B4785">
        <w:t>mean</w:t>
      </w:r>
      <w:r w:rsidR="00557838">
        <w:t>s</w:t>
      </w:r>
      <w:r w:rsidR="007B4785">
        <w:t xml:space="preserve"> </w:t>
      </w:r>
      <w:r w:rsidR="00294830">
        <w:t>a State’s</w:t>
      </w:r>
      <w:r w:rsidR="007B4785">
        <w:t xml:space="preserve"> revenue capacity </w:t>
      </w:r>
      <w:r w:rsidR="00557838">
        <w:t>is</w:t>
      </w:r>
      <w:r w:rsidR="007B4785">
        <w:t xml:space="preserve"> </w:t>
      </w:r>
      <w:r w:rsidR="00294830">
        <w:t>not</w:t>
      </w:r>
      <w:r>
        <w:t xml:space="preserve"> </w:t>
      </w:r>
      <w:r w:rsidR="007B4785">
        <w:t xml:space="preserve">related to </w:t>
      </w:r>
      <w:r w:rsidR="00294830">
        <w:t>its</w:t>
      </w:r>
      <w:r>
        <w:t xml:space="preserve"> </w:t>
      </w:r>
      <w:r w:rsidR="007B4785">
        <w:t>level of activity</w:t>
      </w:r>
      <w:r>
        <w:t xml:space="preserve"> (value of payrolls, value of land, value of property transferred</w:t>
      </w:r>
      <w:r w:rsidR="00D7280F">
        <w:t xml:space="preserve"> or</w:t>
      </w:r>
      <w:r>
        <w:t xml:space="preserve"> value of mineral endowments). It</w:t>
      </w:r>
      <w:r w:rsidR="00294830">
        <w:t>s revenue capacity</w:t>
      </w:r>
      <w:r>
        <w:t xml:space="preserve"> </w:t>
      </w:r>
      <w:r w:rsidR="00557838">
        <w:t>is</w:t>
      </w:r>
      <w:r>
        <w:t xml:space="preserve"> determined by </w:t>
      </w:r>
      <w:r w:rsidR="00787EA8">
        <w:t xml:space="preserve">applying an average rate to </w:t>
      </w:r>
      <w:r w:rsidR="00D7280F">
        <w:t>a</w:t>
      </w:r>
      <w:r w:rsidR="002712F4">
        <w:t xml:space="preserve"> selected global </w:t>
      </w:r>
      <w:r w:rsidR="00F11D7C">
        <w:t>measure</w:t>
      </w:r>
      <w:r w:rsidR="00787EA8">
        <w:t xml:space="preserve">. </w:t>
      </w:r>
      <w:r w:rsidR="002712F4">
        <w:t xml:space="preserve">If </w:t>
      </w:r>
      <w:r w:rsidR="00557838">
        <w:t xml:space="preserve">the </w:t>
      </w:r>
      <w:r w:rsidR="002712F4">
        <w:t>two States ha</w:t>
      </w:r>
      <w:r w:rsidR="00557838">
        <w:t>ve</w:t>
      </w:r>
      <w:r w:rsidR="002712F4">
        <w:t xml:space="preserve"> different shares of this global </w:t>
      </w:r>
      <w:r w:rsidR="00F11D7C">
        <w:t>measure</w:t>
      </w:r>
      <w:r w:rsidR="002712F4">
        <w:t>, they</w:t>
      </w:r>
      <w:r w:rsidR="00787EA8">
        <w:t xml:space="preserve"> </w:t>
      </w:r>
      <w:r w:rsidR="00557838">
        <w:t>ar</w:t>
      </w:r>
      <w:r w:rsidR="00787EA8">
        <w:t xml:space="preserve">e assessed to have </w:t>
      </w:r>
      <w:r w:rsidR="002712F4">
        <w:t>different</w:t>
      </w:r>
      <w:r w:rsidR="00787EA8">
        <w:t xml:space="preserve"> revenue capacit</w:t>
      </w:r>
      <w:r w:rsidR="00557838">
        <w:t>y</w:t>
      </w:r>
      <w:r w:rsidR="00294830">
        <w:t>.</w:t>
      </w:r>
      <w:r w:rsidR="002712F4">
        <w:t xml:space="preserve"> If they ha</w:t>
      </w:r>
      <w:r w:rsidR="00557838">
        <w:t>ve</w:t>
      </w:r>
      <w:r w:rsidR="002712F4">
        <w:t xml:space="preserve"> the same share, they </w:t>
      </w:r>
      <w:r w:rsidR="00557838">
        <w:t>are</w:t>
      </w:r>
      <w:r w:rsidR="002712F4">
        <w:t xml:space="preserve"> assessed to have the same revenue capacity</w:t>
      </w:r>
      <w:r w:rsidR="00787EA8">
        <w:t>.</w:t>
      </w:r>
    </w:p>
    <w:p w14:paraId="6409724F" w14:textId="457C68EF" w:rsidR="00E933A7" w:rsidRDefault="00E933A7" w:rsidP="00BD66C5">
      <w:pPr>
        <w:pStyle w:val="CGCNumberedPara"/>
        <w:numPr>
          <w:ilvl w:val="1"/>
          <w:numId w:val="3"/>
        </w:numPr>
      </w:pPr>
      <w:r>
        <w:t>Though proponents of using a global measure for assessing revenue capacity tend not to argue for it, the same rationale could be applied in support of using a global measure of each State’s expenditure requirement (such as population share).</w:t>
      </w:r>
    </w:p>
    <w:p w14:paraId="62EB7F78" w14:textId="77777777" w:rsidR="006A3C3F" w:rsidRDefault="00987E15" w:rsidP="006A3C3F">
      <w:pPr>
        <w:pStyle w:val="Heading3"/>
      </w:pPr>
      <w:bookmarkStart w:id="18" w:name="_Toc511308834"/>
      <w:r>
        <w:t>The GST effects of the different revenue approaches</w:t>
      </w:r>
      <w:bookmarkEnd w:id="18"/>
    </w:p>
    <w:p w14:paraId="7F860F22" w14:textId="0410D22A" w:rsidR="00DF7AEF" w:rsidRDefault="00DF7AEF" w:rsidP="000B04CC">
      <w:pPr>
        <w:pStyle w:val="CGCNumberedPara"/>
      </w:pPr>
      <w:r>
        <w:t xml:space="preserve">Attachment A provides the GST effects </w:t>
      </w:r>
      <w:r w:rsidR="002712F4">
        <w:t>for</w:t>
      </w:r>
      <w:r>
        <w:t xml:space="preserve"> the two</w:t>
      </w:r>
      <w:r w:rsidR="002712F4">
        <w:t xml:space="preserve"> broader</w:t>
      </w:r>
      <w:r>
        <w:t xml:space="preserve"> approaches and compares them with the GST effects of the tax approach. It confirms one of the findings of the 1981 Review — broader revenue approaches generate </w:t>
      </w:r>
      <w:r w:rsidR="00294830">
        <w:t>GST</w:t>
      </w:r>
      <w:r>
        <w:t xml:space="preserve"> </w:t>
      </w:r>
      <w:r w:rsidR="00294830">
        <w:t>distributions</w:t>
      </w:r>
      <w:r>
        <w:t xml:space="preserve"> that differ materially from the tax approach. </w:t>
      </w:r>
      <w:r>
        <w:fldChar w:fldCharType="begin"/>
      </w:r>
      <w:r>
        <w:instrText xml:space="preserve"> REF _Ref505168884 \h </w:instrText>
      </w:r>
      <w:r>
        <w:fldChar w:fldCharType="separate"/>
      </w:r>
      <w:r w:rsidR="006F38D8">
        <w:t>Table </w:t>
      </w:r>
      <w:r w:rsidR="006F38D8">
        <w:rPr>
          <w:noProof/>
        </w:rPr>
        <w:t>2</w:t>
      </w:r>
      <w:r>
        <w:fldChar w:fldCharType="end"/>
      </w:r>
      <w:r>
        <w:t xml:space="preserve"> provides a summary.</w:t>
      </w:r>
    </w:p>
    <w:p w14:paraId="54FF84CF" w14:textId="77777777" w:rsidR="003250C0" w:rsidRDefault="003250C0" w:rsidP="003250C0">
      <w:pPr>
        <w:pStyle w:val="CGCTableHeading"/>
      </w:pPr>
      <w:bookmarkStart w:id="19" w:name="_Ref505168884"/>
      <w:r>
        <w:lastRenderedPageBreak/>
        <w:t>Table </w:t>
      </w:r>
      <w:r w:rsidR="00781C9A">
        <w:fldChar w:fldCharType="begin"/>
      </w:r>
      <w:r w:rsidR="00781C9A">
        <w:instrText xml:space="preserve"> SEQ Table \* ARABIC </w:instrText>
      </w:r>
      <w:r w:rsidR="00781C9A">
        <w:fldChar w:fldCharType="separate"/>
      </w:r>
      <w:r w:rsidR="006F38D8">
        <w:rPr>
          <w:noProof/>
        </w:rPr>
        <w:t>2</w:t>
      </w:r>
      <w:r w:rsidR="00781C9A">
        <w:rPr>
          <w:noProof/>
        </w:rPr>
        <w:fldChar w:fldCharType="end"/>
      </w:r>
      <w:bookmarkEnd w:id="19"/>
      <w:r>
        <w:tab/>
      </w:r>
      <w:r w:rsidR="005B2DA1">
        <w:t>Average p</w:t>
      </w:r>
      <w:r w:rsidR="00715698">
        <w:t xml:space="preserve">er capita </w:t>
      </w:r>
      <w:r w:rsidR="005B2DA1">
        <w:t xml:space="preserve">GST </w:t>
      </w:r>
      <w:r w:rsidR="00715698">
        <w:t>change of moving from the tax approach</w:t>
      </w:r>
    </w:p>
    <w:tbl>
      <w:tblPr>
        <w:tblW w:w="5000" w:type="pct"/>
        <w:tblLayout w:type="fixed"/>
        <w:tblCellMar>
          <w:left w:w="85" w:type="dxa"/>
          <w:right w:w="85" w:type="dxa"/>
        </w:tblCellMar>
        <w:tblLook w:val="0000" w:firstRow="0" w:lastRow="0" w:firstColumn="0" w:lastColumn="0" w:noHBand="0" w:noVBand="0"/>
      </w:tblPr>
      <w:tblGrid>
        <w:gridCol w:w="1932"/>
        <w:gridCol w:w="797"/>
        <w:gridCol w:w="799"/>
        <w:gridCol w:w="799"/>
        <w:gridCol w:w="799"/>
        <w:gridCol w:w="799"/>
        <w:gridCol w:w="799"/>
        <w:gridCol w:w="799"/>
        <w:gridCol w:w="804"/>
        <w:gridCol w:w="794"/>
      </w:tblGrid>
      <w:tr w:rsidR="003250C0" w:rsidRPr="00FE3F73" w14:paraId="6519CB32" w14:textId="77777777" w:rsidTr="00017B27">
        <w:tc>
          <w:tcPr>
            <w:tcW w:w="1059" w:type="pct"/>
            <w:tcBorders>
              <w:top w:val="single" w:sz="6" w:space="0" w:color="auto"/>
              <w:bottom w:val="single" w:sz="6" w:space="0" w:color="auto"/>
            </w:tcBorders>
            <w:vAlign w:val="bottom"/>
          </w:tcPr>
          <w:p w14:paraId="6996E3F8" w14:textId="77777777" w:rsidR="003250C0" w:rsidRPr="00FE3F73" w:rsidRDefault="003250C0" w:rsidP="003250C0">
            <w:pPr>
              <w:pStyle w:val="CGCTableStub"/>
              <w:spacing w:line="240" w:lineRule="auto"/>
              <w:ind w:left="142" w:hanging="142"/>
              <w:rPr>
                <w:rFonts w:cstheme="minorHAnsi"/>
              </w:rPr>
            </w:pPr>
            <w:r>
              <w:rPr>
                <w:rFonts w:cstheme="minorHAnsi"/>
              </w:rPr>
              <w:t>Approach</w:t>
            </w:r>
          </w:p>
        </w:tc>
        <w:tc>
          <w:tcPr>
            <w:tcW w:w="437" w:type="pct"/>
            <w:tcBorders>
              <w:top w:val="single" w:sz="6" w:space="0" w:color="auto"/>
              <w:bottom w:val="single" w:sz="6" w:space="0" w:color="auto"/>
            </w:tcBorders>
            <w:vAlign w:val="bottom"/>
          </w:tcPr>
          <w:p w14:paraId="5CB49B13" w14:textId="77777777" w:rsidR="003250C0" w:rsidRPr="00FE3F73" w:rsidRDefault="003250C0" w:rsidP="003250C0">
            <w:pPr>
              <w:pStyle w:val="TableColHeadings"/>
              <w:rPr>
                <w:rFonts w:cstheme="minorHAnsi"/>
              </w:rPr>
            </w:pPr>
            <w:r w:rsidRPr="00FE3F73">
              <w:rPr>
                <w:rFonts w:cstheme="minorHAnsi"/>
              </w:rPr>
              <w:t>NSW</w:t>
            </w:r>
          </w:p>
        </w:tc>
        <w:tc>
          <w:tcPr>
            <w:tcW w:w="438" w:type="pct"/>
            <w:tcBorders>
              <w:top w:val="single" w:sz="6" w:space="0" w:color="auto"/>
              <w:bottom w:val="single" w:sz="6" w:space="0" w:color="auto"/>
            </w:tcBorders>
            <w:vAlign w:val="bottom"/>
          </w:tcPr>
          <w:p w14:paraId="17AE1D05" w14:textId="77777777" w:rsidR="003250C0" w:rsidRPr="00FE3F73" w:rsidRDefault="003250C0" w:rsidP="003250C0">
            <w:pPr>
              <w:pStyle w:val="TableColHeadings"/>
              <w:rPr>
                <w:rFonts w:cstheme="minorHAnsi"/>
              </w:rPr>
            </w:pPr>
            <w:r w:rsidRPr="00FE3F73">
              <w:rPr>
                <w:rFonts w:cstheme="minorHAnsi"/>
              </w:rPr>
              <w:t>Vic</w:t>
            </w:r>
          </w:p>
        </w:tc>
        <w:tc>
          <w:tcPr>
            <w:tcW w:w="438" w:type="pct"/>
            <w:tcBorders>
              <w:top w:val="single" w:sz="6" w:space="0" w:color="auto"/>
              <w:bottom w:val="single" w:sz="6" w:space="0" w:color="auto"/>
            </w:tcBorders>
            <w:vAlign w:val="bottom"/>
          </w:tcPr>
          <w:p w14:paraId="0D9BF8A0" w14:textId="77777777" w:rsidR="003250C0" w:rsidRPr="00FE3F73" w:rsidRDefault="003250C0" w:rsidP="003250C0">
            <w:pPr>
              <w:pStyle w:val="TableColHeadings"/>
              <w:rPr>
                <w:rFonts w:cstheme="minorHAnsi"/>
              </w:rPr>
            </w:pPr>
            <w:r w:rsidRPr="00FE3F73">
              <w:rPr>
                <w:rFonts w:cstheme="minorHAnsi"/>
              </w:rPr>
              <w:t>Qld</w:t>
            </w:r>
          </w:p>
        </w:tc>
        <w:tc>
          <w:tcPr>
            <w:tcW w:w="438" w:type="pct"/>
            <w:tcBorders>
              <w:top w:val="single" w:sz="6" w:space="0" w:color="auto"/>
              <w:bottom w:val="single" w:sz="6" w:space="0" w:color="auto"/>
            </w:tcBorders>
            <w:vAlign w:val="bottom"/>
          </w:tcPr>
          <w:p w14:paraId="339DC142" w14:textId="77777777" w:rsidR="003250C0" w:rsidRPr="00FE3F73" w:rsidRDefault="003250C0" w:rsidP="003250C0">
            <w:pPr>
              <w:pStyle w:val="TableColHeadings"/>
              <w:rPr>
                <w:rFonts w:cstheme="minorHAnsi"/>
              </w:rPr>
            </w:pPr>
            <w:r w:rsidRPr="00FE3F73">
              <w:rPr>
                <w:rFonts w:cstheme="minorHAnsi"/>
              </w:rPr>
              <w:t>WA</w:t>
            </w:r>
          </w:p>
        </w:tc>
        <w:tc>
          <w:tcPr>
            <w:tcW w:w="438" w:type="pct"/>
            <w:tcBorders>
              <w:top w:val="single" w:sz="6" w:space="0" w:color="auto"/>
              <w:bottom w:val="single" w:sz="6" w:space="0" w:color="auto"/>
            </w:tcBorders>
            <w:vAlign w:val="bottom"/>
          </w:tcPr>
          <w:p w14:paraId="460BBE1E" w14:textId="77777777" w:rsidR="003250C0" w:rsidRPr="00FE3F73" w:rsidRDefault="003250C0" w:rsidP="003250C0">
            <w:pPr>
              <w:pStyle w:val="TableColHeadings"/>
              <w:rPr>
                <w:rFonts w:cstheme="minorHAnsi"/>
              </w:rPr>
            </w:pPr>
            <w:r w:rsidRPr="00FE3F73">
              <w:rPr>
                <w:rFonts w:cstheme="minorHAnsi"/>
              </w:rPr>
              <w:t>SA</w:t>
            </w:r>
          </w:p>
        </w:tc>
        <w:tc>
          <w:tcPr>
            <w:tcW w:w="438" w:type="pct"/>
            <w:tcBorders>
              <w:top w:val="single" w:sz="6" w:space="0" w:color="auto"/>
              <w:bottom w:val="single" w:sz="6" w:space="0" w:color="auto"/>
            </w:tcBorders>
            <w:vAlign w:val="bottom"/>
          </w:tcPr>
          <w:p w14:paraId="4B896721" w14:textId="77777777" w:rsidR="003250C0" w:rsidRPr="00FE3F73" w:rsidRDefault="003250C0" w:rsidP="003250C0">
            <w:pPr>
              <w:pStyle w:val="TableColHeadings"/>
              <w:rPr>
                <w:rFonts w:cstheme="minorHAnsi"/>
              </w:rPr>
            </w:pPr>
            <w:proofErr w:type="spellStart"/>
            <w:r w:rsidRPr="00FE3F73">
              <w:rPr>
                <w:rFonts w:cstheme="minorHAnsi"/>
              </w:rPr>
              <w:t>Tas</w:t>
            </w:r>
            <w:proofErr w:type="spellEnd"/>
          </w:p>
        </w:tc>
        <w:tc>
          <w:tcPr>
            <w:tcW w:w="438" w:type="pct"/>
            <w:tcBorders>
              <w:top w:val="single" w:sz="6" w:space="0" w:color="auto"/>
              <w:bottom w:val="single" w:sz="6" w:space="0" w:color="auto"/>
            </w:tcBorders>
            <w:vAlign w:val="bottom"/>
          </w:tcPr>
          <w:p w14:paraId="71463BD8" w14:textId="77777777" w:rsidR="003250C0" w:rsidRPr="00FE3F73" w:rsidRDefault="003250C0" w:rsidP="003250C0">
            <w:pPr>
              <w:pStyle w:val="TableColHeadings"/>
              <w:rPr>
                <w:rFonts w:cstheme="minorHAnsi"/>
              </w:rPr>
            </w:pPr>
            <w:r w:rsidRPr="00FE3F73">
              <w:rPr>
                <w:rFonts w:cstheme="minorHAnsi"/>
              </w:rPr>
              <w:t>ACT</w:t>
            </w:r>
          </w:p>
        </w:tc>
        <w:tc>
          <w:tcPr>
            <w:tcW w:w="441" w:type="pct"/>
            <w:tcBorders>
              <w:top w:val="single" w:sz="6" w:space="0" w:color="auto"/>
              <w:bottom w:val="single" w:sz="6" w:space="0" w:color="auto"/>
            </w:tcBorders>
            <w:vAlign w:val="bottom"/>
          </w:tcPr>
          <w:p w14:paraId="2E72CC06" w14:textId="77777777" w:rsidR="003250C0" w:rsidRPr="00FE3F73" w:rsidRDefault="003250C0" w:rsidP="003250C0">
            <w:pPr>
              <w:pStyle w:val="TableColHeadings"/>
              <w:rPr>
                <w:rFonts w:cstheme="minorHAnsi"/>
              </w:rPr>
            </w:pPr>
            <w:r w:rsidRPr="00FE3F73">
              <w:rPr>
                <w:rFonts w:cstheme="minorHAnsi"/>
              </w:rPr>
              <w:t>NT</w:t>
            </w:r>
          </w:p>
        </w:tc>
        <w:tc>
          <w:tcPr>
            <w:tcW w:w="435" w:type="pct"/>
            <w:tcBorders>
              <w:top w:val="single" w:sz="6" w:space="0" w:color="auto"/>
              <w:bottom w:val="single" w:sz="6" w:space="0" w:color="auto"/>
            </w:tcBorders>
            <w:vAlign w:val="bottom"/>
          </w:tcPr>
          <w:p w14:paraId="0509D415" w14:textId="77777777" w:rsidR="003250C0" w:rsidRPr="00FE3F73" w:rsidRDefault="003250C0" w:rsidP="003250C0">
            <w:pPr>
              <w:pStyle w:val="TableColHeadings"/>
              <w:rPr>
                <w:rFonts w:cstheme="minorHAnsi"/>
              </w:rPr>
            </w:pPr>
            <w:proofErr w:type="spellStart"/>
            <w:r>
              <w:rPr>
                <w:rFonts w:cstheme="minorHAnsi"/>
              </w:rPr>
              <w:t>Redist</w:t>
            </w:r>
            <w:proofErr w:type="spellEnd"/>
          </w:p>
        </w:tc>
      </w:tr>
      <w:tr w:rsidR="003250C0" w:rsidRPr="00FE3F73" w14:paraId="271FBA7F" w14:textId="77777777" w:rsidTr="00017B27">
        <w:tc>
          <w:tcPr>
            <w:tcW w:w="1059" w:type="pct"/>
            <w:tcMar>
              <w:top w:w="0" w:type="dxa"/>
              <w:bottom w:w="0" w:type="dxa"/>
            </w:tcMar>
            <w:vAlign w:val="center"/>
          </w:tcPr>
          <w:p w14:paraId="29952564" w14:textId="77777777" w:rsidR="003250C0" w:rsidRPr="00FE3F73" w:rsidRDefault="003250C0" w:rsidP="003250C0">
            <w:pPr>
              <w:pStyle w:val="CGCTableStub"/>
              <w:spacing w:before="0" w:after="0" w:line="240" w:lineRule="auto"/>
              <w:rPr>
                <w:rFonts w:cstheme="minorHAnsi"/>
              </w:rPr>
            </w:pPr>
            <w:r>
              <w:rPr>
                <w:rFonts w:cstheme="minorHAnsi"/>
              </w:rPr>
              <w:t>2018 Update</w:t>
            </w:r>
          </w:p>
        </w:tc>
        <w:tc>
          <w:tcPr>
            <w:tcW w:w="437" w:type="pct"/>
            <w:tcMar>
              <w:top w:w="0" w:type="dxa"/>
              <w:bottom w:w="0" w:type="dxa"/>
            </w:tcMar>
            <w:vAlign w:val="bottom"/>
          </w:tcPr>
          <w:p w14:paraId="59C83A34"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716DC4AA"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1B1E9D8E"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008F045E"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09A72AF8"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6D2834FF"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8" w:type="pct"/>
            <w:tcMar>
              <w:top w:w="0" w:type="dxa"/>
              <w:bottom w:w="0" w:type="dxa"/>
            </w:tcMar>
            <w:vAlign w:val="bottom"/>
          </w:tcPr>
          <w:p w14:paraId="3A861C3A"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41" w:type="pct"/>
            <w:tcMar>
              <w:top w:w="0" w:type="dxa"/>
              <w:bottom w:w="0" w:type="dxa"/>
            </w:tcMar>
            <w:vAlign w:val="bottom"/>
          </w:tcPr>
          <w:p w14:paraId="45F5A96C"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c>
          <w:tcPr>
            <w:tcW w:w="435" w:type="pct"/>
            <w:tcMar>
              <w:top w:w="0" w:type="dxa"/>
              <w:bottom w:w="0" w:type="dxa"/>
            </w:tcMar>
            <w:vAlign w:val="bottom"/>
          </w:tcPr>
          <w:p w14:paraId="7C717197" w14:textId="77777777" w:rsidR="003250C0" w:rsidRPr="00FE3F73" w:rsidRDefault="003250C0" w:rsidP="003250C0">
            <w:pPr>
              <w:pStyle w:val="TableRowNormal"/>
              <w:spacing w:before="0" w:after="0" w:line="240" w:lineRule="auto"/>
              <w:ind w:left="0" w:firstLine="0"/>
              <w:rPr>
                <w:rFonts w:cstheme="minorHAnsi"/>
              </w:rPr>
            </w:pPr>
            <w:r>
              <w:rPr>
                <w:rFonts w:cstheme="minorHAnsi"/>
              </w:rPr>
              <w:t>$pc</w:t>
            </w:r>
          </w:p>
        </w:tc>
      </w:tr>
      <w:tr w:rsidR="00F46018" w:rsidRPr="00FE3F73" w14:paraId="41F38FF9" w14:textId="77777777" w:rsidTr="00017B27">
        <w:tc>
          <w:tcPr>
            <w:tcW w:w="1059" w:type="pct"/>
            <w:vAlign w:val="center"/>
          </w:tcPr>
          <w:p w14:paraId="074271BB" w14:textId="77777777" w:rsidR="00F46018" w:rsidRDefault="00F46018" w:rsidP="003250C0">
            <w:pPr>
              <w:pStyle w:val="TableRowNormal"/>
              <w:jc w:val="left"/>
              <w:rPr>
                <w:rFonts w:cstheme="minorHAnsi"/>
              </w:rPr>
            </w:pPr>
            <w:r>
              <w:rPr>
                <w:rFonts w:cstheme="minorHAnsi"/>
              </w:rPr>
              <w:t xml:space="preserve">  </w:t>
            </w:r>
            <w:r w:rsidR="00787EA8">
              <w:rPr>
                <w:rFonts w:cstheme="minorHAnsi"/>
              </w:rPr>
              <w:t>Macro</w:t>
            </w:r>
            <w:r w:rsidR="009C6A48">
              <w:rPr>
                <w:rFonts w:cstheme="minorHAnsi"/>
              </w:rPr>
              <w:t xml:space="preserve"> approach</w:t>
            </w:r>
          </w:p>
        </w:tc>
        <w:tc>
          <w:tcPr>
            <w:tcW w:w="437" w:type="pct"/>
            <w:vAlign w:val="bottom"/>
          </w:tcPr>
          <w:p w14:paraId="1B11D360" w14:textId="77777777" w:rsidR="00F46018" w:rsidRPr="00C3340D" w:rsidRDefault="00F46018" w:rsidP="00C17974">
            <w:pPr>
              <w:pStyle w:val="TableRowNormal"/>
              <w:rPr>
                <w:rFonts w:cstheme="minorHAnsi"/>
              </w:rPr>
            </w:pPr>
            <w:r w:rsidRPr="00C3340D">
              <w:rPr>
                <w:rFonts w:cstheme="minorHAnsi"/>
              </w:rPr>
              <w:t>-24</w:t>
            </w:r>
          </w:p>
        </w:tc>
        <w:tc>
          <w:tcPr>
            <w:tcW w:w="438" w:type="pct"/>
            <w:vAlign w:val="bottom"/>
          </w:tcPr>
          <w:p w14:paraId="15E6C572" w14:textId="77777777" w:rsidR="00F46018" w:rsidRPr="00C3340D" w:rsidRDefault="00F46018" w:rsidP="00C17974">
            <w:pPr>
              <w:pStyle w:val="TableRowNormal"/>
              <w:rPr>
                <w:rFonts w:cstheme="minorHAnsi"/>
              </w:rPr>
            </w:pPr>
            <w:r w:rsidRPr="00C3340D">
              <w:rPr>
                <w:rFonts w:cstheme="minorHAnsi"/>
              </w:rPr>
              <w:t>70</w:t>
            </w:r>
          </w:p>
        </w:tc>
        <w:tc>
          <w:tcPr>
            <w:tcW w:w="438" w:type="pct"/>
            <w:vAlign w:val="bottom"/>
          </w:tcPr>
          <w:p w14:paraId="51316966" w14:textId="77777777" w:rsidR="00F46018" w:rsidRPr="00C3340D" w:rsidRDefault="00F46018" w:rsidP="00C17974">
            <w:pPr>
              <w:pStyle w:val="TableRowNormal"/>
              <w:rPr>
                <w:rFonts w:cstheme="minorHAnsi"/>
              </w:rPr>
            </w:pPr>
            <w:r w:rsidRPr="00C3340D">
              <w:rPr>
                <w:rFonts w:cstheme="minorHAnsi"/>
              </w:rPr>
              <w:t>18</w:t>
            </w:r>
          </w:p>
        </w:tc>
        <w:tc>
          <w:tcPr>
            <w:tcW w:w="438" w:type="pct"/>
            <w:vAlign w:val="bottom"/>
          </w:tcPr>
          <w:p w14:paraId="6FA556BA" w14:textId="77777777" w:rsidR="00F46018" w:rsidRPr="00C3340D" w:rsidRDefault="00F46018" w:rsidP="00C17974">
            <w:pPr>
              <w:pStyle w:val="TableRowNormal"/>
              <w:rPr>
                <w:rFonts w:cstheme="minorHAnsi"/>
              </w:rPr>
            </w:pPr>
            <w:r w:rsidRPr="00C3340D">
              <w:rPr>
                <w:rFonts w:cstheme="minorHAnsi"/>
              </w:rPr>
              <w:t>48</w:t>
            </w:r>
          </w:p>
        </w:tc>
        <w:tc>
          <w:tcPr>
            <w:tcW w:w="438" w:type="pct"/>
            <w:vAlign w:val="bottom"/>
          </w:tcPr>
          <w:p w14:paraId="34FD1442" w14:textId="77777777" w:rsidR="00F46018" w:rsidRPr="00C3340D" w:rsidRDefault="00F46018" w:rsidP="00C17974">
            <w:pPr>
              <w:pStyle w:val="TableRowNormal"/>
              <w:rPr>
                <w:rFonts w:cstheme="minorHAnsi"/>
              </w:rPr>
            </w:pPr>
            <w:r w:rsidRPr="00C3340D">
              <w:rPr>
                <w:rFonts w:cstheme="minorHAnsi"/>
              </w:rPr>
              <w:t>-211</w:t>
            </w:r>
          </w:p>
        </w:tc>
        <w:tc>
          <w:tcPr>
            <w:tcW w:w="438" w:type="pct"/>
            <w:vAlign w:val="bottom"/>
          </w:tcPr>
          <w:p w14:paraId="6BFEF706" w14:textId="77777777" w:rsidR="00F46018" w:rsidRPr="00C3340D" w:rsidRDefault="00F46018" w:rsidP="00C17974">
            <w:pPr>
              <w:pStyle w:val="TableRowNormal"/>
              <w:rPr>
                <w:rFonts w:cstheme="minorHAnsi"/>
              </w:rPr>
            </w:pPr>
            <w:r w:rsidRPr="00C3340D">
              <w:rPr>
                <w:rFonts w:cstheme="minorHAnsi"/>
              </w:rPr>
              <w:t>-98</w:t>
            </w:r>
          </w:p>
        </w:tc>
        <w:tc>
          <w:tcPr>
            <w:tcW w:w="438" w:type="pct"/>
            <w:vAlign w:val="bottom"/>
          </w:tcPr>
          <w:p w14:paraId="2F579339" w14:textId="77777777" w:rsidR="00F46018" w:rsidRPr="00C3340D" w:rsidRDefault="00F46018" w:rsidP="00C17974">
            <w:pPr>
              <w:pStyle w:val="TableRowNormal"/>
              <w:rPr>
                <w:rFonts w:cstheme="minorHAnsi"/>
              </w:rPr>
            </w:pPr>
            <w:r w:rsidRPr="00C3340D">
              <w:rPr>
                <w:rFonts w:cstheme="minorHAnsi"/>
              </w:rPr>
              <w:t>-92</w:t>
            </w:r>
          </w:p>
        </w:tc>
        <w:tc>
          <w:tcPr>
            <w:tcW w:w="441" w:type="pct"/>
            <w:vAlign w:val="bottom"/>
          </w:tcPr>
          <w:p w14:paraId="4DB7B6DE" w14:textId="77777777" w:rsidR="00F46018" w:rsidRPr="00C3340D" w:rsidRDefault="00F46018" w:rsidP="00C17974">
            <w:pPr>
              <w:pStyle w:val="TableRowNormal"/>
              <w:rPr>
                <w:rFonts w:cstheme="minorHAnsi"/>
              </w:rPr>
            </w:pPr>
            <w:r w:rsidRPr="00C3340D">
              <w:rPr>
                <w:rFonts w:cstheme="minorHAnsi"/>
              </w:rPr>
              <w:t>-85</w:t>
            </w:r>
          </w:p>
        </w:tc>
        <w:tc>
          <w:tcPr>
            <w:tcW w:w="435" w:type="pct"/>
            <w:vAlign w:val="bottom"/>
          </w:tcPr>
          <w:p w14:paraId="1BEF2F3A" w14:textId="77777777" w:rsidR="00F46018" w:rsidRPr="00C3340D" w:rsidRDefault="00F46018" w:rsidP="00C17974">
            <w:pPr>
              <w:pStyle w:val="TableRowNormal"/>
              <w:rPr>
                <w:rFonts w:cstheme="minorHAnsi"/>
              </w:rPr>
            </w:pPr>
            <w:r w:rsidRPr="00C3340D">
              <w:rPr>
                <w:rFonts w:cstheme="minorHAnsi"/>
              </w:rPr>
              <w:t>27</w:t>
            </w:r>
          </w:p>
        </w:tc>
      </w:tr>
      <w:tr w:rsidR="00F46018" w:rsidRPr="00FE3F73" w14:paraId="0B90CC05" w14:textId="77777777" w:rsidTr="00017B27">
        <w:tc>
          <w:tcPr>
            <w:tcW w:w="1059" w:type="pct"/>
            <w:vAlign w:val="center"/>
          </w:tcPr>
          <w:p w14:paraId="37E71D5F" w14:textId="77777777" w:rsidR="00F46018" w:rsidRDefault="00F46018" w:rsidP="003250C0">
            <w:pPr>
              <w:pStyle w:val="TableRowNormal"/>
              <w:jc w:val="left"/>
              <w:rPr>
                <w:rFonts w:cstheme="minorHAnsi"/>
              </w:rPr>
            </w:pPr>
            <w:r>
              <w:rPr>
                <w:rFonts w:cstheme="minorHAnsi"/>
              </w:rPr>
              <w:t xml:space="preserve">  Global approach</w:t>
            </w:r>
          </w:p>
        </w:tc>
        <w:tc>
          <w:tcPr>
            <w:tcW w:w="437" w:type="pct"/>
            <w:vAlign w:val="bottom"/>
          </w:tcPr>
          <w:p w14:paraId="385E9E27" w14:textId="77777777" w:rsidR="00F46018" w:rsidRPr="00C3340D" w:rsidRDefault="00F46018" w:rsidP="00C17974">
            <w:pPr>
              <w:pStyle w:val="TableRowNormal"/>
              <w:rPr>
                <w:rFonts w:cstheme="minorHAnsi"/>
              </w:rPr>
            </w:pPr>
            <w:r w:rsidRPr="00C3340D">
              <w:rPr>
                <w:rFonts w:cstheme="minorHAnsi"/>
              </w:rPr>
              <w:t>79</w:t>
            </w:r>
          </w:p>
        </w:tc>
        <w:tc>
          <w:tcPr>
            <w:tcW w:w="438" w:type="pct"/>
            <w:vAlign w:val="bottom"/>
          </w:tcPr>
          <w:p w14:paraId="20E61370" w14:textId="77777777" w:rsidR="00F46018" w:rsidRPr="00C3340D" w:rsidRDefault="00F46018" w:rsidP="00C17974">
            <w:pPr>
              <w:pStyle w:val="TableRowNormal"/>
              <w:rPr>
                <w:rFonts w:cstheme="minorHAnsi"/>
              </w:rPr>
            </w:pPr>
            <w:r w:rsidRPr="00C3340D">
              <w:rPr>
                <w:rFonts w:cstheme="minorHAnsi"/>
              </w:rPr>
              <w:t>-12</w:t>
            </w:r>
          </w:p>
        </w:tc>
        <w:tc>
          <w:tcPr>
            <w:tcW w:w="438" w:type="pct"/>
            <w:vAlign w:val="bottom"/>
          </w:tcPr>
          <w:p w14:paraId="35847E4A" w14:textId="77777777" w:rsidR="00F46018" w:rsidRPr="00C3340D" w:rsidRDefault="00F46018" w:rsidP="00C17974">
            <w:pPr>
              <w:pStyle w:val="TableRowNormal"/>
              <w:rPr>
                <w:rFonts w:cstheme="minorHAnsi"/>
              </w:rPr>
            </w:pPr>
            <w:r w:rsidRPr="00C3340D">
              <w:rPr>
                <w:rFonts w:cstheme="minorHAnsi"/>
              </w:rPr>
              <w:t>285</w:t>
            </w:r>
          </w:p>
        </w:tc>
        <w:tc>
          <w:tcPr>
            <w:tcW w:w="438" w:type="pct"/>
            <w:vAlign w:val="bottom"/>
          </w:tcPr>
          <w:p w14:paraId="36EDA51D" w14:textId="77777777" w:rsidR="00F46018" w:rsidRPr="00C3340D" w:rsidRDefault="00F46018" w:rsidP="00C17974">
            <w:pPr>
              <w:pStyle w:val="TableRowNormal"/>
              <w:rPr>
                <w:rFonts w:cstheme="minorHAnsi"/>
              </w:rPr>
            </w:pPr>
            <w:r w:rsidRPr="00C3340D">
              <w:rPr>
                <w:rFonts w:cstheme="minorHAnsi"/>
              </w:rPr>
              <w:t>114</w:t>
            </w:r>
          </w:p>
        </w:tc>
        <w:tc>
          <w:tcPr>
            <w:tcW w:w="438" w:type="pct"/>
            <w:vAlign w:val="bottom"/>
          </w:tcPr>
          <w:p w14:paraId="55E42745" w14:textId="77777777" w:rsidR="00F46018" w:rsidRPr="00C3340D" w:rsidRDefault="00F46018" w:rsidP="00C17974">
            <w:pPr>
              <w:pStyle w:val="TableRowNormal"/>
              <w:rPr>
                <w:rFonts w:cstheme="minorHAnsi"/>
              </w:rPr>
            </w:pPr>
            <w:r w:rsidRPr="00C3340D">
              <w:rPr>
                <w:rFonts w:cstheme="minorHAnsi"/>
              </w:rPr>
              <w:t>-390</w:t>
            </w:r>
          </w:p>
        </w:tc>
        <w:tc>
          <w:tcPr>
            <w:tcW w:w="438" w:type="pct"/>
            <w:vAlign w:val="bottom"/>
          </w:tcPr>
          <w:p w14:paraId="2CC364D3" w14:textId="77777777" w:rsidR="00F46018" w:rsidRPr="00C3340D" w:rsidRDefault="00F46018" w:rsidP="00C17974">
            <w:pPr>
              <w:pStyle w:val="TableRowNormal"/>
              <w:rPr>
                <w:rFonts w:cstheme="minorHAnsi"/>
              </w:rPr>
            </w:pPr>
            <w:r w:rsidRPr="00C3340D">
              <w:rPr>
                <w:rFonts w:cstheme="minorHAnsi"/>
              </w:rPr>
              <w:t>-387</w:t>
            </w:r>
          </w:p>
        </w:tc>
        <w:tc>
          <w:tcPr>
            <w:tcW w:w="438" w:type="pct"/>
            <w:vAlign w:val="bottom"/>
          </w:tcPr>
          <w:p w14:paraId="5EFFB590" w14:textId="77777777" w:rsidR="00F46018" w:rsidRPr="00C3340D" w:rsidRDefault="00F46018" w:rsidP="00C17974">
            <w:pPr>
              <w:pStyle w:val="TableRowNormal"/>
              <w:rPr>
                <w:rFonts w:cstheme="minorHAnsi"/>
              </w:rPr>
            </w:pPr>
            <w:r w:rsidRPr="00C3340D">
              <w:rPr>
                <w:rFonts w:cstheme="minorHAnsi"/>
              </w:rPr>
              <w:t>-2</w:t>
            </w:r>
            <w:r>
              <w:rPr>
                <w:rFonts w:cstheme="minorHAnsi"/>
              </w:rPr>
              <w:t xml:space="preserve"> </w:t>
            </w:r>
            <w:r w:rsidRPr="00C3340D">
              <w:rPr>
                <w:rFonts w:cstheme="minorHAnsi"/>
              </w:rPr>
              <w:t>062</w:t>
            </w:r>
          </w:p>
        </w:tc>
        <w:tc>
          <w:tcPr>
            <w:tcW w:w="441" w:type="pct"/>
            <w:vAlign w:val="bottom"/>
          </w:tcPr>
          <w:p w14:paraId="12E53706" w14:textId="77777777" w:rsidR="00F46018" w:rsidRPr="00C3340D" w:rsidRDefault="00F46018" w:rsidP="00C17974">
            <w:pPr>
              <w:pStyle w:val="TableRowNormal"/>
              <w:rPr>
                <w:rFonts w:cstheme="minorHAnsi"/>
              </w:rPr>
            </w:pPr>
            <w:r w:rsidRPr="00C3340D">
              <w:rPr>
                <w:rFonts w:cstheme="minorHAnsi"/>
              </w:rPr>
              <w:t>-2</w:t>
            </w:r>
            <w:r>
              <w:rPr>
                <w:rFonts w:cstheme="minorHAnsi"/>
              </w:rPr>
              <w:t xml:space="preserve"> </w:t>
            </w:r>
            <w:r w:rsidRPr="00C3340D">
              <w:rPr>
                <w:rFonts w:cstheme="minorHAnsi"/>
              </w:rPr>
              <w:t>205</w:t>
            </w:r>
          </w:p>
        </w:tc>
        <w:tc>
          <w:tcPr>
            <w:tcW w:w="435" w:type="pct"/>
            <w:vAlign w:val="bottom"/>
          </w:tcPr>
          <w:p w14:paraId="7E7C8F42" w14:textId="77777777" w:rsidR="00F46018" w:rsidRPr="00C3340D" w:rsidRDefault="00F46018" w:rsidP="00C17974">
            <w:pPr>
              <w:pStyle w:val="TableRowNormal"/>
              <w:rPr>
                <w:rFonts w:cstheme="minorHAnsi"/>
              </w:rPr>
            </w:pPr>
            <w:r w:rsidRPr="00C3340D">
              <w:rPr>
                <w:rFonts w:cstheme="minorHAnsi"/>
              </w:rPr>
              <w:t>94</w:t>
            </w:r>
          </w:p>
        </w:tc>
      </w:tr>
      <w:tr w:rsidR="00F46018" w:rsidRPr="00FE3F73" w14:paraId="115C94BE" w14:textId="77777777" w:rsidTr="00017B27">
        <w:tc>
          <w:tcPr>
            <w:tcW w:w="1059" w:type="pct"/>
            <w:vAlign w:val="center"/>
          </w:tcPr>
          <w:p w14:paraId="4CEF84CD" w14:textId="77777777" w:rsidR="00F46018" w:rsidRPr="004537EA" w:rsidRDefault="00F46018" w:rsidP="003250C0">
            <w:pPr>
              <w:pStyle w:val="TableRowNormal"/>
              <w:jc w:val="left"/>
              <w:rPr>
                <w:rFonts w:cstheme="minorHAnsi"/>
              </w:rPr>
            </w:pPr>
          </w:p>
        </w:tc>
        <w:tc>
          <w:tcPr>
            <w:tcW w:w="437" w:type="pct"/>
            <w:vAlign w:val="bottom"/>
          </w:tcPr>
          <w:p w14:paraId="1BC69407" w14:textId="77777777" w:rsidR="00F46018" w:rsidRPr="00D00761" w:rsidRDefault="00F46018" w:rsidP="003250C0">
            <w:pPr>
              <w:pStyle w:val="TableRowNormal"/>
              <w:ind w:left="0" w:firstLine="0"/>
              <w:rPr>
                <w:rFonts w:cstheme="minorHAnsi"/>
              </w:rPr>
            </w:pPr>
          </w:p>
        </w:tc>
        <w:tc>
          <w:tcPr>
            <w:tcW w:w="438" w:type="pct"/>
            <w:vAlign w:val="bottom"/>
          </w:tcPr>
          <w:p w14:paraId="2C298512" w14:textId="77777777" w:rsidR="00F46018" w:rsidRPr="00D00761" w:rsidRDefault="00F46018" w:rsidP="003250C0">
            <w:pPr>
              <w:pStyle w:val="TableRowNormal"/>
              <w:ind w:left="0" w:firstLine="0"/>
              <w:rPr>
                <w:rFonts w:cstheme="minorHAnsi"/>
              </w:rPr>
            </w:pPr>
          </w:p>
        </w:tc>
        <w:tc>
          <w:tcPr>
            <w:tcW w:w="438" w:type="pct"/>
            <w:vAlign w:val="bottom"/>
          </w:tcPr>
          <w:p w14:paraId="4FE2C3AD" w14:textId="77777777" w:rsidR="00F46018" w:rsidRPr="00D00761" w:rsidRDefault="00F46018" w:rsidP="003250C0">
            <w:pPr>
              <w:pStyle w:val="TableRowNormal"/>
              <w:ind w:left="0" w:firstLine="0"/>
              <w:rPr>
                <w:rFonts w:cstheme="minorHAnsi"/>
              </w:rPr>
            </w:pPr>
          </w:p>
        </w:tc>
        <w:tc>
          <w:tcPr>
            <w:tcW w:w="438" w:type="pct"/>
            <w:vAlign w:val="bottom"/>
          </w:tcPr>
          <w:p w14:paraId="4979B045" w14:textId="77777777" w:rsidR="00F46018" w:rsidRPr="00D00761" w:rsidRDefault="00F46018" w:rsidP="003250C0">
            <w:pPr>
              <w:pStyle w:val="TableRowNormal"/>
              <w:ind w:left="0" w:firstLine="0"/>
              <w:rPr>
                <w:rFonts w:cstheme="minorHAnsi"/>
              </w:rPr>
            </w:pPr>
          </w:p>
        </w:tc>
        <w:tc>
          <w:tcPr>
            <w:tcW w:w="438" w:type="pct"/>
            <w:vAlign w:val="bottom"/>
          </w:tcPr>
          <w:p w14:paraId="5C6C1A89" w14:textId="77777777" w:rsidR="00F46018" w:rsidRPr="00D00761" w:rsidRDefault="00F46018" w:rsidP="003250C0">
            <w:pPr>
              <w:pStyle w:val="TableRowNormal"/>
              <w:ind w:left="0" w:firstLine="0"/>
              <w:rPr>
                <w:rFonts w:cstheme="minorHAnsi"/>
              </w:rPr>
            </w:pPr>
          </w:p>
        </w:tc>
        <w:tc>
          <w:tcPr>
            <w:tcW w:w="438" w:type="pct"/>
            <w:vAlign w:val="bottom"/>
          </w:tcPr>
          <w:p w14:paraId="3A42E0F2" w14:textId="77777777" w:rsidR="00F46018" w:rsidRPr="00D00761" w:rsidRDefault="00F46018" w:rsidP="003250C0">
            <w:pPr>
              <w:pStyle w:val="TableRowNormal"/>
              <w:ind w:left="0" w:firstLine="0"/>
              <w:rPr>
                <w:rFonts w:cstheme="minorHAnsi"/>
              </w:rPr>
            </w:pPr>
          </w:p>
        </w:tc>
        <w:tc>
          <w:tcPr>
            <w:tcW w:w="438" w:type="pct"/>
            <w:vAlign w:val="bottom"/>
          </w:tcPr>
          <w:p w14:paraId="32BC8253" w14:textId="77777777" w:rsidR="00F46018" w:rsidRPr="00D00761" w:rsidRDefault="00F46018" w:rsidP="003250C0">
            <w:pPr>
              <w:pStyle w:val="TableRowNormal"/>
              <w:ind w:left="0" w:firstLine="0"/>
              <w:rPr>
                <w:rFonts w:cstheme="minorHAnsi"/>
              </w:rPr>
            </w:pPr>
          </w:p>
        </w:tc>
        <w:tc>
          <w:tcPr>
            <w:tcW w:w="441" w:type="pct"/>
            <w:vAlign w:val="bottom"/>
          </w:tcPr>
          <w:p w14:paraId="04E07EE6" w14:textId="77777777" w:rsidR="00F46018" w:rsidRPr="00D00761" w:rsidRDefault="00F46018" w:rsidP="003250C0">
            <w:pPr>
              <w:pStyle w:val="TableRowNormal"/>
              <w:ind w:left="0" w:firstLine="0"/>
              <w:rPr>
                <w:rFonts w:cstheme="minorHAnsi"/>
              </w:rPr>
            </w:pPr>
          </w:p>
        </w:tc>
        <w:tc>
          <w:tcPr>
            <w:tcW w:w="435" w:type="pct"/>
            <w:vAlign w:val="bottom"/>
          </w:tcPr>
          <w:p w14:paraId="337101BE" w14:textId="77777777" w:rsidR="00F46018" w:rsidRPr="00D00761" w:rsidRDefault="00F46018" w:rsidP="003250C0">
            <w:pPr>
              <w:pStyle w:val="TableRowNormal"/>
              <w:ind w:left="0" w:firstLine="0"/>
              <w:rPr>
                <w:rFonts w:cstheme="minorHAnsi"/>
              </w:rPr>
            </w:pPr>
          </w:p>
        </w:tc>
      </w:tr>
      <w:tr w:rsidR="00017B27" w:rsidRPr="00FE3F73" w14:paraId="77C9E0B1" w14:textId="77777777" w:rsidTr="00017B27">
        <w:tc>
          <w:tcPr>
            <w:tcW w:w="3248" w:type="pct"/>
            <w:gridSpan w:val="6"/>
            <w:vAlign w:val="center"/>
          </w:tcPr>
          <w:p w14:paraId="27C2F1C6" w14:textId="77777777" w:rsidR="00017B27" w:rsidRPr="00C3340D" w:rsidRDefault="00017B27" w:rsidP="00017B27">
            <w:pPr>
              <w:pStyle w:val="TableRowNormal"/>
              <w:jc w:val="left"/>
              <w:rPr>
                <w:rFonts w:cstheme="minorHAnsi"/>
              </w:rPr>
            </w:pPr>
            <w:r>
              <w:rPr>
                <w:rFonts w:cstheme="minorHAnsi"/>
              </w:rPr>
              <w:t>Average of 2010 Review to 2018 Update</w:t>
            </w:r>
          </w:p>
        </w:tc>
        <w:tc>
          <w:tcPr>
            <w:tcW w:w="438" w:type="pct"/>
            <w:vAlign w:val="bottom"/>
          </w:tcPr>
          <w:p w14:paraId="7CC20DF8" w14:textId="77777777" w:rsidR="00017B27" w:rsidRPr="00C3340D" w:rsidRDefault="00017B27" w:rsidP="00C17974">
            <w:pPr>
              <w:pStyle w:val="TableRowNormal"/>
              <w:rPr>
                <w:rFonts w:cstheme="minorHAnsi"/>
              </w:rPr>
            </w:pPr>
          </w:p>
        </w:tc>
        <w:tc>
          <w:tcPr>
            <w:tcW w:w="438" w:type="pct"/>
            <w:vAlign w:val="bottom"/>
          </w:tcPr>
          <w:p w14:paraId="3B9EE984" w14:textId="77777777" w:rsidR="00017B27" w:rsidRPr="00C3340D" w:rsidRDefault="00017B27" w:rsidP="00C17974">
            <w:pPr>
              <w:pStyle w:val="TableRowNormal"/>
              <w:rPr>
                <w:rFonts w:cstheme="minorHAnsi"/>
              </w:rPr>
            </w:pPr>
          </w:p>
        </w:tc>
        <w:tc>
          <w:tcPr>
            <w:tcW w:w="441" w:type="pct"/>
            <w:vAlign w:val="bottom"/>
          </w:tcPr>
          <w:p w14:paraId="5A7141B2" w14:textId="77777777" w:rsidR="00017B27" w:rsidRPr="00C3340D" w:rsidRDefault="00017B27" w:rsidP="00C17974">
            <w:pPr>
              <w:pStyle w:val="TableRowNormal"/>
              <w:rPr>
                <w:rFonts w:cstheme="minorHAnsi"/>
              </w:rPr>
            </w:pPr>
          </w:p>
        </w:tc>
        <w:tc>
          <w:tcPr>
            <w:tcW w:w="435" w:type="pct"/>
            <w:vAlign w:val="bottom"/>
          </w:tcPr>
          <w:p w14:paraId="45F23436" w14:textId="77777777" w:rsidR="00017B27" w:rsidRPr="00C3340D" w:rsidRDefault="00017B27" w:rsidP="00C17974">
            <w:pPr>
              <w:pStyle w:val="TableRowNormal"/>
              <w:rPr>
                <w:rFonts w:cstheme="minorHAnsi"/>
              </w:rPr>
            </w:pPr>
          </w:p>
        </w:tc>
      </w:tr>
      <w:tr w:rsidR="00017B27" w:rsidRPr="00FE3F73" w14:paraId="205431DA" w14:textId="77777777" w:rsidTr="00017B27">
        <w:tc>
          <w:tcPr>
            <w:tcW w:w="1059" w:type="pct"/>
            <w:vAlign w:val="center"/>
          </w:tcPr>
          <w:p w14:paraId="16BDE7C8" w14:textId="77777777" w:rsidR="00017B27" w:rsidRDefault="00017B27" w:rsidP="003250C0">
            <w:pPr>
              <w:pStyle w:val="TableRowNormal"/>
              <w:jc w:val="left"/>
              <w:rPr>
                <w:rFonts w:cstheme="minorHAnsi"/>
              </w:rPr>
            </w:pPr>
            <w:r>
              <w:rPr>
                <w:rFonts w:cstheme="minorHAnsi"/>
              </w:rPr>
              <w:t xml:space="preserve">  </w:t>
            </w:r>
            <w:r w:rsidR="00787EA8">
              <w:rPr>
                <w:rFonts w:cstheme="minorHAnsi"/>
              </w:rPr>
              <w:t>Macro</w:t>
            </w:r>
            <w:r>
              <w:rPr>
                <w:rFonts w:cstheme="minorHAnsi"/>
              </w:rPr>
              <w:t xml:space="preserve"> approach</w:t>
            </w:r>
          </w:p>
        </w:tc>
        <w:tc>
          <w:tcPr>
            <w:tcW w:w="437" w:type="pct"/>
            <w:vAlign w:val="bottom"/>
          </w:tcPr>
          <w:p w14:paraId="0E719257" w14:textId="77777777" w:rsidR="00017B27" w:rsidRPr="00C530C3" w:rsidRDefault="00017B27" w:rsidP="00017B27">
            <w:pPr>
              <w:pStyle w:val="TableRowNormal"/>
              <w:rPr>
                <w:rFonts w:cstheme="minorHAnsi"/>
              </w:rPr>
            </w:pPr>
            <w:r w:rsidRPr="00C530C3">
              <w:rPr>
                <w:rFonts w:cstheme="minorHAnsi"/>
              </w:rPr>
              <w:t>-9</w:t>
            </w:r>
          </w:p>
        </w:tc>
        <w:tc>
          <w:tcPr>
            <w:tcW w:w="438" w:type="pct"/>
            <w:vAlign w:val="bottom"/>
          </w:tcPr>
          <w:p w14:paraId="3607CD4D" w14:textId="77777777" w:rsidR="00017B27" w:rsidRPr="00C530C3" w:rsidRDefault="00017B27" w:rsidP="00017B27">
            <w:pPr>
              <w:pStyle w:val="TableRowNormal"/>
              <w:rPr>
                <w:rFonts w:cstheme="minorHAnsi"/>
              </w:rPr>
            </w:pPr>
            <w:r w:rsidRPr="00C530C3">
              <w:rPr>
                <w:rFonts w:cstheme="minorHAnsi"/>
              </w:rPr>
              <w:t>26</w:t>
            </w:r>
          </w:p>
        </w:tc>
        <w:tc>
          <w:tcPr>
            <w:tcW w:w="438" w:type="pct"/>
            <w:vAlign w:val="bottom"/>
          </w:tcPr>
          <w:p w14:paraId="645BD791" w14:textId="77777777" w:rsidR="00017B27" w:rsidRPr="00C530C3" w:rsidRDefault="00017B27" w:rsidP="00017B27">
            <w:pPr>
              <w:pStyle w:val="TableRowNormal"/>
              <w:rPr>
                <w:rFonts w:cstheme="minorHAnsi"/>
              </w:rPr>
            </w:pPr>
            <w:r w:rsidRPr="00C530C3">
              <w:rPr>
                <w:rFonts w:cstheme="minorHAnsi"/>
              </w:rPr>
              <w:t>139</w:t>
            </w:r>
          </w:p>
        </w:tc>
        <w:tc>
          <w:tcPr>
            <w:tcW w:w="438" w:type="pct"/>
            <w:vAlign w:val="bottom"/>
          </w:tcPr>
          <w:p w14:paraId="3269B24A" w14:textId="77777777" w:rsidR="00017B27" w:rsidRPr="00C530C3" w:rsidRDefault="00017B27" w:rsidP="00017B27">
            <w:pPr>
              <w:pStyle w:val="TableRowNormal"/>
              <w:rPr>
                <w:rFonts w:cstheme="minorHAnsi"/>
              </w:rPr>
            </w:pPr>
            <w:r w:rsidRPr="00C530C3">
              <w:rPr>
                <w:rFonts w:cstheme="minorHAnsi"/>
              </w:rPr>
              <w:t>-112</w:t>
            </w:r>
          </w:p>
        </w:tc>
        <w:tc>
          <w:tcPr>
            <w:tcW w:w="438" w:type="pct"/>
            <w:vAlign w:val="bottom"/>
          </w:tcPr>
          <w:p w14:paraId="1BE987D8" w14:textId="77777777" w:rsidR="00017B27" w:rsidRPr="00C530C3" w:rsidRDefault="00017B27" w:rsidP="00017B27">
            <w:pPr>
              <w:pStyle w:val="TableRowNormal"/>
              <w:rPr>
                <w:rFonts w:cstheme="minorHAnsi"/>
              </w:rPr>
            </w:pPr>
            <w:r w:rsidRPr="00C530C3">
              <w:rPr>
                <w:rFonts w:cstheme="minorHAnsi"/>
              </w:rPr>
              <w:t>-163</w:t>
            </w:r>
          </w:p>
        </w:tc>
        <w:tc>
          <w:tcPr>
            <w:tcW w:w="438" w:type="pct"/>
            <w:vAlign w:val="bottom"/>
          </w:tcPr>
          <w:p w14:paraId="690D1D78" w14:textId="77777777" w:rsidR="00017B27" w:rsidRPr="00C530C3" w:rsidRDefault="00017B27" w:rsidP="00017B27">
            <w:pPr>
              <w:pStyle w:val="TableRowNormal"/>
              <w:rPr>
                <w:rFonts w:cstheme="minorHAnsi"/>
              </w:rPr>
            </w:pPr>
            <w:r w:rsidRPr="00C530C3">
              <w:rPr>
                <w:rFonts w:cstheme="minorHAnsi"/>
              </w:rPr>
              <w:t>-153</w:t>
            </w:r>
          </w:p>
        </w:tc>
        <w:tc>
          <w:tcPr>
            <w:tcW w:w="438" w:type="pct"/>
            <w:vAlign w:val="bottom"/>
          </w:tcPr>
          <w:p w14:paraId="373060AE" w14:textId="77777777" w:rsidR="00017B27" w:rsidRPr="00C530C3" w:rsidRDefault="00017B27" w:rsidP="00017B27">
            <w:pPr>
              <w:pStyle w:val="TableRowNormal"/>
              <w:rPr>
                <w:rFonts w:cstheme="minorHAnsi"/>
              </w:rPr>
            </w:pPr>
            <w:r w:rsidRPr="00C530C3">
              <w:rPr>
                <w:rFonts w:cstheme="minorHAnsi"/>
              </w:rPr>
              <w:t>-198</w:t>
            </w:r>
          </w:p>
        </w:tc>
        <w:tc>
          <w:tcPr>
            <w:tcW w:w="441" w:type="pct"/>
            <w:vAlign w:val="bottom"/>
          </w:tcPr>
          <w:p w14:paraId="55F9D61E" w14:textId="77777777" w:rsidR="00017B27" w:rsidRPr="00C530C3" w:rsidRDefault="00017B27" w:rsidP="00017B27">
            <w:pPr>
              <w:pStyle w:val="TableRowNormal"/>
              <w:rPr>
                <w:rFonts w:cstheme="minorHAnsi"/>
              </w:rPr>
            </w:pPr>
            <w:r w:rsidRPr="00C530C3">
              <w:rPr>
                <w:rFonts w:cstheme="minorHAnsi"/>
              </w:rPr>
              <w:t>-214</w:t>
            </w:r>
          </w:p>
        </w:tc>
        <w:tc>
          <w:tcPr>
            <w:tcW w:w="435" w:type="pct"/>
            <w:vAlign w:val="bottom"/>
          </w:tcPr>
          <w:p w14:paraId="6C980DBE" w14:textId="77777777" w:rsidR="00017B27" w:rsidRPr="00C530C3" w:rsidRDefault="00017B27" w:rsidP="00017B27">
            <w:pPr>
              <w:pStyle w:val="TableRowNormal"/>
              <w:rPr>
                <w:rFonts w:cstheme="minorHAnsi"/>
              </w:rPr>
            </w:pPr>
            <w:r w:rsidRPr="00C530C3">
              <w:rPr>
                <w:rFonts w:cstheme="minorHAnsi"/>
              </w:rPr>
              <w:t>34</w:t>
            </w:r>
          </w:p>
        </w:tc>
      </w:tr>
      <w:tr w:rsidR="00017B27" w:rsidRPr="00FE3F73" w14:paraId="2EA39F29" w14:textId="77777777" w:rsidTr="00017B27">
        <w:tc>
          <w:tcPr>
            <w:tcW w:w="1059" w:type="pct"/>
            <w:tcBorders>
              <w:bottom w:val="single" w:sz="4" w:space="0" w:color="auto"/>
            </w:tcBorders>
            <w:vAlign w:val="center"/>
          </w:tcPr>
          <w:p w14:paraId="59094D8A" w14:textId="77777777" w:rsidR="00017B27" w:rsidRDefault="00017B27" w:rsidP="003250C0">
            <w:pPr>
              <w:pStyle w:val="TableRowNormal"/>
              <w:jc w:val="left"/>
              <w:rPr>
                <w:rFonts w:cstheme="minorHAnsi"/>
              </w:rPr>
            </w:pPr>
            <w:r>
              <w:rPr>
                <w:rFonts w:cstheme="minorHAnsi"/>
              </w:rPr>
              <w:t xml:space="preserve">  Global approach</w:t>
            </w:r>
          </w:p>
        </w:tc>
        <w:tc>
          <w:tcPr>
            <w:tcW w:w="437" w:type="pct"/>
            <w:tcBorders>
              <w:bottom w:val="single" w:sz="4" w:space="0" w:color="auto"/>
            </w:tcBorders>
            <w:vAlign w:val="bottom"/>
          </w:tcPr>
          <w:p w14:paraId="54F07CB3" w14:textId="77777777" w:rsidR="00017B27" w:rsidRPr="00C530C3" w:rsidRDefault="00017B27" w:rsidP="00017B27">
            <w:pPr>
              <w:pStyle w:val="TableRowNormal"/>
              <w:rPr>
                <w:rFonts w:cstheme="minorHAnsi"/>
              </w:rPr>
            </w:pPr>
            <w:r w:rsidRPr="00C530C3">
              <w:rPr>
                <w:rFonts w:cstheme="minorHAnsi"/>
              </w:rPr>
              <w:t>-23</w:t>
            </w:r>
          </w:p>
        </w:tc>
        <w:tc>
          <w:tcPr>
            <w:tcW w:w="438" w:type="pct"/>
            <w:tcBorders>
              <w:bottom w:val="single" w:sz="4" w:space="0" w:color="auto"/>
            </w:tcBorders>
            <w:vAlign w:val="bottom"/>
          </w:tcPr>
          <w:p w14:paraId="28ECC981" w14:textId="77777777" w:rsidR="00017B27" w:rsidRPr="00C530C3" w:rsidRDefault="00017B27" w:rsidP="00017B27">
            <w:pPr>
              <w:pStyle w:val="TableRowNormal"/>
              <w:rPr>
                <w:rFonts w:cstheme="minorHAnsi"/>
              </w:rPr>
            </w:pPr>
            <w:r w:rsidRPr="00C530C3">
              <w:rPr>
                <w:rFonts w:cstheme="minorHAnsi"/>
              </w:rPr>
              <w:t>-61</w:t>
            </w:r>
          </w:p>
        </w:tc>
        <w:tc>
          <w:tcPr>
            <w:tcW w:w="438" w:type="pct"/>
            <w:tcBorders>
              <w:bottom w:val="single" w:sz="4" w:space="0" w:color="auto"/>
            </w:tcBorders>
            <w:vAlign w:val="bottom"/>
          </w:tcPr>
          <w:p w14:paraId="1EFB119D" w14:textId="77777777" w:rsidR="00017B27" w:rsidRPr="00C530C3" w:rsidRDefault="00017B27" w:rsidP="00017B27">
            <w:pPr>
              <w:pStyle w:val="TableRowNormal"/>
              <w:rPr>
                <w:rFonts w:cstheme="minorHAnsi"/>
              </w:rPr>
            </w:pPr>
            <w:r w:rsidRPr="00C530C3">
              <w:rPr>
                <w:rFonts w:cstheme="minorHAnsi"/>
              </w:rPr>
              <w:t>471</w:t>
            </w:r>
          </w:p>
        </w:tc>
        <w:tc>
          <w:tcPr>
            <w:tcW w:w="438" w:type="pct"/>
            <w:tcBorders>
              <w:bottom w:val="single" w:sz="4" w:space="0" w:color="auto"/>
            </w:tcBorders>
            <w:vAlign w:val="bottom"/>
          </w:tcPr>
          <w:p w14:paraId="20DF6CE8" w14:textId="77777777" w:rsidR="00017B27" w:rsidRPr="00C530C3" w:rsidRDefault="00017B27" w:rsidP="00017B27">
            <w:pPr>
              <w:pStyle w:val="TableRowNormal"/>
              <w:rPr>
                <w:rFonts w:cstheme="minorHAnsi"/>
              </w:rPr>
            </w:pPr>
            <w:r w:rsidRPr="00C530C3">
              <w:rPr>
                <w:rFonts w:cstheme="minorHAnsi"/>
              </w:rPr>
              <w:t>52</w:t>
            </w:r>
          </w:p>
        </w:tc>
        <w:tc>
          <w:tcPr>
            <w:tcW w:w="438" w:type="pct"/>
            <w:tcBorders>
              <w:bottom w:val="single" w:sz="4" w:space="0" w:color="auto"/>
            </w:tcBorders>
            <w:vAlign w:val="bottom"/>
          </w:tcPr>
          <w:p w14:paraId="3661D4F3" w14:textId="77777777" w:rsidR="00017B27" w:rsidRPr="00C530C3" w:rsidRDefault="00017B27" w:rsidP="00017B27">
            <w:pPr>
              <w:pStyle w:val="TableRowNormal"/>
              <w:rPr>
                <w:rFonts w:cstheme="minorHAnsi"/>
              </w:rPr>
            </w:pPr>
            <w:r w:rsidRPr="00C530C3">
              <w:rPr>
                <w:rFonts w:cstheme="minorHAnsi"/>
              </w:rPr>
              <w:t>-263</w:t>
            </w:r>
          </w:p>
        </w:tc>
        <w:tc>
          <w:tcPr>
            <w:tcW w:w="438" w:type="pct"/>
            <w:tcBorders>
              <w:bottom w:val="single" w:sz="4" w:space="0" w:color="auto"/>
            </w:tcBorders>
            <w:vAlign w:val="bottom"/>
          </w:tcPr>
          <w:p w14:paraId="623351DB" w14:textId="77777777" w:rsidR="00017B27" w:rsidRPr="00C530C3" w:rsidRDefault="00017B27" w:rsidP="00017B27">
            <w:pPr>
              <w:pStyle w:val="TableRowNormal"/>
              <w:rPr>
                <w:rFonts w:cstheme="minorHAnsi"/>
              </w:rPr>
            </w:pPr>
            <w:r w:rsidRPr="00C530C3">
              <w:rPr>
                <w:rFonts w:cstheme="minorHAnsi"/>
              </w:rPr>
              <w:t>-283</w:t>
            </w:r>
          </w:p>
        </w:tc>
        <w:tc>
          <w:tcPr>
            <w:tcW w:w="438" w:type="pct"/>
            <w:tcBorders>
              <w:bottom w:val="single" w:sz="4" w:space="0" w:color="auto"/>
            </w:tcBorders>
            <w:vAlign w:val="bottom"/>
          </w:tcPr>
          <w:p w14:paraId="65D827C2" w14:textId="77777777" w:rsidR="00017B27" w:rsidRPr="00C530C3" w:rsidRDefault="00017B27" w:rsidP="00017B27">
            <w:pPr>
              <w:pStyle w:val="TableRowNormal"/>
              <w:rPr>
                <w:rFonts w:cstheme="minorHAnsi"/>
              </w:rPr>
            </w:pPr>
            <w:r w:rsidRPr="00C530C3">
              <w:rPr>
                <w:rFonts w:cstheme="minorHAnsi"/>
              </w:rPr>
              <w:t>-1 930</w:t>
            </w:r>
          </w:p>
        </w:tc>
        <w:tc>
          <w:tcPr>
            <w:tcW w:w="441" w:type="pct"/>
            <w:tcBorders>
              <w:bottom w:val="single" w:sz="4" w:space="0" w:color="auto"/>
            </w:tcBorders>
            <w:vAlign w:val="bottom"/>
          </w:tcPr>
          <w:p w14:paraId="307A1837" w14:textId="77777777" w:rsidR="00017B27" w:rsidRPr="00C530C3" w:rsidRDefault="00017B27" w:rsidP="00017B27">
            <w:pPr>
              <w:pStyle w:val="TableRowNormal"/>
              <w:rPr>
                <w:rFonts w:cstheme="minorHAnsi"/>
              </w:rPr>
            </w:pPr>
            <w:r w:rsidRPr="00C530C3">
              <w:rPr>
                <w:rFonts w:cstheme="minorHAnsi"/>
              </w:rPr>
              <w:t>-2 046</w:t>
            </w:r>
          </w:p>
        </w:tc>
        <w:tc>
          <w:tcPr>
            <w:tcW w:w="435" w:type="pct"/>
            <w:tcBorders>
              <w:bottom w:val="single" w:sz="4" w:space="0" w:color="auto"/>
            </w:tcBorders>
            <w:vAlign w:val="bottom"/>
          </w:tcPr>
          <w:p w14:paraId="56FFCE8B" w14:textId="77777777" w:rsidR="00017B27" w:rsidRPr="00C530C3" w:rsidRDefault="00017B27" w:rsidP="00017B27">
            <w:pPr>
              <w:pStyle w:val="TableRowNormal"/>
              <w:rPr>
                <w:rFonts w:cstheme="minorHAnsi"/>
              </w:rPr>
            </w:pPr>
            <w:r w:rsidRPr="00C530C3">
              <w:rPr>
                <w:rFonts w:cstheme="minorHAnsi"/>
              </w:rPr>
              <w:t>100</w:t>
            </w:r>
          </w:p>
        </w:tc>
      </w:tr>
    </w:tbl>
    <w:p w14:paraId="561DBA9D" w14:textId="64009838" w:rsidR="00F23873" w:rsidRDefault="00F23873" w:rsidP="00F23873">
      <w:pPr>
        <w:pStyle w:val="CGCTableFootnote"/>
      </w:pPr>
      <w:r>
        <w:t>Note:</w:t>
      </w:r>
      <w:r>
        <w:tab/>
        <w:t xml:space="preserve">The </w:t>
      </w:r>
      <w:r w:rsidR="005B2DA1">
        <w:t xml:space="preserve">average </w:t>
      </w:r>
      <w:r>
        <w:t xml:space="preserve">per capita </w:t>
      </w:r>
      <w:r w:rsidR="005B2DA1">
        <w:t xml:space="preserve">GST </w:t>
      </w:r>
      <w:r w:rsidR="0056036E">
        <w:t xml:space="preserve">change </w:t>
      </w:r>
      <w:r>
        <w:t xml:space="preserve">is derived by calculating the </w:t>
      </w:r>
      <w:r w:rsidR="005B2DA1">
        <w:t xml:space="preserve">GST </w:t>
      </w:r>
      <w:r>
        <w:t xml:space="preserve">change in each inquiry. If there is more than one inquiry, the GST changes are averaged. The </w:t>
      </w:r>
      <w:r w:rsidR="005B2DA1">
        <w:t xml:space="preserve">average </w:t>
      </w:r>
      <w:r>
        <w:t xml:space="preserve">per capita </w:t>
      </w:r>
      <w:r w:rsidR="005B2DA1">
        <w:t xml:space="preserve">GST </w:t>
      </w:r>
      <w:r w:rsidR="0056036E">
        <w:t xml:space="preserve">change </w:t>
      </w:r>
      <w:r>
        <w:t xml:space="preserve">is </w:t>
      </w:r>
      <w:r w:rsidR="0056036E">
        <w:t>obtained by dividing the</w:t>
      </w:r>
      <w:r>
        <w:t xml:space="preserve"> average GST </w:t>
      </w:r>
      <w:r w:rsidR="0056036E">
        <w:t>change</w:t>
      </w:r>
      <w:r>
        <w:t xml:space="preserve"> by the 2018-19 populations.</w:t>
      </w:r>
    </w:p>
    <w:p w14:paraId="4D8D0741" w14:textId="77777777" w:rsidR="003250C0" w:rsidRDefault="003250C0" w:rsidP="003250C0">
      <w:pPr>
        <w:pStyle w:val="CGCTableFootnote"/>
      </w:pPr>
      <w:r>
        <w:t>Source:</w:t>
      </w:r>
      <w:r>
        <w:tab/>
      </w:r>
      <w:r>
        <w:fldChar w:fldCharType="begin"/>
      </w:r>
      <w:r>
        <w:instrText xml:space="preserve"> REF _Ref505168796 \h </w:instrText>
      </w:r>
      <w:r>
        <w:fldChar w:fldCharType="separate"/>
      </w:r>
      <w:r w:rsidR="006F38D8">
        <w:t>Table A-</w:t>
      </w:r>
      <w:r w:rsidR="006F38D8">
        <w:rPr>
          <w:noProof/>
        </w:rPr>
        <w:t>4</w:t>
      </w:r>
      <w:r>
        <w:fldChar w:fldCharType="end"/>
      </w:r>
      <w:r>
        <w:t xml:space="preserve"> and </w:t>
      </w:r>
      <w:r>
        <w:fldChar w:fldCharType="begin"/>
      </w:r>
      <w:r>
        <w:instrText xml:space="preserve"> REF _Ref505168797 \h </w:instrText>
      </w:r>
      <w:r>
        <w:fldChar w:fldCharType="separate"/>
      </w:r>
      <w:r w:rsidR="006F38D8">
        <w:t>Table A-</w:t>
      </w:r>
      <w:r w:rsidR="006F38D8">
        <w:rPr>
          <w:noProof/>
        </w:rPr>
        <w:t>6</w:t>
      </w:r>
      <w:r>
        <w:fldChar w:fldCharType="end"/>
      </w:r>
      <w:r>
        <w:t>.</w:t>
      </w:r>
    </w:p>
    <w:p w14:paraId="365C29DF" w14:textId="77777777" w:rsidR="003250C0" w:rsidRDefault="005F36BF" w:rsidP="000B04CC">
      <w:pPr>
        <w:pStyle w:val="CGCNumberedPara"/>
      </w:pPr>
      <w:r>
        <w:t>T</w:t>
      </w:r>
      <w:r w:rsidR="00E4206A">
        <w:t>he</w:t>
      </w:r>
      <w:r w:rsidR="003250C0">
        <w:t xml:space="preserve"> difference between the </w:t>
      </w:r>
      <w:r w:rsidR="004D6EB8">
        <w:t>tax approach</w:t>
      </w:r>
      <w:r w:rsidR="009C6A48">
        <w:t xml:space="preserve"> </w:t>
      </w:r>
      <w:r w:rsidR="003250C0">
        <w:t xml:space="preserve">and </w:t>
      </w:r>
      <w:r w:rsidR="00787EA8">
        <w:t>macro</w:t>
      </w:r>
      <w:r w:rsidR="003250C0">
        <w:t xml:space="preserve"> approach arises </w:t>
      </w:r>
      <w:r w:rsidR="00E4206A">
        <w:t>because</w:t>
      </w:r>
      <w:r w:rsidR="0063634F">
        <w:t xml:space="preserve"> </w:t>
      </w:r>
      <w:r w:rsidR="00DF7AEF">
        <w:t>the</w:t>
      </w:r>
      <w:r w:rsidR="00715698">
        <w:t xml:space="preserve"> </w:t>
      </w:r>
      <w:r w:rsidR="00787EA8">
        <w:t>macro</w:t>
      </w:r>
      <w:r w:rsidR="00715698">
        <w:t xml:space="preserve"> approach applies a </w:t>
      </w:r>
      <w:r w:rsidR="00557838">
        <w:t>measure of capacity</w:t>
      </w:r>
      <w:r w:rsidR="00715698">
        <w:t xml:space="preserve"> that is less connected to the activity States tax. </w:t>
      </w:r>
      <w:r w:rsidR="002712F4">
        <w:t>For the</w:t>
      </w:r>
      <w:r w:rsidR="00783372">
        <w:t xml:space="preserve"> 2018 Update</w:t>
      </w:r>
      <w:r w:rsidR="002712F4">
        <w:t xml:space="preserve">, </w:t>
      </w:r>
      <w:r w:rsidR="00715698">
        <w:fldChar w:fldCharType="begin"/>
      </w:r>
      <w:r w:rsidR="00715698">
        <w:instrText xml:space="preserve"> REF _Ref505168884 \h </w:instrText>
      </w:r>
      <w:r w:rsidR="00715698">
        <w:fldChar w:fldCharType="separate"/>
      </w:r>
      <w:r w:rsidR="006F38D8">
        <w:t>Table </w:t>
      </w:r>
      <w:r w:rsidR="006F38D8">
        <w:rPr>
          <w:noProof/>
        </w:rPr>
        <w:t>2</w:t>
      </w:r>
      <w:r w:rsidR="00715698">
        <w:fldChar w:fldCharType="end"/>
      </w:r>
      <w:r w:rsidR="00715698">
        <w:t xml:space="preserve"> </w:t>
      </w:r>
      <w:r w:rsidR="0063634F">
        <w:t>show</w:t>
      </w:r>
      <w:r w:rsidR="002712F4">
        <w:t>s</w:t>
      </w:r>
      <w:r w:rsidR="0063634F">
        <w:t xml:space="preserve"> </w:t>
      </w:r>
      <w:proofErr w:type="gramStart"/>
      <w:r w:rsidR="00783372">
        <w:t>that,</w:t>
      </w:r>
      <w:proofErr w:type="gramEnd"/>
      <w:r w:rsidR="00783372">
        <w:t xml:space="preserve"> compared with the </w:t>
      </w:r>
      <w:r w:rsidR="004D6EB8">
        <w:t>tax</w:t>
      </w:r>
      <w:r w:rsidR="009C6A48">
        <w:t xml:space="preserve"> approach</w:t>
      </w:r>
      <w:r w:rsidR="00783372">
        <w:t xml:space="preserve">, </w:t>
      </w:r>
      <w:r w:rsidR="004D6EB8">
        <w:t xml:space="preserve">a </w:t>
      </w:r>
      <w:r w:rsidR="00787EA8">
        <w:t>macro</w:t>
      </w:r>
      <w:r w:rsidR="00783372">
        <w:t xml:space="preserve"> approach reduces</w:t>
      </w:r>
      <w:r w:rsidR="0063634F">
        <w:t xml:space="preserve"> the </w:t>
      </w:r>
      <w:r w:rsidR="00783372">
        <w:t xml:space="preserve">assessed </w:t>
      </w:r>
      <w:r w:rsidR="0063634F">
        <w:t>revenue capacity (increase</w:t>
      </w:r>
      <w:r w:rsidR="00783372">
        <w:t>s</w:t>
      </w:r>
      <w:r w:rsidR="0063634F">
        <w:t xml:space="preserve"> the GST shares) of </w:t>
      </w:r>
      <w:r w:rsidR="004D6EB8">
        <w:t>Victoria</w:t>
      </w:r>
      <w:r w:rsidR="0063634F">
        <w:t xml:space="preserve">, Queensland and </w:t>
      </w:r>
      <w:r w:rsidR="004D6EB8">
        <w:t>Western Australia</w:t>
      </w:r>
      <w:r w:rsidR="0063634F">
        <w:t xml:space="preserve"> and increase</w:t>
      </w:r>
      <w:r w:rsidR="00783372">
        <w:t>s</w:t>
      </w:r>
      <w:r w:rsidR="0063634F">
        <w:t xml:space="preserve"> the </w:t>
      </w:r>
      <w:r w:rsidR="00783372">
        <w:t xml:space="preserve">assessed </w:t>
      </w:r>
      <w:r w:rsidR="0063634F">
        <w:t>revenue capacity of the other States.</w:t>
      </w:r>
    </w:p>
    <w:p w14:paraId="08BF2103" w14:textId="77777777" w:rsidR="00AD4E6D" w:rsidRDefault="00715698" w:rsidP="000B04CC">
      <w:pPr>
        <w:pStyle w:val="CGCNumberedPara"/>
      </w:pPr>
      <w:r>
        <w:t xml:space="preserve">The difference between the </w:t>
      </w:r>
      <w:r w:rsidR="00787EA8">
        <w:t>macro</w:t>
      </w:r>
      <w:r>
        <w:t xml:space="preserve"> approach and the global approach arises because </w:t>
      </w:r>
      <w:r w:rsidR="00E4206A">
        <w:t xml:space="preserve">the global approach applies </w:t>
      </w:r>
      <w:r>
        <w:t>a high level measure of capacity (</w:t>
      </w:r>
      <w:proofErr w:type="spellStart"/>
      <w:r>
        <w:t>GSP</w:t>
      </w:r>
      <w:proofErr w:type="spellEnd"/>
      <w:r>
        <w:t>) to every category</w:t>
      </w:r>
      <w:r w:rsidR="00694FAA">
        <w:t xml:space="preserve"> </w:t>
      </w:r>
      <w:r w:rsidR="00AF4829">
        <w:t>(</w:t>
      </w:r>
      <w:r w:rsidR="00694FAA">
        <w:t>including g</w:t>
      </w:r>
      <w:r w:rsidR="00D42C9F">
        <w:t xml:space="preserve">ambling taxes and </w:t>
      </w:r>
      <w:proofErr w:type="gramStart"/>
      <w:r w:rsidR="00AD4E6D">
        <w:t>O</w:t>
      </w:r>
      <w:r w:rsidR="00D42C9F">
        <w:t>ther</w:t>
      </w:r>
      <w:proofErr w:type="gramEnd"/>
      <w:r w:rsidR="00D42C9F">
        <w:t xml:space="preserve"> revenue</w:t>
      </w:r>
      <w:r w:rsidR="00AF4829">
        <w:t>)</w:t>
      </w:r>
      <w:r>
        <w:t xml:space="preserve">. </w:t>
      </w:r>
      <w:r w:rsidR="002712F4">
        <w:t>For th</w:t>
      </w:r>
      <w:r w:rsidR="004D6EB8">
        <w:t>e 2018 Update</w:t>
      </w:r>
      <w:r w:rsidR="002712F4">
        <w:t>,</w:t>
      </w:r>
      <w:r w:rsidR="004D6EB8">
        <w:t xml:space="preserve"> </w:t>
      </w:r>
      <w:r w:rsidR="004D6EB8">
        <w:fldChar w:fldCharType="begin"/>
      </w:r>
      <w:r w:rsidR="004D6EB8">
        <w:instrText xml:space="preserve"> REF _Ref505168884 \h </w:instrText>
      </w:r>
      <w:r w:rsidR="004D6EB8">
        <w:fldChar w:fldCharType="separate"/>
      </w:r>
      <w:r w:rsidR="006F38D8">
        <w:t>Table </w:t>
      </w:r>
      <w:r w:rsidR="006F38D8">
        <w:rPr>
          <w:noProof/>
        </w:rPr>
        <w:t>2</w:t>
      </w:r>
      <w:r w:rsidR="004D6EB8">
        <w:fldChar w:fldCharType="end"/>
      </w:r>
      <w:r w:rsidR="004D6EB8">
        <w:t xml:space="preserve"> show</w:t>
      </w:r>
      <w:r w:rsidR="002712F4">
        <w:t>s</w:t>
      </w:r>
      <w:r w:rsidR="004D6EB8">
        <w:t xml:space="preserve"> that, c</w:t>
      </w:r>
      <w:r w:rsidR="0063634F">
        <w:t xml:space="preserve">ompared with the </w:t>
      </w:r>
      <w:r w:rsidR="00787EA8">
        <w:t>macro</w:t>
      </w:r>
      <w:r w:rsidR="0063634F">
        <w:t xml:space="preserve"> approach, t</w:t>
      </w:r>
      <w:r>
        <w:t>h</w:t>
      </w:r>
      <w:r w:rsidR="00783372">
        <w:t xml:space="preserve">e global approach increases </w:t>
      </w:r>
      <w:r>
        <w:t xml:space="preserve">the </w:t>
      </w:r>
      <w:r w:rsidR="00783372">
        <w:t xml:space="preserve">assessed </w:t>
      </w:r>
      <w:r>
        <w:t>revenue capacity (reduce</w:t>
      </w:r>
      <w:r w:rsidR="00783372">
        <w:t>s</w:t>
      </w:r>
      <w:r>
        <w:t xml:space="preserve"> the GST shares</w:t>
      </w:r>
      <w:r w:rsidR="00AD4E6D">
        <w:t>) of the least populous States.</w:t>
      </w:r>
    </w:p>
    <w:p w14:paraId="27623121" w14:textId="49A4CDCA" w:rsidR="00715698" w:rsidRDefault="00557838" w:rsidP="000B04CC">
      <w:pPr>
        <w:pStyle w:val="CGCNumberedPara"/>
      </w:pPr>
      <w:r>
        <w:t>T</w:t>
      </w:r>
      <w:r w:rsidR="002712F4">
        <w:t xml:space="preserve">hese results are driven by the </w:t>
      </w:r>
      <w:r>
        <w:t>relationship</w:t>
      </w:r>
      <w:r w:rsidR="00142833">
        <w:t xml:space="preserve"> </w:t>
      </w:r>
      <w:r>
        <w:t>between</w:t>
      </w:r>
      <w:r w:rsidR="002712F4">
        <w:t xml:space="preserve"> the chosen </w:t>
      </w:r>
      <w:r>
        <w:t>capacity measure</w:t>
      </w:r>
      <w:r w:rsidR="002712F4">
        <w:t xml:space="preserve"> and the activity States tax</w:t>
      </w:r>
      <w:r>
        <w:t xml:space="preserve">. For example, for </w:t>
      </w:r>
      <w:r w:rsidR="002712F4">
        <w:t>t</w:t>
      </w:r>
      <w:r w:rsidR="004D6EB8">
        <w:t>he 2018 Update</w:t>
      </w:r>
      <w:r w:rsidR="002712F4">
        <w:t>,</w:t>
      </w:r>
      <w:r w:rsidR="004D6EB8">
        <w:t xml:space="preserve"> </w:t>
      </w:r>
      <w:r w:rsidR="00AF4829">
        <w:fldChar w:fldCharType="begin"/>
      </w:r>
      <w:r w:rsidR="00AF4829">
        <w:instrText xml:space="preserve"> REF _Ref505168884 \h </w:instrText>
      </w:r>
      <w:r w:rsidR="00AF4829">
        <w:fldChar w:fldCharType="separate"/>
      </w:r>
      <w:r w:rsidR="006F38D8">
        <w:t>Table </w:t>
      </w:r>
      <w:r w:rsidR="006F38D8">
        <w:rPr>
          <w:noProof/>
        </w:rPr>
        <w:t>2</w:t>
      </w:r>
      <w:r w:rsidR="00AF4829">
        <w:fldChar w:fldCharType="end"/>
      </w:r>
      <w:r w:rsidR="00AF4829">
        <w:t xml:space="preserve"> shows th</w:t>
      </w:r>
      <w:r w:rsidR="005F36BF">
        <w:t>e global approach produce</w:t>
      </w:r>
      <w:r w:rsidR="00C17738">
        <w:t>s</w:t>
      </w:r>
      <w:r w:rsidR="005F36BF">
        <w:t xml:space="preserve"> </w:t>
      </w:r>
      <w:r w:rsidR="00AF4829">
        <w:t>the</w:t>
      </w:r>
      <w:r w:rsidR="005F36BF">
        <w:t xml:space="preserve"> lowe</w:t>
      </w:r>
      <w:r w:rsidR="00AF4829">
        <w:t>st</w:t>
      </w:r>
      <w:r w:rsidR="005F36BF">
        <w:t xml:space="preserve"> </w:t>
      </w:r>
      <w:r w:rsidR="00142833">
        <w:t>assessment of</w:t>
      </w:r>
      <w:r w:rsidR="005F36BF">
        <w:t xml:space="preserve"> revenue capacity for </w:t>
      </w:r>
      <w:r w:rsidR="00E4206A">
        <w:t>Western Australia</w:t>
      </w:r>
      <w:r w:rsidR="005F36BF">
        <w:t>.</w:t>
      </w:r>
      <w:r w:rsidR="0063634F">
        <w:t xml:space="preserve"> This </w:t>
      </w:r>
      <w:r w:rsidR="00294830">
        <w:t>happens</w:t>
      </w:r>
      <w:r w:rsidR="00715698">
        <w:t xml:space="preserve"> because the </w:t>
      </w:r>
      <w:r w:rsidR="00E4206A">
        <w:t>global approach</w:t>
      </w:r>
      <w:r w:rsidR="001608A8">
        <w:t xml:space="preserve"> use</w:t>
      </w:r>
      <w:r w:rsidR="00AF4829">
        <w:t>s</w:t>
      </w:r>
      <w:r w:rsidR="001608A8">
        <w:t xml:space="preserve"> </w:t>
      </w:r>
      <w:proofErr w:type="spellStart"/>
      <w:r w:rsidR="001608A8">
        <w:t>GSP</w:t>
      </w:r>
      <w:proofErr w:type="spellEnd"/>
      <w:r w:rsidR="001608A8">
        <w:t xml:space="preserve"> </w:t>
      </w:r>
      <w:r w:rsidR="005F36BF">
        <w:t xml:space="preserve">as </w:t>
      </w:r>
      <w:r w:rsidR="00142833">
        <w:t>its</w:t>
      </w:r>
      <w:r w:rsidR="005F36BF">
        <w:t xml:space="preserve"> capacity </w:t>
      </w:r>
      <w:r w:rsidR="00142833">
        <w:t xml:space="preserve">measure </w:t>
      </w:r>
      <w:r w:rsidR="00E933A7">
        <w:t xml:space="preserve">for royalty revenue </w:t>
      </w:r>
      <w:r w:rsidR="001608A8">
        <w:t xml:space="preserve">rather than </w:t>
      </w:r>
      <w:r w:rsidR="00715698">
        <w:t>value of mining production</w:t>
      </w:r>
      <w:r w:rsidR="001608A8">
        <w:t>.</w:t>
      </w:r>
      <w:r w:rsidR="00715698">
        <w:t xml:space="preserve"> </w:t>
      </w:r>
      <w:proofErr w:type="spellStart"/>
      <w:r w:rsidR="00715698">
        <w:t>GSP</w:t>
      </w:r>
      <w:proofErr w:type="spellEnd"/>
      <w:r w:rsidR="001608A8">
        <w:t xml:space="preserve"> is</w:t>
      </w:r>
      <w:r w:rsidR="00715698">
        <w:t xml:space="preserve"> a broad </w:t>
      </w:r>
      <w:r w:rsidR="00F11D7C">
        <w:t>measure</w:t>
      </w:r>
      <w:r w:rsidR="00715698">
        <w:t xml:space="preserve"> that is </w:t>
      </w:r>
      <w:r w:rsidR="0063634F">
        <w:t>not</w:t>
      </w:r>
      <w:r w:rsidR="00715698">
        <w:t xml:space="preserve"> </w:t>
      </w:r>
      <w:r w:rsidR="00524936">
        <w:t xml:space="preserve">directly </w:t>
      </w:r>
      <w:r w:rsidR="00715698">
        <w:t xml:space="preserve">related to mining activity. </w:t>
      </w:r>
      <w:r w:rsidR="00715698">
        <w:fldChar w:fldCharType="begin"/>
      </w:r>
      <w:r w:rsidR="00715698">
        <w:instrText xml:space="preserve"> REF _Ref505169129 \h </w:instrText>
      </w:r>
      <w:r w:rsidR="00715698">
        <w:fldChar w:fldCharType="separate"/>
      </w:r>
      <w:r w:rsidR="006F38D8">
        <w:t>Table </w:t>
      </w:r>
      <w:r w:rsidR="006F38D8">
        <w:rPr>
          <w:noProof/>
        </w:rPr>
        <w:t>3</w:t>
      </w:r>
      <w:r w:rsidR="00715698">
        <w:fldChar w:fldCharType="end"/>
      </w:r>
      <w:r w:rsidR="00715698">
        <w:t xml:space="preserve"> shows Western Australia’s share of value of mineral production is higher than its share of other broad </w:t>
      </w:r>
      <w:r w:rsidR="00F11D7C">
        <w:t>measure</w:t>
      </w:r>
      <w:r w:rsidR="00715698">
        <w:t>s. Th</w:t>
      </w:r>
      <w:r w:rsidR="00E4206A">
        <w:t>us</w:t>
      </w:r>
      <w:r w:rsidR="00715698">
        <w:t xml:space="preserve">, </w:t>
      </w:r>
      <w:r w:rsidR="002712F4">
        <w:t>Western Australia’s assessed</w:t>
      </w:r>
      <w:r w:rsidR="00715698">
        <w:t xml:space="preserve"> GST depends</w:t>
      </w:r>
      <w:r w:rsidR="002712F4">
        <w:t xml:space="preserve">, in </w:t>
      </w:r>
      <w:proofErr w:type="gramStart"/>
      <w:r w:rsidR="002712F4">
        <w:t>part,</w:t>
      </w:r>
      <w:proofErr w:type="gramEnd"/>
      <w:r w:rsidR="00715698">
        <w:t xml:space="preserve"> on </w:t>
      </w:r>
      <w:r w:rsidR="00142833">
        <w:t>whether</w:t>
      </w:r>
      <w:r w:rsidR="00715698">
        <w:t xml:space="preserve"> mining revenue capacity is assessed</w:t>
      </w:r>
      <w:r w:rsidR="001608A8">
        <w:t xml:space="preserve"> </w:t>
      </w:r>
      <w:r w:rsidR="00715698">
        <w:t xml:space="preserve">using a </w:t>
      </w:r>
      <w:r w:rsidR="00F11D7C">
        <w:t>measure</w:t>
      </w:r>
      <w:r w:rsidR="00715698">
        <w:t xml:space="preserve"> that is strongly</w:t>
      </w:r>
      <w:r w:rsidR="0063634F">
        <w:t>,</w:t>
      </w:r>
      <w:r w:rsidR="00715698">
        <w:t xml:space="preserve"> weakly</w:t>
      </w:r>
      <w:r w:rsidR="0063634F">
        <w:t xml:space="preserve"> or not</w:t>
      </w:r>
      <w:r w:rsidR="00715698">
        <w:t xml:space="preserve"> related to mining activity.</w:t>
      </w:r>
      <w:r w:rsidR="00E933A7">
        <w:t xml:space="preserve"> Again, this highlights that how the Commission assesses revenue capacity involves a judgment along a spectrum of policy neutrality and what States do.</w:t>
      </w:r>
    </w:p>
    <w:p w14:paraId="7D038BF0" w14:textId="10F5C599" w:rsidR="00715698" w:rsidRDefault="00715698" w:rsidP="004977E7">
      <w:pPr>
        <w:pStyle w:val="CGCTableHeading"/>
      </w:pPr>
      <w:bookmarkStart w:id="20" w:name="_Ref505169129"/>
      <w:r>
        <w:lastRenderedPageBreak/>
        <w:t>Table</w:t>
      </w:r>
      <w:r w:rsidR="001608A8">
        <w:t> </w:t>
      </w:r>
      <w:r w:rsidR="00781C9A">
        <w:fldChar w:fldCharType="begin"/>
      </w:r>
      <w:r w:rsidR="00781C9A">
        <w:instrText xml:space="preserve"> SEQ Table \* ARABIC </w:instrText>
      </w:r>
      <w:r w:rsidR="00781C9A">
        <w:fldChar w:fldCharType="separate"/>
      </w:r>
      <w:r w:rsidR="006F38D8">
        <w:rPr>
          <w:noProof/>
        </w:rPr>
        <w:t>3</w:t>
      </w:r>
      <w:r w:rsidR="00781C9A">
        <w:rPr>
          <w:noProof/>
        </w:rPr>
        <w:fldChar w:fldCharType="end"/>
      </w:r>
      <w:bookmarkEnd w:id="20"/>
      <w:r>
        <w:tab/>
        <w:t>State share</w:t>
      </w:r>
      <w:r w:rsidR="00524936">
        <w:t>s</w:t>
      </w:r>
      <w:r>
        <w:t xml:space="preserve"> of broad </w:t>
      </w:r>
      <w:r w:rsidR="00F11D7C">
        <w:t>measure</w:t>
      </w:r>
      <w:r w:rsidR="00524936">
        <w:t>s</w:t>
      </w:r>
      <w:r>
        <w:t>, 2016-17</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715698" w:rsidRPr="00802AC1" w14:paraId="0DD50843" w14:textId="77777777" w:rsidTr="004977E7">
        <w:tc>
          <w:tcPr>
            <w:tcW w:w="1759" w:type="pct"/>
            <w:tcBorders>
              <w:top w:val="single" w:sz="6" w:space="0" w:color="auto"/>
              <w:bottom w:val="single" w:sz="6" w:space="0" w:color="auto"/>
            </w:tcBorders>
            <w:vAlign w:val="bottom"/>
          </w:tcPr>
          <w:p w14:paraId="0C1C64EF" w14:textId="77777777" w:rsidR="00715698" w:rsidRPr="00802AC1" w:rsidRDefault="00715698" w:rsidP="004977E7">
            <w:pPr>
              <w:pStyle w:val="CGCTableStub"/>
              <w:rPr>
                <w:rFonts w:cstheme="minorHAnsi"/>
              </w:rPr>
            </w:pPr>
          </w:p>
        </w:tc>
        <w:tc>
          <w:tcPr>
            <w:tcW w:w="405" w:type="pct"/>
            <w:tcBorders>
              <w:top w:val="single" w:sz="6" w:space="0" w:color="auto"/>
              <w:bottom w:val="single" w:sz="6" w:space="0" w:color="auto"/>
            </w:tcBorders>
            <w:vAlign w:val="bottom"/>
          </w:tcPr>
          <w:p w14:paraId="3858EA49" w14:textId="77777777" w:rsidR="00715698" w:rsidRPr="00802AC1" w:rsidRDefault="00715698" w:rsidP="004977E7">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14:paraId="4620B49B" w14:textId="77777777" w:rsidR="00715698" w:rsidRPr="00802AC1" w:rsidRDefault="00715698" w:rsidP="004977E7">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14:paraId="6FBD8016" w14:textId="77777777" w:rsidR="00715698" w:rsidRPr="00802AC1" w:rsidRDefault="00715698" w:rsidP="004977E7">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14:paraId="53E7CDC4" w14:textId="77777777" w:rsidR="00715698" w:rsidRPr="00802AC1" w:rsidRDefault="00715698" w:rsidP="004977E7">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14:paraId="7ECDC91E" w14:textId="77777777" w:rsidR="00715698" w:rsidRPr="00802AC1" w:rsidRDefault="00715698" w:rsidP="004977E7">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14:paraId="37A979D6" w14:textId="77777777" w:rsidR="00715698" w:rsidRPr="00802AC1" w:rsidRDefault="00715698" w:rsidP="004977E7">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14:paraId="7BB3DCFB" w14:textId="77777777" w:rsidR="00715698" w:rsidRPr="00802AC1" w:rsidRDefault="00715698" w:rsidP="004977E7">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14:paraId="3E318C02" w14:textId="77777777" w:rsidR="00715698" w:rsidRPr="00802AC1" w:rsidRDefault="00715698" w:rsidP="004977E7">
            <w:pPr>
              <w:pStyle w:val="TableColHeadings"/>
              <w:rPr>
                <w:rFonts w:cstheme="minorHAnsi"/>
              </w:rPr>
            </w:pPr>
            <w:r w:rsidRPr="00802AC1">
              <w:rPr>
                <w:rFonts w:cstheme="minorHAnsi"/>
              </w:rPr>
              <w:t>NT</w:t>
            </w:r>
          </w:p>
        </w:tc>
      </w:tr>
      <w:tr w:rsidR="00715698" w:rsidRPr="00802AC1" w14:paraId="0E39B217" w14:textId="77777777" w:rsidTr="004977E7">
        <w:tc>
          <w:tcPr>
            <w:tcW w:w="1759" w:type="pct"/>
            <w:tcMar>
              <w:top w:w="0" w:type="dxa"/>
              <w:bottom w:w="0" w:type="dxa"/>
            </w:tcMar>
            <w:vAlign w:val="bottom"/>
          </w:tcPr>
          <w:p w14:paraId="40AABC85" w14:textId="77777777" w:rsidR="00715698" w:rsidRPr="00802AC1" w:rsidRDefault="00715698" w:rsidP="004977E7">
            <w:pPr>
              <w:pStyle w:val="TableRowUnits"/>
              <w:rPr>
                <w:rFonts w:cstheme="minorHAnsi"/>
              </w:rPr>
            </w:pPr>
          </w:p>
        </w:tc>
        <w:tc>
          <w:tcPr>
            <w:tcW w:w="405" w:type="pct"/>
            <w:tcMar>
              <w:top w:w="0" w:type="dxa"/>
              <w:bottom w:w="0" w:type="dxa"/>
            </w:tcMar>
            <w:vAlign w:val="bottom"/>
          </w:tcPr>
          <w:p w14:paraId="710F0D69"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69825FD7"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49A3AE1F"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275BAE22"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03342426"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025B7876"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0A28F242" w14:textId="77777777" w:rsidR="00715698" w:rsidRPr="00802AC1" w:rsidRDefault="00715698" w:rsidP="004977E7">
            <w:pPr>
              <w:pStyle w:val="TableRowUnits"/>
              <w:rPr>
                <w:rFonts w:cstheme="minorHAnsi"/>
              </w:rPr>
            </w:pPr>
            <w:r>
              <w:rPr>
                <w:rFonts w:cstheme="minorHAnsi"/>
              </w:rPr>
              <w:t>%</w:t>
            </w:r>
          </w:p>
        </w:tc>
        <w:tc>
          <w:tcPr>
            <w:tcW w:w="405" w:type="pct"/>
            <w:tcMar>
              <w:top w:w="0" w:type="dxa"/>
              <w:bottom w:w="0" w:type="dxa"/>
            </w:tcMar>
            <w:vAlign w:val="bottom"/>
          </w:tcPr>
          <w:p w14:paraId="5FE2789B" w14:textId="77777777" w:rsidR="00715698" w:rsidRPr="00802AC1" w:rsidRDefault="00715698" w:rsidP="004977E7">
            <w:pPr>
              <w:pStyle w:val="TableRowUnits"/>
              <w:rPr>
                <w:rFonts w:cstheme="minorHAnsi"/>
              </w:rPr>
            </w:pPr>
            <w:r>
              <w:rPr>
                <w:rFonts w:cstheme="minorHAnsi"/>
              </w:rPr>
              <w:t>%</w:t>
            </w:r>
          </w:p>
        </w:tc>
      </w:tr>
      <w:tr w:rsidR="00715698" w:rsidRPr="00802AC1" w14:paraId="3C86ED01" w14:textId="77777777" w:rsidTr="004977E7">
        <w:tc>
          <w:tcPr>
            <w:tcW w:w="1759" w:type="pct"/>
            <w:vAlign w:val="bottom"/>
          </w:tcPr>
          <w:p w14:paraId="5671CD35" w14:textId="77777777" w:rsidR="00715698" w:rsidRPr="00FE3F73" w:rsidRDefault="00715698" w:rsidP="004977E7">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5" w:type="pct"/>
            <w:vAlign w:val="bottom"/>
          </w:tcPr>
          <w:p w14:paraId="66DA5493"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32.9</w:t>
            </w:r>
          </w:p>
        </w:tc>
        <w:tc>
          <w:tcPr>
            <w:tcW w:w="405" w:type="pct"/>
            <w:vAlign w:val="bottom"/>
          </w:tcPr>
          <w:p w14:paraId="60EB81F0"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23.2</w:t>
            </w:r>
          </w:p>
        </w:tc>
        <w:tc>
          <w:tcPr>
            <w:tcW w:w="405" w:type="pct"/>
            <w:vAlign w:val="bottom"/>
          </w:tcPr>
          <w:p w14:paraId="45E4BBA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18.6</w:t>
            </w:r>
          </w:p>
        </w:tc>
        <w:tc>
          <w:tcPr>
            <w:tcW w:w="405" w:type="pct"/>
            <w:vAlign w:val="bottom"/>
          </w:tcPr>
          <w:p w14:paraId="73003CAD"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14.1</w:t>
            </w:r>
          </w:p>
        </w:tc>
        <w:tc>
          <w:tcPr>
            <w:tcW w:w="405" w:type="pct"/>
            <w:vAlign w:val="bottom"/>
          </w:tcPr>
          <w:p w14:paraId="6B24A37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5.9</w:t>
            </w:r>
          </w:p>
        </w:tc>
        <w:tc>
          <w:tcPr>
            <w:tcW w:w="405" w:type="pct"/>
            <w:vAlign w:val="bottom"/>
          </w:tcPr>
          <w:p w14:paraId="77A01EB6"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1.7</w:t>
            </w:r>
          </w:p>
        </w:tc>
        <w:tc>
          <w:tcPr>
            <w:tcW w:w="405" w:type="pct"/>
            <w:vAlign w:val="bottom"/>
          </w:tcPr>
          <w:p w14:paraId="54C7308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2.2</w:t>
            </w:r>
          </w:p>
        </w:tc>
        <w:tc>
          <w:tcPr>
            <w:tcW w:w="405" w:type="pct"/>
            <w:vAlign w:val="bottom"/>
          </w:tcPr>
          <w:p w14:paraId="789D104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1.5</w:t>
            </w:r>
          </w:p>
        </w:tc>
      </w:tr>
      <w:tr w:rsidR="00715698" w:rsidRPr="00802AC1" w14:paraId="0CF20560" w14:textId="77777777" w:rsidTr="004977E7">
        <w:tc>
          <w:tcPr>
            <w:tcW w:w="1759" w:type="pct"/>
            <w:vAlign w:val="bottom"/>
          </w:tcPr>
          <w:p w14:paraId="1F3F1E99" w14:textId="77777777" w:rsidR="00715698" w:rsidRPr="00FE3F73" w:rsidRDefault="00715698" w:rsidP="004977E7">
            <w:pPr>
              <w:pStyle w:val="CGCTableStub"/>
              <w:tabs>
                <w:tab w:val="left" w:pos="142"/>
                <w:tab w:val="left" w:pos="425"/>
                <w:tab w:val="left" w:pos="709"/>
                <w:tab w:val="left" w:pos="851"/>
              </w:tabs>
              <w:ind w:left="142" w:hanging="142"/>
              <w:rPr>
                <w:rFonts w:cstheme="minorHAnsi"/>
              </w:rPr>
            </w:pPr>
            <w:r>
              <w:rPr>
                <w:rFonts w:cstheme="minorHAnsi"/>
              </w:rPr>
              <w:t>Private sector wages and salaries</w:t>
            </w:r>
          </w:p>
        </w:tc>
        <w:tc>
          <w:tcPr>
            <w:tcW w:w="405" w:type="pct"/>
            <w:vAlign w:val="bottom"/>
          </w:tcPr>
          <w:p w14:paraId="5385A840"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34.3</w:t>
            </w:r>
          </w:p>
        </w:tc>
        <w:tc>
          <w:tcPr>
            <w:tcW w:w="405" w:type="pct"/>
            <w:vAlign w:val="bottom"/>
          </w:tcPr>
          <w:p w14:paraId="499482D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25.2</w:t>
            </w:r>
          </w:p>
        </w:tc>
        <w:tc>
          <w:tcPr>
            <w:tcW w:w="405" w:type="pct"/>
            <w:vAlign w:val="bottom"/>
          </w:tcPr>
          <w:p w14:paraId="616BE837"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18.1</w:t>
            </w:r>
          </w:p>
        </w:tc>
        <w:tc>
          <w:tcPr>
            <w:tcW w:w="405" w:type="pct"/>
            <w:vAlign w:val="bottom"/>
          </w:tcPr>
          <w:p w14:paraId="03B860B9"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12.8</w:t>
            </w:r>
          </w:p>
        </w:tc>
        <w:tc>
          <w:tcPr>
            <w:tcW w:w="405" w:type="pct"/>
            <w:vAlign w:val="bottom"/>
          </w:tcPr>
          <w:p w14:paraId="53634B6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5.6</w:t>
            </w:r>
          </w:p>
        </w:tc>
        <w:tc>
          <w:tcPr>
            <w:tcW w:w="405" w:type="pct"/>
            <w:vAlign w:val="bottom"/>
          </w:tcPr>
          <w:p w14:paraId="2350C97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1.4</w:t>
            </w:r>
          </w:p>
        </w:tc>
        <w:tc>
          <w:tcPr>
            <w:tcW w:w="405" w:type="pct"/>
            <w:vAlign w:val="bottom"/>
          </w:tcPr>
          <w:p w14:paraId="6D4CED2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1.5</w:t>
            </w:r>
          </w:p>
        </w:tc>
        <w:tc>
          <w:tcPr>
            <w:tcW w:w="405" w:type="pct"/>
            <w:vAlign w:val="bottom"/>
          </w:tcPr>
          <w:p w14:paraId="3B321F9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1.2</w:t>
            </w:r>
          </w:p>
        </w:tc>
      </w:tr>
      <w:tr w:rsidR="00715698" w:rsidRPr="00802AC1" w14:paraId="4487C3BC" w14:textId="77777777" w:rsidTr="00715698">
        <w:tc>
          <w:tcPr>
            <w:tcW w:w="1759" w:type="pct"/>
            <w:vAlign w:val="bottom"/>
          </w:tcPr>
          <w:p w14:paraId="3BC4E57A"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Land values</w:t>
            </w:r>
          </w:p>
        </w:tc>
        <w:tc>
          <w:tcPr>
            <w:tcW w:w="405" w:type="pct"/>
            <w:vAlign w:val="bottom"/>
          </w:tcPr>
          <w:p w14:paraId="0BA45C9B"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41.0</w:t>
            </w:r>
          </w:p>
        </w:tc>
        <w:tc>
          <w:tcPr>
            <w:tcW w:w="405" w:type="pct"/>
            <w:vAlign w:val="bottom"/>
          </w:tcPr>
          <w:p w14:paraId="3B814D46"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27.6</w:t>
            </w:r>
          </w:p>
        </w:tc>
        <w:tc>
          <w:tcPr>
            <w:tcW w:w="405" w:type="pct"/>
            <w:vAlign w:val="bottom"/>
          </w:tcPr>
          <w:p w14:paraId="6A7E3B49"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14.1</w:t>
            </w:r>
          </w:p>
        </w:tc>
        <w:tc>
          <w:tcPr>
            <w:tcW w:w="405" w:type="pct"/>
            <w:vAlign w:val="bottom"/>
          </w:tcPr>
          <w:p w14:paraId="07B55CF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8.6</w:t>
            </w:r>
          </w:p>
        </w:tc>
        <w:tc>
          <w:tcPr>
            <w:tcW w:w="405" w:type="pct"/>
            <w:vAlign w:val="bottom"/>
          </w:tcPr>
          <w:p w14:paraId="53BBB2A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5.3</w:t>
            </w:r>
          </w:p>
        </w:tc>
        <w:tc>
          <w:tcPr>
            <w:tcW w:w="405" w:type="pct"/>
            <w:vAlign w:val="bottom"/>
          </w:tcPr>
          <w:p w14:paraId="62C1FC2C"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1.3</w:t>
            </w:r>
          </w:p>
        </w:tc>
        <w:tc>
          <w:tcPr>
            <w:tcW w:w="405" w:type="pct"/>
            <w:vAlign w:val="bottom"/>
          </w:tcPr>
          <w:p w14:paraId="46F40AB6"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1.6</w:t>
            </w:r>
          </w:p>
        </w:tc>
        <w:tc>
          <w:tcPr>
            <w:tcW w:w="405" w:type="pct"/>
            <w:vAlign w:val="bottom"/>
          </w:tcPr>
          <w:p w14:paraId="1B4BC315"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0.6</w:t>
            </w:r>
          </w:p>
        </w:tc>
      </w:tr>
      <w:tr w:rsidR="00715698" w:rsidRPr="00802AC1" w14:paraId="0875413F" w14:textId="77777777" w:rsidTr="00715698">
        <w:tc>
          <w:tcPr>
            <w:tcW w:w="1759" w:type="pct"/>
            <w:vAlign w:val="bottom"/>
          </w:tcPr>
          <w:p w14:paraId="276CEB99"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Value of property transferred</w:t>
            </w:r>
          </w:p>
        </w:tc>
        <w:tc>
          <w:tcPr>
            <w:tcW w:w="405" w:type="pct"/>
            <w:vAlign w:val="bottom"/>
          </w:tcPr>
          <w:p w14:paraId="1897206E" w14:textId="77777777" w:rsidR="00715698" w:rsidRPr="009828DD" w:rsidRDefault="00715698" w:rsidP="00F46018">
            <w:pPr>
              <w:jc w:val="right"/>
              <w:rPr>
                <w:rFonts w:ascii="Calibri" w:hAnsi="Calibri"/>
                <w:color w:val="000000"/>
                <w:sz w:val="20"/>
                <w:szCs w:val="20"/>
              </w:rPr>
            </w:pPr>
            <w:r w:rsidRPr="009828DD">
              <w:rPr>
                <w:rFonts w:ascii="Calibri" w:hAnsi="Calibri"/>
                <w:color w:val="000000"/>
                <w:sz w:val="20"/>
                <w:szCs w:val="20"/>
              </w:rPr>
              <w:t>40.</w:t>
            </w:r>
            <w:r w:rsidR="00F46018">
              <w:rPr>
                <w:rFonts w:ascii="Calibri" w:hAnsi="Calibri"/>
                <w:color w:val="000000"/>
                <w:sz w:val="20"/>
                <w:szCs w:val="20"/>
              </w:rPr>
              <w:t>7</w:t>
            </w:r>
          </w:p>
        </w:tc>
        <w:tc>
          <w:tcPr>
            <w:tcW w:w="405" w:type="pct"/>
            <w:vAlign w:val="bottom"/>
          </w:tcPr>
          <w:p w14:paraId="78C3D940"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25.7</w:t>
            </w:r>
          </w:p>
        </w:tc>
        <w:tc>
          <w:tcPr>
            <w:tcW w:w="405" w:type="pct"/>
            <w:vAlign w:val="bottom"/>
          </w:tcPr>
          <w:p w14:paraId="0C725C6C"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20.5</w:t>
            </w:r>
          </w:p>
        </w:tc>
        <w:tc>
          <w:tcPr>
            <w:tcW w:w="405" w:type="pct"/>
            <w:vAlign w:val="bottom"/>
          </w:tcPr>
          <w:p w14:paraId="1A504B91"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5.8</w:t>
            </w:r>
          </w:p>
        </w:tc>
        <w:tc>
          <w:tcPr>
            <w:tcW w:w="405" w:type="pct"/>
            <w:vAlign w:val="bottom"/>
          </w:tcPr>
          <w:p w14:paraId="156FB339"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3.8</w:t>
            </w:r>
          </w:p>
        </w:tc>
        <w:tc>
          <w:tcPr>
            <w:tcW w:w="405" w:type="pct"/>
            <w:vAlign w:val="bottom"/>
          </w:tcPr>
          <w:p w14:paraId="793B585C"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1.2</w:t>
            </w:r>
          </w:p>
        </w:tc>
        <w:tc>
          <w:tcPr>
            <w:tcW w:w="405" w:type="pct"/>
            <w:vAlign w:val="bottom"/>
          </w:tcPr>
          <w:p w14:paraId="74B9CCA3" w14:textId="77777777" w:rsidR="00715698" w:rsidRPr="009828DD" w:rsidRDefault="00F46018" w:rsidP="00F46018">
            <w:pPr>
              <w:jc w:val="right"/>
              <w:rPr>
                <w:rFonts w:ascii="Calibri" w:hAnsi="Calibri"/>
                <w:color w:val="000000"/>
                <w:sz w:val="20"/>
                <w:szCs w:val="20"/>
              </w:rPr>
            </w:pPr>
            <w:r>
              <w:rPr>
                <w:rFonts w:ascii="Calibri" w:hAnsi="Calibri"/>
                <w:color w:val="000000"/>
                <w:sz w:val="20"/>
                <w:szCs w:val="20"/>
              </w:rPr>
              <w:t>1.7</w:t>
            </w:r>
          </w:p>
        </w:tc>
        <w:tc>
          <w:tcPr>
            <w:tcW w:w="405" w:type="pct"/>
            <w:vAlign w:val="bottom"/>
          </w:tcPr>
          <w:p w14:paraId="16EC75F0"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0.5</w:t>
            </w:r>
          </w:p>
        </w:tc>
      </w:tr>
      <w:tr w:rsidR="00715698" w:rsidRPr="00802AC1" w14:paraId="19D8B356" w14:textId="77777777" w:rsidTr="00715698">
        <w:tc>
          <w:tcPr>
            <w:tcW w:w="1759" w:type="pct"/>
            <w:vAlign w:val="bottom"/>
          </w:tcPr>
          <w:p w14:paraId="1554C530"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Insurance premiums</w:t>
            </w:r>
          </w:p>
        </w:tc>
        <w:tc>
          <w:tcPr>
            <w:tcW w:w="405" w:type="pct"/>
            <w:vAlign w:val="bottom"/>
          </w:tcPr>
          <w:p w14:paraId="701D77DC"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37.4</w:t>
            </w:r>
          </w:p>
        </w:tc>
        <w:tc>
          <w:tcPr>
            <w:tcW w:w="405" w:type="pct"/>
            <w:vAlign w:val="bottom"/>
          </w:tcPr>
          <w:p w14:paraId="358C2051"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19.3</w:t>
            </w:r>
          </w:p>
        </w:tc>
        <w:tc>
          <w:tcPr>
            <w:tcW w:w="405" w:type="pct"/>
            <w:vAlign w:val="bottom"/>
          </w:tcPr>
          <w:p w14:paraId="5BC0A4C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19.4</w:t>
            </w:r>
          </w:p>
        </w:tc>
        <w:tc>
          <w:tcPr>
            <w:tcW w:w="405" w:type="pct"/>
            <w:vAlign w:val="bottom"/>
          </w:tcPr>
          <w:p w14:paraId="087D7E7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10.9</w:t>
            </w:r>
          </w:p>
        </w:tc>
        <w:tc>
          <w:tcPr>
            <w:tcW w:w="405" w:type="pct"/>
            <w:vAlign w:val="bottom"/>
          </w:tcPr>
          <w:p w14:paraId="5168985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7.7</w:t>
            </w:r>
          </w:p>
        </w:tc>
        <w:tc>
          <w:tcPr>
            <w:tcW w:w="405" w:type="pct"/>
            <w:vAlign w:val="bottom"/>
          </w:tcPr>
          <w:p w14:paraId="34A8C235"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1.9</w:t>
            </w:r>
          </w:p>
        </w:tc>
        <w:tc>
          <w:tcPr>
            <w:tcW w:w="405" w:type="pct"/>
            <w:vAlign w:val="bottom"/>
          </w:tcPr>
          <w:p w14:paraId="492F301D"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2.1</w:t>
            </w:r>
          </w:p>
        </w:tc>
        <w:tc>
          <w:tcPr>
            <w:tcW w:w="405" w:type="pct"/>
            <w:vAlign w:val="bottom"/>
          </w:tcPr>
          <w:p w14:paraId="32559F9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1.3</w:t>
            </w:r>
          </w:p>
        </w:tc>
      </w:tr>
      <w:tr w:rsidR="00715698" w:rsidRPr="00802AC1" w14:paraId="017C6A7E" w14:textId="77777777" w:rsidTr="00715698">
        <w:tc>
          <w:tcPr>
            <w:tcW w:w="1759" w:type="pct"/>
            <w:vAlign w:val="bottom"/>
          </w:tcPr>
          <w:p w14:paraId="29649C4C"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Number of vehicles</w:t>
            </w:r>
          </w:p>
        </w:tc>
        <w:tc>
          <w:tcPr>
            <w:tcW w:w="405" w:type="pct"/>
            <w:vAlign w:val="bottom"/>
          </w:tcPr>
          <w:p w14:paraId="13CCCFF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29.4</w:t>
            </w:r>
          </w:p>
        </w:tc>
        <w:tc>
          <w:tcPr>
            <w:tcW w:w="405" w:type="pct"/>
            <w:vAlign w:val="bottom"/>
          </w:tcPr>
          <w:p w14:paraId="33535E6C"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25.8</w:t>
            </w:r>
          </w:p>
        </w:tc>
        <w:tc>
          <w:tcPr>
            <w:tcW w:w="405" w:type="pct"/>
            <w:vAlign w:val="bottom"/>
          </w:tcPr>
          <w:p w14:paraId="205A1C5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20.8</w:t>
            </w:r>
          </w:p>
        </w:tc>
        <w:tc>
          <w:tcPr>
            <w:tcW w:w="405" w:type="pct"/>
            <w:vAlign w:val="bottom"/>
          </w:tcPr>
          <w:p w14:paraId="3BFE1DE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11.6</w:t>
            </w:r>
          </w:p>
        </w:tc>
        <w:tc>
          <w:tcPr>
            <w:tcW w:w="405" w:type="pct"/>
            <w:vAlign w:val="bottom"/>
          </w:tcPr>
          <w:p w14:paraId="1ECE2121"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7.5</w:t>
            </w:r>
          </w:p>
        </w:tc>
        <w:tc>
          <w:tcPr>
            <w:tcW w:w="405" w:type="pct"/>
            <w:vAlign w:val="bottom"/>
          </w:tcPr>
          <w:p w14:paraId="64D9AC47"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2.5</w:t>
            </w:r>
          </w:p>
        </w:tc>
        <w:tc>
          <w:tcPr>
            <w:tcW w:w="405" w:type="pct"/>
            <w:vAlign w:val="bottom"/>
          </w:tcPr>
          <w:p w14:paraId="0DB30FF7"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1.6</w:t>
            </w:r>
          </w:p>
        </w:tc>
        <w:tc>
          <w:tcPr>
            <w:tcW w:w="405" w:type="pct"/>
            <w:vAlign w:val="bottom"/>
          </w:tcPr>
          <w:p w14:paraId="297826FC"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0.8</w:t>
            </w:r>
          </w:p>
        </w:tc>
      </w:tr>
      <w:tr w:rsidR="00715698" w:rsidRPr="00802AC1" w14:paraId="52431A8F" w14:textId="77777777" w:rsidTr="00715698">
        <w:tc>
          <w:tcPr>
            <w:tcW w:w="1759" w:type="pct"/>
            <w:vAlign w:val="bottom"/>
          </w:tcPr>
          <w:p w14:paraId="1D0E0831"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Value of vehicles transferred</w:t>
            </w:r>
          </w:p>
        </w:tc>
        <w:tc>
          <w:tcPr>
            <w:tcW w:w="405" w:type="pct"/>
            <w:vAlign w:val="bottom"/>
          </w:tcPr>
          <w:p w14:paraId="3E5CFDEB"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31.4</w:t>
            </w:r>
          </w:p>
        </w:tc>
        <w:tc>
          <w:tcPr>
            <w:tcW w:w="405" w:type="pct"/>
            <w:vAlign w:val="bottom"/>
          </w:tcPr>
          <w:p w14:paraId="1085F59B"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25.4</w:t>
            </w:r>
          </w:p>
        </w:tc>
        <w:tc>
          <w:tcPr>
            <w:tcW w:w="405" w:type="pct"/>
            <w:vAlign w:val="bottom"/>
          </w:tcPr>
          <w:p w14:paraId="7E2BF33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20.6</w:t>
            </w:r>
          </w:p>
        </w:tc>
        <w:tc>
          <w:tcPr>
            <w:tcW w:w="405" w:type="pct"/>
            <w:vAlign w:val="bottom"/>
          </w:tcPr>
          <w:p w14:paraId="771DFF0F"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12.3</w:t>
            </w:r>
          </w:p>
        </w:tc>
        <w:tc>
          <w:tcPr>
            <w:tcW w:w="405" w:type="pct"/>
            <w:vAlign w:val="bottom"/>
          </w:tcPr>
          <w:p w14:paraId="54CED550"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6.1</w:t>
            </w:r>
          </w:p>
        </w:tc>
        <w:tc>
          <w:tcPr>
            <w:tcW w:w="405" w:type="pct"/>
            <w:vAlign w:val="bottom"/>
          </w:tcPr>
          <w:p w14:paraId="1DDA4970"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1.9</w:t>
            </w:r>
          </w:p>
        </w:tc>
        <w:tc>
          <w:tcPr>
            <w:tcW w:w="405" w:type="pct"/>
            <w:vAlign w:val="bottom"/>
          </w:tcPr>
          <w:p w14:paraId="5A400C54"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1.4</w:t>
            </w:r>
          </w:p>
        </w:tc>
        <w:tc>
          <w:tcPr>
            <w:tcW w:w="405" w:type="pct"/>
            <w:vAlign w:val="bottom"/>
          </w:tcPr>
          <w:p w14:paraId="6625C6A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0.9</w:t>
            </w:r>
          </w:p>
        </w:tc>
      </w:tr>
      <w:tr w:rsidR="00715698" w:rsidRPr="00802AC1" w14:paraId="63EA92A9" w14:textId="77777777" w:rsidTr="00715698">
        <w:tc>
          <w:tcPr>
            <w:tcW w:w="1759" w:type="pct"/>
            <w:vAlign w:val="bottom"/>
          </w:tcPr>
          <w:p w14:paraId="735EBFA1" w14:textId="77777777" w:rsidR="00715698" w:rsidRDefault="00715698" w:rsidP="004977E7">
            <w:pPr>
              <w:pStyle w:val="CGCTableStub"/>
              <w:tabs>
                <w:tab w:val="left" w:pos="142"/>
                <w:tab w:val="left" w:pos="425"/>
                <w:tab w:val="left" w:pos="709"/>
                <w:tab w:val="left" w:pos="851"/>
              </w:tabs>
              <w:ind w:left="142" w:hanging="142"/>
              <w:rPr>
                <w:rFonts w:cstheme="minorHAnsi"/>
              </w:rPr>
            </w:pPr>
            <w:r>
              <w:rPr>
                <w:rFonts w:cstheme="minorHAnsi"/>
              </w:rPr>
              <w:t>Value of mining production</w:t>
            </w:r>
          </w:p>
        </w:tc>
        <w:tc>
          <w:tcPr>
            <w:tcW w:w="405" w:type="pct"/>
            <w:vAlign w:val="bottom"/>
          </w:tcPr>
          <w:p w14:paraId="14EA81F8"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14.8</w:t>
            </w:r>
          </w:p>
        </w:tc>
        <w:tc>
          <w:tcPr>
            <w:tcW w:w="405" w:type="pct"/>
            <w:vAlign w:val="bottom"/>
          </w:tcPr>
          <w:p w14:paraId="0388D1F3" w14:textId="77777777" w:rsidR="00715698" w:rsidRPr="009828DD" w:rsidRDefault="00715698" w:rsidP="00F46018">
            <w:pPr>
              <w:jc w:val="right"/>
              <w:rPr>
                <w:rFonts w:ascii="Calibri" w:hAnsi="Calibri"/>
                <w:color w:val="000000"/>
                <w:sz w:val="20"/>
                <w:szCs w:val="20"/>
              </w:rPr>
            </w:pPr>
            <w:r w:rsidRPr="009828DD">
              <w:rPr>
                <w:rFonts w:ascii="Calibri" w:hAnsi="Calibri"/>
                <w:color w:val="000000"/>
                <w:sz w:val="20"/>
                <w:szCs w:val="20"/>
              </w:rPr>
              <w:t>1.</w:t>
            </w:r>
            <w:r w:rsidR="00F46018">
              <w:rPr>
                <w:rFonts w:ascii="Calibri" w:hAnsi="Calibri"/>
                <w:color w:val="000000"/>
                <w:sz w:val="20"/>
                <w:szCs w:val="20"/>
              </w:rPr>
              <w:t>0</w:t>
            </w:r>
          </w:p>
        </w:tc>
        <w:tc>
          <w:tcPr>
            <w:tcW w:w="405" w:type="pct"/>
            <w:vAlign w:val="bottom"/>
          </w:tcPr>
          <w:p w14:paraId="32EB1C5D"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27.3</w:t>
            </w:r>
          </w:p>
        </w:tc>
        <w:tc>
          <w:tcPr>
            <w:tcW w:w="405" w:type="pct"/>
            <w:vAlign w:val="bottom"/>
          </w:tcPr>
          <w:p w14:paraId="00ABE166"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51.0</w:t>
            </w:r>
          </w:p>
        </w:tc>
        <w:tc>
          <w:tcPr>
            <w:tcW w:w="405" w:type="pct"/>
            <w:vAlign w:val="bottom"/>
          </w:tcPr>
          <w:p w14:paraId="5CF2AFB7"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2.9</w:t>
            </w:r>
          </w:p>
        </w:tc>
        <w:tc>
          <w:tcPr>
            <w:tcW w:w="405" w:type="pct"/>
            <w:vAlign w:val="bottom"/>
          </w:tcPr>
          <w:p w14:paraId="654BD905"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0.9</w:t>
            </w:r>
          </w:p>
        </w:tc>
        <w:tc>
          <w:tcPr>
            <w:tcW w:w="405" w:type="pct"/>
            <w:vAlign w:val="bottom"/>
          </w:tcPr>
          <w:p w14:paraId="29D17C7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0.0</w:t>
            </w:r>
          </w:p>
        </w:tc>
        <w:tc>
          <w:tcPr>
            <w:tcW w:w="405" w:type="pct"/>
            <w:vAlign w:val="bottom"/>
          </w:tcPr>
          <w:p w14:paraId="649FDCE8" w14:textId="77777777" w:rsidR="00715698" w:rsidRPr="009828DD" w:rsidRDefault="00F46018" w:rsidP="004977E7">
            <w:pPr>
              <w:jc w:val="right"/>
              <w:rPr>
                <w:rFonts w:ascii="Calibri" w:hAnsi="Calibri"/>
                <w:color w:val="000000"/>
                <w:sz w:val="20"/>
                <w:szCs w:val="20"/>
              </w:rPr>
            </w:pPr>
            <w:r>
              <w:rPr>
                <w:rFonts w:ascii="Calibri" w:hAnsi="Calibri"/>
                <w:color w:val="000000"/>
                <w:sz w:val="20"/>
                <w:szCs w:val="20"/>
              </w:rPr>
              <w:t>2.0</w:t>
            </w:r>
          </w:p>
        </w:tc>
      </w:tr>
      <w:tr w:rsidR="00715698" w:rsidRPr="00802AC1" w14:paraId="19370141" w14:textId="77777777" w:rsidTr="004977E7">
        <w:tc>
          <w:tcPr>
            <w:tcW w:w="1759" w:type="pct"/>
            <w:tcBorders>
              <w:bottom w:val="single" w:sz="6" w:space="0" w:color="auto"/>
            </w:tcBorders>
            <w:vAlign w:val="bottom"/>
          </w:tcPr>
          <w:p w14:paraId="39094A31" w14:textId="77777777" w:rsidR="00715698" w:rsidRPr="00802AC1" w:rsidRDefault="00715698" w:rsidP="004977E7">
            <w:pPr>
              <w:pStyle w:val="CGCTableStub"/>
              <w:tabs>
                <w:tab w:val="left" w:pos="142"/>
                <w:tab w:val="left" w:pos="425"/>
                <w:tab w:val="left" w:pos="709"/>
                <w:tab w:val="left" w:pos="851"/>
              </w:tabs>
              <w:ind w:left="142" w:hanging="142"/>
              <w:rPr>
                <w:rFonts w:cstheme="minorHAnsi"/>
              </w:rPr>
            </w:pPr>
            <w:r>
              <w:rPr>
                <w:rFonts w:cstheme="minorHAnsi"/>
              </w:rPr>
              <w:t>Population</w:t>
            </w:r>
          </w:p>
        </w:tc>
        <w:tc>
          <w:tcPr>
            <w:tcW w:w="405" w:type="pct"/>
            <w:tcBorders>
              <w:bottom w:val="single" w:sz="6" w:space="0" w:color="auto"/>
            </w:tcBorders>
            <w:vAlign w:val="bottom"/>
          </w:tcPr>
          <w:p w14:paraId="347009C0"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32.0</w:t>
            </w:r>
          </w:p>
        </w:tc>
        <w:tc>
          <w:tcPr>
            <w:tcW w:w="405" w:type="pct"/>
            <w:tcBorders>
              <w:bottom w:val="single" w:sz="6" w:space="0" w:color="auto"/>
            </w:tcBorders>
            <w:vAlign w:val="bottom"/>
          </w:tcPr>
          <w:p w14:paraId="4932DD5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25.6</w:t>
            </w:r>
          </w:p>
        </w:tc>
        <w:tc>
          <w:tcPr>
            <w:tcW w:w="405" w:type="pct"/>
            <w:tcBorders>
              <w:bottom w:val="single" w:sz="6" w:space="0" w:color="auto"/>
            </w:tcBorders>
            <w:vAlign w:val="bottom"/>
          </w:tcPr>
          <w:p w14:paraId="3F617313"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20.0</w:t>
            </w:r>
          </w:p>
        </w:tc>
        <w:tc>
          <w:tcPr>
            <w:tcW w:w="405" w:type="pct"/>
            <w:tcBorders>
              <w:bottom w:val="single" w:sz="6" w:space="0" w:color="auto"/>
            </w:tcBorders>
            <w:vAlign w:val="bottom"/>
          </w:tcPr>
          <w:p w14:paraId="1888630A"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10.5</w:t>
            </w:r>
          </w:p>
        </w:tc>
        <w:tc>
          <w:tcPr>
            <w:tcW w:w="405" w:type="pct"/>
            <w:tcBorders>
              <w:bottom w:val="single" w:sz="6" w:space="0" w:color="auto"/>
            </w:tcBorders>
            <w:vAlign w:val="bottom"/>
          </w:tcPr>
          <w:p w14:paraId="434C46E2"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7.0</w:t>
            </w:r>
          </w:p>
        </w:tc>
        <w:tc>
          <w:tcPr>
            <w:tcW w:w="405" w:type="pct"/>
            <w:tcBorders>
              <w:bottom w:val="single" w:sz="6" w:space="0" w:color="auto"/>
            </w:tcBorders>
            <w:vAlign w:val="bottom"/>
          </w:tcPr>
          <w:p w14:paraId="6048142E"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2.1</w:t>
            </w:r>
          </w:p>
        </w:tc>
        <w:tc>
          <w:tcPr>
            <w:tcW w:w="405" w:type="pct"/>
            <w:tcBorders>
              <w:bottom w:val="single" w:sz="6" w:space="0" w:color="auto"/>
            </w:tcBorders>
            <w:vAlign w:val="bottom"/>
          </w:tcPr>
          <w:p w14:paraId="483B1EDF"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1.7</w:t>
            </w:r>
          </w:p>
        </w:tc>
        <w:tc>
          <w:tcPr>
            <w:tcW w:w="405" w:type="pct"/>
            <w:tcBorders>
              <w:bottom w:val="single" w:sz="6" w:space="0" w:color="auto"/>
            </w:tcBorders>
            <w:vAlign w:val="bottom"/>
          </w:tcPr>
          <w:p w14:paraId="1F1C3C03" w14:textId="77777777" w:rsidR="00715698" w:rsidRPr="009828DD" w:rsidRDefault="00715698" w:rsidP="004977E7">
            <w:pPr>
              <w:jc w:val="right"/>
              <w:rPr>
                <w:rFonts w:ascii="Calibri" w:hAnsi="Calibri"/>
                <w:color w:val="000000"/>
                <w:sz w:val="20"/>
                <w:szCs w:val="20"/>
              </w:rPr>
            </w:pPr>
            <w:r w:rsidRPr="009828DD">
              <w:rPr>
                <w:rFonts w:ascii="Calibri" w:hAnsi="Calibri"/>
                <w:color w:val="000000"/>
                <w:sz w:val="20"/>
                <w:szCs w:val="20"/>
              </w:rPr>
              <w:t>1.0</w:t>
            </w:r>
          </w:p>
        </w:tc>
      </w:tr>
    </w:tbl>
    <w:p w14:paraId="6E37DCFF" w14:textId="77777777" w:rsidR="00715698" w:rsidRDefault="00715698" w:rsidP="004977E7">
      <w:pPr>
        <w:pStyle w:val="CGCTableFootnote"/>
      </w:pPr>
      <w:r>
        <w:t>Source:</w:t>
      </w:r>
      <w:r>
        <w:tab/>
        <w:t>ABS data and State data returns</w:t>
      </w:r>
    </w:p>
    <w:p w14:paraId="7026204A" w14:textId="77777777" w:rsidR="005B20CB" w:rsidRDefault="00987E15" w:rsidP="005B20CB">
      <w:pPr>
        <w:pStyle w:val="Heading4"/>
      </w:pPr>
      <w:bookmarkStart w:id="21" w:name="_Toc511308835"/>
      <w:r>
        <w:t>Choosing a different</w:t>
      </w:r>
      <w:r w:rsidR="00DF7AEF">
        <w:t xml:space="preserve"> </w:t>
      </w:r>
      <w:r w:rsidR="005B20CB">
        <w:t xml:space="preserve">global </w:t>
      </w:r>
      <w:r w:rsidR="00DF7AEF">
        <w:t>measure</w:t>
      </w:r>
      <w:bookmarkEnd w:id="21"/>
    </w:p>
    <w:p w14:paraId="01B1A841" w14:textId="77777777" w:rsidR="002E72F1" w:rsidRDefault="00490682" w:rsidP="000B04CC">
      <w:pPr>
        <w:pStyle w:val="CGCNumberedPara"/>
      </w:pPr>
      <w:r>
        <w:fldChar w:fldCharType="begin"/>
      </w:r>
      <w:r>
        <w:instrText xml:space="preserve"> REF _Ref505162184 \h </w:instrText>
      </w:r>
      <w:r>
        <w:fldChar w:fldCharType="separate"/>
      </w:r>
      <w:r w:rsidR="006F38D8">
        <w:t xml:space="preserve">Table </w:t>
      </w:r>
      <w:r w:rsidR="006F38D8">
        <w:rPr>
          <w:noProof/>
        </w:rPr>
        <w:t>4</w:t>
      </w:r>
      <w:r>
        <w:fldChar w:fldCharType="end"/>
      </w:r>
      <w:r>
        <w:t xml:space="preserve"> </w:t>
      </w:r>
      <w:r w:rsidR="00694FAA">
        <w:t xml:space="preserve">lists </w:t>
      </w:r>
      <w:r w:rsidR="00866706">
        <w:t>other</w:t>
      </w:r>
      <w:r w:rsidR="00694FAA">
        <w:t xml:space="preserve"> global measures </w:t>
      </w:r>
      <w:r w:rsidR="00866706">
        <w:t>investigated</w:t>
      </w:r>
      <w:r w:rsidR="00694FAA">
        <w:t xml:space="preserve"> by Commission staff. </w:t>
      </w:r>
      <w:r w:rsidR="00E12981">
        <w:t>They included measures proposed</w:t>
      </w:r>
      <w:r w:rsidR="00694FAA">
        <w:t xml:space="preserve"> by Western Australia </w:t>
      </w:r>
      <w:r w:rsidR="00577A0D">
        <w:t>or</w:t>
      </w:r>
      <w:r w:rsidR="00E12981">
        <w:t xml:space="preserve"> </w:t>
      </w:r>
      <w:r w:rsidR="00577A0D">
        <w:t xml:space="preserve">investigated by </w:t>
      </w:r>
      <w:r w:rsidR="00E12981">
        <w:t>the Productivity Commission</w:t>
      </w:r>
      <w:r>
        <w:t>.</w:t>
      </w:r>
    </w:p>
    <w:p w14:paraId="17907259" w14:textId="77777777" w:rsidR="002E72F1" w:rsidRDefault="002E72F1" w:rsidP="003250C0">
      <w:pPr>
        <w:pStyle w:val="CGCTableHeading"/>
      </w:pPr>
      <w:bookmarkStart w:id="22" w:name="_Ref505162184"/>
      <w:bookmarkStart w:id="23" w:name="_Ref506278077"/>
      <w:r>
        <w:t xml:space="preserve">Table </w:t>
      </w:r>
      <w:r w:rsidR="00781C9A">
        <w:fldChar w:fldCharType="begin"/>
      </w:r>
      <w:r w:rsidR="00781C9A">
        <w:instrText xml:space="preserve"> SEQ Table \* ARABIC </w:instrText>
      </w:r>
      <w:r w:rsidR="00781C9A">
        <w:fldChar w:fldCharType="separate"/>
      </w:r>
      <w:r w:rsidR="006F38D8">
        <w:rPr>
          <w:noProof/>
        </w:rPr>
        <w:t>4</w:t>
      </w:r>
      <w:r w:rsidR="00781C9A">
        <w:rPr>
          <w:noProof/>
        </w:rPr>
        <w:fldChar w:fldCharType="end"/>
      </w:r>
      <w:bookmarkEnd w:id="22"/>
      <w:r>
        <w:tab/>
      </w:r>
      <w:r w:rsidR="00490682">
        <w:t>G</w:t>
      </w:r>
      <w:r>
        <w:t xml:space="preserve">lobal </w:t>
      </w:r>
      <w:r w:rsidR="00F11D7C">
        <w:t>measure</w:t>
      </w:r>
      <w:r w:rsidR="00490682">
        <w:t>s investigated by Commission staff</w:t>
      </w:r>
      <w:bookmarkEnd w:id="23"/>
    </w:p>
    <w:tbl>
      <w:tblPr>
        <w:tblW w:w="5000" w:type="pct"/>
        <w:tblCellMar>
          <w:left w:w="85" w:type="dxa"/>
          <w:right w:w="85" w:type="dxa"/>
        </w:tblCellMar>
        <w:tblLook w:val="0000" w:firstRow="0" w:lastRow="0" w:firstColumn="0" w:lastColumn="0" w:noHBand="0" w:noVBand="0"/>
      </w:tblPr>
      <w:tblGrid>
        <w:gridCol w:w="2921"/>
        <w:gridCol w:w="6200"/>
      </w:tblGrid>
      <w:tr w:rsidR="002E72F1" w:rsidRPr="004537EA" w14:paraId="672CD718" w14:textId="77777777" w:rsidTr="00490682">
        <w:tc>
          <w:tcPr>
            <w:tcW w:w="1601" w:type="pct"/>
            <w:tcBorders>
              <w:top w:val="single" w:sz="6" w:space="0" w:color="auto"/>
              <w:bottom w:val="single" w:sz="6" w:space="0" w:color="auto"/>
            </w:tcBorders>
            <w:vAlign w:val="bottom"/>
          </w:tcPr>
          <w:p w14:paraId="1B7F84AC" w14:textId="77777777" w:rsidR="002E72F1" w:rsidRPr="004537EA" w:rsidRDefault="002E72F1" w:rsidP="003250C0">
            <w:pPr>
              <w:pStyle w:val="TableColHeadings"/>
              <w:rPr>
                <w:rFonts w:cstheme="minorHAnsi"/>
              </w:rPr>
            </w:pPr>
          </w:p>
        </w:tc>
        <w:tc>
          <w:tcPr>
            <w:tcW w:w="3399" w:type="pct"/>
            <w:tcBorders>
              <w:top w:val="single" w:sz="6" w:space="0" w:color="auto"/>
              <w:bottom w:val="single" w:sz="6" w:space="0" w:color="auto"/>
            </w:tcBorders>
          </w:tcPr>
          <w:p w14:paraId="061177C8" w14:textId="77777777" w:rsidR="002E72F1" w:rsidRPr="004537EA" w:rsidRDefault="002E72F1" w:rsidP="00490682">
            <w:pPr>
              <w:pStyle w:val="TableColHeadings"/>
              <w:jc w:val="left"/>
              <w:rPr>
                <w:rFonts w:cstheme="minorHAnsi"/>
              </w:rPr>
            </w:pPr>
          </w:p>
        </w:tc>
      </w:tr>
      <w:tr w:rsidR="002E72F1" w:rsidRPr="004537EA" w14:paraId="45DB43DF" w14:textId="77777777" w:rsidTr="00490682">
        <w:tc>
          <w:tcPr>
            <w:tcW w:w="1601" w:type="pct"/>
          </w:tcPr>
          <w:p w14:paraId="3E44B0B3" w14:textId="77777777" w:rsidR="002E72F1" w:rsidRPr="004537EA" w:rsidRDefault="002E72F1" w:rsidP="00490682">
            <w:pPr>
              <w:pStyle w:val="TableRowNormal"/>
              <w:jc w:val="left"/>
              <w:rPr>
                <w:rFonts w:cstheme="minorHAnsi"/>
              </w:rPr>
            </w:pPr>
            <w:r>
              <w:rPr>
                <w:rFonts w:cstheme="minorHAnsi"/>
              </w:rPr>
              <w:t>Gross State Product</w:t>
            </w:r>
          </w:p>
        </w:tc>
        <w:tc>
          <w:tcPr>
            <w:tcW w:w="3399" w:type="pct"/>
          </w:tcPr>
          <w:p w14:paraId="6C3B9BF7" w14:textId="77777777" w:rsidR="002E72F1" w:rsidRPr="004537EA" w:rsidRDefault="002E72F1" w:rsidP="00490682">
            <w:pPr>
              <w:pStyle w:val="TableRowNormal"/>
              <w:jc w:val="left"/>
              <w:rPr>
                <w:rFonts w:cstheme="minorHAnsi"/>
              </w:rPr>
            </w:pPr>
            <w:r>
              <w:rPr>
                <w:rFonts w:cstheme="minorHAnsi"/>
              </w:rPr>
              <w:t xml:space="preserve">This is an annual measure of growth in output in each State. </w:t>
            </w:r>
            <w:r w:rsidR="00490682">
              <w:rPr>
                <w:rFonts w:cstheme="minorHAnsi"/>
              </w:rPr>
              <w:t>It has been suggested by the Productivity Commission and academics</w:t>
            </w:r>
            <w:r>
              <w:rPr>
                <w:rFonts w:cstheme="minorHAnsi"/>
              </w:rPr>
              <w:t>.</w:t>
            </w:r>
          </w:p>
        </w:tc>
      </w:tr>
      <w:tr w:rsidR="002E72F1" w:rsidRPr="004537EA" w14:paraId="60DF6D4B" w14:textId="77777777" w:rsidTr="00490682">
        <w:tc>
          <w:tcPr>
            <w:tcW w:w="1601" w:type="pct"/>
          </w:tcPr>
          <w:p w14:paraId="07C7A6A5" w14:textId="77777777" w:rsidR="002E72F1" w:rsidRPr="004537EA" w:rsidRDefault="002E72F1" w:rsidP="00490682">
            <w:pPr>
              <w:pStyle w:val="TableRowNormal"/>
              <w:jc w:val="left"/>
              <w:rPr>
                <w:rFonts w:cstheme="minorHAnsi"/>
              </w:rPr>
            </w:pPr>
            <w:r>
              <w:rPr>
                <w:rFonts w:cstheme="minorHAnsi"/>
              </w:rPr>
              <w:t>Partial Gross State Product</w:t>
            </w:r>
          </w:p>
        </w:tc>
        <w:tc>
          <w:tcPr>
            <w:tcW w:w="3399" w:type="pct"/>
          </w:tcPr>
          <w:p w14:paraId="1150B93F" w14:textId="77777777" w:rsidR="002E72F1" w:rsidRPr="004537EA" w:rsidRDefault="00490682" w:rsidP="00490682">
            <w:pPr>
              <w:pStyle w:val="TableRowNormal"/>
              <w:jc w:val="left"/>
              <w:rPr>
                <w:rFonts w:cstheme="minorHAnsi"/>
              </w:rPr>
            </w:pPr>
            <w:r>
              <w:rPr>
                <w:rFonts w:cstheme="minorHAnsi"/>
              </w:rPr>
              <w:t xml:space="preserve">This was a measure </w:t>
            </w:r>
            <w:r w:rsidRPr="008B3C74">
              <w:rPr>
                <w:rFonts w:cstheme="minorHAnsi"/>
              </w:rPr>
              <w:t>Western Australia</w:t>
            </w:r>
            <w:r>
              <w:rPr>
                <w:rFonts w:cstheme="minorHAnsi"/>
              </w:rPr>
              <w:t xml:space="preserve"> included in its 2020 Review submission</w:t>
            </w:r>
            <w:r w:rsidR="002E72F1">
              <w:rPr>
                <w:rFonts w:cstheme="minorHAnsi"/>
              </w:rPr>
              <w:t>.</w:t>
            </w:r>
            <w:r w:rsidR="007A65F1">
              <w:rPr>
                <w:rFonts w:cstheme="minorHAnsi"/>
              </w:rPr>
              <w:t xml:space="preserve"> </w:t>
            </w:r>
            <w:r>
              <w:rPr>
                <w:rFonts w:cstheme="minorHAnsi"/>
              </w:rPr>
              <w:t>(a)</w:t>
            </w:r>
          </w:p>
        </w:tc>
      </w:tr>
      <w:tr w:rsidR="00D00761" w:rsidRPr="004537EA" w14:paraId="294CF86E" w14:textId="77777777" w:rsidTr="00490682">
        <w:tc>
          <w:tcPr>
            <w:tcW w:w="1601" w:type="pct"/>
          </w:tcPr>
          <w:p w14:paraId="7670B40E" w14:textId="77777777" w:rsidR="00D00761" w:rsidRPr="004537EA" w:rsidRDefault="00D00761" w:rsidP="003250C0">
            <w:pPr>
              <w:pStyle w:val="TableRowNormal"/>
              <w:jc w:val="left"/>
              <w:rPr>
                <w:rFonts w:cstheme="minorHAnsi"/>
              </w:rPr>
            </w:pPr>
            <w:r>
              <w:rPr>
                <w:rFonts w:cstheme="minorHAnsi"/>
              </w:rPr>
              <w:t>Total factor income</w:t>
            </w:r>
          </w:p>
        </w:tc>
        <w:tc>
          <w:tcPr>
            <w:tcW w:w="3399" w:type="pct"/>
          </w:tcPr>
          <w:p w14:paraId="5CB866CF" w14:textId="77777777" w:rsidR="00D00761" w:rsidRPr="004537EA" w:rsidRDefault="00D00761" w:rsidP="003250C0">
            <w:pPr>
              <w:pStyle w:val="TableRowNormal"/>
              <w:jc w:val="left"/>
              <w:rPr>
                <w:rFonts w:cstheme="minorHAnsi"/>
              </w:rPr>
            </w:pPr>
            <w:r>
              <w:rPr>
                <w:rFonts w:cstheme="minorHAnsi"/>
              </w:rPr>
              <w:t>This is a measure of the income received by the factors of production in each State.</w:t>
            </w:r>
          </w:p>
        </w:tc>
      </w:tr>
      <w:tr w:rsidR="00D00761" w:rsidRPr="004537EA" w14:paraId="0A6B4B9F" w14:textId="77777777" w:rsidTr="00490682">
        <w:tc>
          <w:tcPr>
            <w:tcW w:w="1601" w:type="pct"/>
          </w:tcPr>
          <w:p w14:paraId="08E356A7" w14:textId="77777777" w:rsidR="00D00761" w:rsidRPr="004537EA" w:rsidRDefault="00D00761" w:rsidP="00490682">
            <w:pPr>
              <w:pStyle w:val="TableRowNormal"/>
              <w:jc w:val="left"/>
              <w:rPr>
                <w:rFonts w:cstheme="minorHAnsi"/>
              </w:rPr>
            </w:pPr>
            <w:r>
              <w:rPr>
                <w:rFonts w:cstheme="minorHAnsi"/>
              </w:rPr>
              <w:t>Gross household disposable income</w:t>
            </w:r>
          </w:p>
        </w:tc>
        <w:tc>
          <w:tcPr>
            <w:tcW w:w="3399" w:type="pct"/>
          </w:tcPr>
          <w:p w14:paraId="147FEB1C" w14:textId="00494FE0" w:rsidR="00D00761" w:rsidRPr="004537EA" w:rsidRDefault="00D00761" w:rsidP="00524936">
            <w:pPr>
              <w:pStyle w:val="TableRowNormal"/>
              <w:jc w:val="left"/>
              <w:rPr>
                <w:rFonts w:cstheme="minorHAnsi"/>
              </w:rPr>
            </w:pPr>
            <w:r>
              <w:rPr>
                <w:rFonts w:cstheme="minorHAnsi"/>
              </w:rPr>
              <w:t>This is a measure of the income of households after income taxes. It has been suggested by the Productivity Commission and academics.</w:t>
            </w:r>
          </w:p>
        </w:tc>
      </w:tr>
      <w:tr w:rsidR="00D00761" w:rsidRPr="004537EA" w14:paraId="677265B3" w14:textId="77777777" w:rsidTr="00490682">
        <w:tc>
          <w:tcPr>
            <w:tcW w:w="1601" w:type="pct"/>
            <w:tcBorders>
              <w:bottom w:val="single" w:sz="6" w:space="0" w:color="auto"/>
            </w:tcBorders>
          </w:tcPr>
          <w:p w14:paraId="5140B9F3" w14:textId="77777777" w:rsidR="00D00761" w:rsidRPr="004537EA" w:rsidRDefault="00D00761" w:rsidP="00490682">
            <w:pPr>
              <w:pStyle w:val="TableRowNormal"/>
              <w:jc w:val="left"/>
              <w:rPr>
                <w:rFonts w:cstheme="minorHAnsi"/>
              </w:rPr>
            </w:pPr>
            <w:r>
              <w:rPr>
                <w:rFonts w:cstheme="minorHAnsi"/>
              </w:rPr>
              <w:t>Household final consumption expenditure</w:t>
            </w:r>
          </w:p>
        </w:tc>
        <w:tc>
          <w:tcPr>
            <w:tcW w:w="3399" w:type="pct"/>
            <w:tcBorders>
              <w:bottom w:val="single" w:sz="6" w:space="0" w:color="auto"/>
            </w:tcBorders>
          </w:tcPr>
          <w:p w14:paraId="3B2A790B" w14:textId="77777777" w:rsidR="00D00761" w:rsidRPr="004537EA" w:rsidRDefault="00D00761" w:rsidP="00490682">
            <w:pPr>
              <w:pStyle w:val="TableRowNormal"/>
              <w:jc w:val="left"/>
              <w:rPr>
                <w:rFonts w:cstheme="minorHAnsi"/>
              </w:rPr>
            </w:pPr>
            <w:r>
              <w:rPr>
                <w:rFonts w:cstheme="minorHAnsi"/>
              </w:rPr>
              <w:t>This is a measure of consumer spending.</w:t>
            </w:r>
          </w:p>
        </w:tc>
      </w:tr>
    </w:tbl>
    <w:p w14:paraId="2AB4618A" w14:textId="77777777" w:rsidR="002E72F1" w:rsidRDefault="002E72F1" w:rsidP="003250C0">
      <w:pPr>
        <w:pStyle w:val="CGCTableFootnote"/>
      </w:pPr>
      <w:r>
        <w:t>(a)</w:t>
      </w:r>
      <w:r>
        <w:tab/>
      </w:r>
      <w:r w:rsidR="001E146A">
        <w:t>Western Australia</w:t>
      </w:r>
      <w:r w:rsidR="00866706">
        <w:t xml:space="preserve"> had a second </w:t>
      </w:r>
      <w:r w:rsidR="001E146A">
        <w:t>proposal</w:t>
      </w:r>
      <w:r w:rsidR="00866706">
        <w:t>, which</w:t>
      </w:r>
      <w:r w:rsidR="00490682">
        <w:t xml:space="preserve"> was an amalgam of the existing revenue bases. This </w:t>
      </w:r>
      <w:r w:rsidR="00D00761">
        <w:t xml:space="preserve">measure was </w:t>
      </w:r>
      <w:r w:rsidR="00490682">
        <w:t>not included in the analys</w:t>
      </w:r>
      <w:r w:rsidR="0056036E">
        <w:t>e</w:t>
      </w:r>
      <w:r w:rsidR="00490682">
        <w:t xml:space="preserve">s </w:t>
      </w:r>
      <w:r w:rsidR="00990FBB">
        <w:t>because</w:t>
      </w:r>
      <w:r w:rsidR="00490682">
        <w:t xml:space="preserve"> Commission </w:t>
      </w:r>
      <w:proofErr w:type="gramStart"/>
      <w:r w:rsidR="00490682">
        <w:t>staff were</w:t>
      </w:r>
      <w:proofErr w:type="gramEnd"/>
      <w:r w:rsidR="00490682">
        <w:t xml:space="preserve"> un</w:t>
      </w:r>
      <w:r w:rsidR="007A65F1">
        <w:t>sure how</w:t>
      </w:r>
      <w:r w:rsidR="00490682">
        <w:t xml:space="preserve"> to construct </w:t>
      </w:r>
      <w:r w:rsidR="007A65F1">
        <w:t>the measure</w:t>
      </w:r>
      <w:r w:rsidR="00490682">
        <w:t xml:space="preserve"> for inquiries </w:t>
      </w:r>
      <w:r w:rsidR="001E146A">
        <w:t>prior to</w:t>
      </w:r>
      <w:r w:rsidR="00490682">
        <w:t xml:space="preserve"> the 201</w:t>
      </w:r>
      <w:r w:rsidR="00294830">
        <w:t>5</w:t>
      </w:r>
      <w:r w:rsidR="00490682">
        <w:t xml:space="preserve"> Review. </w:t>
      </w:r>
    </w:p>
    <w:p w14:paraId="650EB8FB" w14:textId="50D5775A" w:rsidR="002E72F1" w:rsidRDefault="00AC08D2" w:rsidP="000B04CC">
      <w:pPr>
        <w:pStyle w:val="CGCNumberedPara"/>
      </w:pPr>
      <w:r>
        <w:fldChar w:fldCharType="begin"/>
      </w:r>
      <w:r>
        <w:instrText xml:space="preserve"> REF _Ref505242992 \h </w:instrText>
      </w:r>
      <w:r>
        <w:fldChar w:fldCharType="separate"/>
      </w:r>
      <w:r w:rsidR="006F38D8">
        <w:t>Table </w:t>
      </w:r>
      <w:r w:rsidR="006F38D8">
        <w:rPr>
          <w:noProof/>
        </w:rPr>
        <w:t>5</w:t>
      </w:r>
      <w:r>
        <w:fldChar w:fldCharType="end"/>
      </w:r>
      <w:r>
        <w:t xml:space="preserve"> </w:t>
      </w:r>
      <w:r w:rsidR="00694FAA">
        <w:t xml:space="preserve">shows the </w:t>
      </w:r>
      <w:r w:rsidR="007A65F1">
        <w:t xml:space="preserve">change in </w:t>
      </w:r>
      <w:r w:rsidR="00694FAA">
        <w:t xml:space="preserve">GST </w:t>
      </w:r>
      <w:r w:rsidR="00866706">
        <w:t>from</w:t>
      </w:r>
      <w:r w:rsidR="00694FAA">
        <w:t xml:space="preserve"> </w:t>
      </w:r>
      <w:r w:rsidR="007A65F1">
        <w:t xml:space="preserve">replacing the tax approach with </w:t>
      </w:r>
      <w:r w:rsidR="00524936">
        <w:t xml:space="preserve">each </w:t>
      </w:r>
      <w:r w:rsidR="00866706">
        <w:t>of th</w:t>
      </w:r>
      <w:r w:rsidR="00F11D7C">
        <w:t>es</w:t>
      </w:r>
      <w:r w:rsidR="00866706">
        <w:t>e</w:t>
      </w:r>
      <w:r w:rsidR="00694FAA">
        <w:t xml:space="preserve"> global measure</w:t>
      </w:r>
      <w:r w:rsidR="00866706">
        <w:t>s</w:t>
      </w:r>
      <w:r w:rsidR="00694FAA">
        <w:t xml:space="preserve"> in the 2018 Update</w:t>
      </w:r>
      <w:r>
        <w:t xml:space="preserve">. </w:t>
      </w:r>
      <w:r>
        <w:fldChar w:fldCharType="begin"/>
      </w:r>
      <w:r>
        <w:instrText xml:space="preserve"> REF _Ref505242996 \h </w:instrText>
      </w:r>
      <w:r>
        <w:fldChar w:fldCharType="separate"/>
      </w:r>
      <w:r w:rsidR="006F38D8">
        <w:t>Table </w:t>
      </w:r>
      <w:r w:rsidR="006F38D8">
        <w:rPr>
          <w:noProof/>
        </w:rPr>
        <w:t>6</w:t>
      </w:r>
      <w:r>
        <w:fldChar w:fldCharType="end"/>
      </w:r>
      <w:r w:rsidRPr="00AC08D2">
        <w:t xml:space="preserve"> </w:t>
      </w:r>
      <w:r>
        <w:t>shows the</w:t>
      </w:r>
      <w:r w:rsidR="00694FAA">
        <w:t xml:space="preserve"> average </w:t>
      </w:r>
      <w:r w:rsidR="00866706">
        <w:t xml:space="preserve">per capita </w:t>
      </w:r>
      <w:r w:rsidR="00694FAA">
        <w:t xml:space="preserve">GST </w:t>
      </w:r>
      <w:r w:rsidR="00866706">
        <w:t>change</w:t>
      </w:r>
      <w:r w:rsidR="00694FAA">
        <w:t xml:space="preserve"> </w:t>
      </w:r>
      <w:r w:rsidR="00866706">
        <w:t>from replacing the tax approach with one of the</w:t>
      </w:r>
      <w:r w:rsidR="00F11D7C">
        <w:t>se</w:t>
      </w:r>
      <w:r w:rsidR="00866706">
        <w:t xml:space="preserve"> global measures </w:t>
      </w:r>
      <w:r w:rsidR="007A65F1">
        <w:t>in each</w:t>
      </w:r>
      <w:r w:rsidR="00866706">
        <w:t xml:space="preserve"> inquiry since the</w:t>
      </w:r>
      <w:r w:rsidR="00694FAA">
        <w:t xml:space="preserve"> 20</w:t>
      </w:r>
      <w:r w:rsidR="00866706">
        <w:t>1</w:t>
      </w:r>
      <w:r w:rsidR="00694FAA">
        <w:t>0 </w:t>
      </w:r>
      <w:r w:rsidR="00866706">
        <w:t>Review</w:t>
      </w:r>
      <w:r>
        <w:t>.</w:t>
      </w:r>
      <w:r w:rsidR="00934D71">
        <w:t xml:space="preserve"> Attachment B sets out the GST effects by inquiry.</w:t>
      </w:r>
    </w:p>
    <w:p w14:paraId="00DB6AD3" w14:textId="1354F278" w:rsidR="00490682" w:rsidRDefault="00490682" w:rsidP="003250C0">
      <w:pPr>
        <w:pStyle w:val="CGCTableHeading"/>
      </w:pPr>
      <w:bookmarkStart w:id="24" w:name="_Ref505242992"/>
      <w:r>
        <w:lastRenderedPageBreak/>
        <w:t>Table</w:t>
      </w:r>
      <w:r w:rsidR="00D00761">
        <w:t> </w:t>
      </w:r>
      <w:r w:rsidR="00781C9A">
        <w:fldChar w:fldCharType="begin"/>
      </w:r>
      <w:r w:rsidR="00781C9A">
        <w:instrText xml:space="preserve"> SEQ Table \* ARABIC </w:instrText>
      </w:r>
      <w:r w:rsidR="00781C9A">
        <w:fldChar w:fldCharType="separate"/>
      </w:r>
      <w:r w:rsidR="006F38D8">
        <w:rPr>
          <w:noProof/>
        </w:rPr>
        <w:t>5</w:t>
      </w:r>
      <w:r w:rsidR="00781C9A">
        <w:rPr>
          <w:noProof/>
        </w:rPr>
        <w:fldChar w:fldCharType="end"/>
      </w:r>
      <w:bookmarkEnd w:id="24"/>
      <w:r>
        <w:tab/>
      </w:r>
      <w:r w:rsidR="004D7A6B">
        <w:t xml:space="preserve">Comparison </w:t>
      </w:r>
      <w:r w:rsidR="006D69DD">
        <w:t xml:space="preserve">of global measures </w:t>
      </w:r>
      <w:r w:rsidR="004D7A6B">
        <w:t>with the tax approach, average per capita GST change, 2018 Update (a)</w:t>
      </w:r>
    </w:p>
    <w:tbl>
      <w:tblPr>
        <w:tblW w:w="5000" w:type="pct"/>
        <w:tblLayout w:type="fixed"/>
        <w:tblCellMar>
          <w:left w:w="85" w:type="dxa"/>
          <w:right w:w="85" w:type="dxa"/>
        </w:tblCellMar>
        <w:tblLook w:val="0000" w:firstRow="0" w:lastRow="0" w:firstColumn="0" w:lastColumn="0" w:noHBand="0" w:noVBand="0"/>
      </w:tblPr>
      <w:tblGrid>
        <w:gridCol w:w="2507"/>
        <w:gridCol w:w="736"/>
        <w:gridCol w:w="735"/>
        <w:gridCol w:w="735"/>
        <w:gridCol w:w="735"/>
        <w:gridCol w:w="735"/>
        <w:gridCol w:w="735"/>
        <w:gridCol w:w="735"/>
        <w:gridCol w:w="735"/>
        <w:gridCol w:w="733"/>
      </w:tblGrid>
      <w:tr w:rsidR="00D00761" w:rsidRPr="00FE3F73" w14:paraId="444226CA" w14:textId="77777777" w:rsidTr="004D6EB8">
        <w:tc>
          <w:tcPr>
            <w:tcW w:w="1374" w:type="pct"/>
            <w:tcBorders>
              <w:top w:val="single" w:sz="6" w:space="0" w:color="auto"/>
              <w:bottom w:val="single" w:sz="6" w:space="0" w:color="auto"/>
            </w:tcBorders>
            <w:vAlign w:val="bottom"/>
          </w:tcPr>
          <w:p w14:paraId="7C9DDADE" w14:textId="77777777" w:rsidR="00490682" w:rsidRPr="00FE3F73" w:rsidRDefault="00490682" w:rsidP="003250C0">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4EE27C05" w14:textId="77777777" w:rsidR="00490682" w:rsidRPr="00FE3F73" w:rsidRDefault="00490682" w:rsidP="003250C0">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61BCBD7B" w14:textId="77777777" w:rsidR="00490682" w:rsidRPr="00FE3F73" w:rsidRDefault="00490682" w:rsidP="003250C0">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20BE0694" w14:textId="77777777" w:rsidR="00490682" w:rsidRPr="00FE3F73" w:rsidRDefault="00490682" w:rsidP="003250C0">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350F2F03" w14:textId="77777777" w:rsidR="00490682" w:rsidRPr="00FE3F73" w:rsidRDefault="00490682" w:rsidP="003250C0">
            <w:pPr>
              <w:pStyle w:val="TableColHeadings"/>
              <w:rPr>
                <w:rFonts w:cstheme="minorHAnsi"/>
              </w:rPr>
            </w:pPr>
            <w:r w:rsidRPr="00FE3F73">
              <w:rPr>
                <w:rFonts w:cstheme="minorHAnsi"/>
              </w:rPr>
              <w:t>WA</w:t>
            </w:r>
          </w:p>
        </w:tc>
        <w:tc>
          <w:tcPr>
            <w:tcW w:w="403" w:type="pct"/>
            <w:tcBorders>
              <w:top w:val="single" w:sz="6" w:space="0" w:color="auto"/>
              <w:bottom w:val="single" w:sz="6" w:space="0" w:color="auto"/>
            </w:tcBorders>
            <w:vAlign w:val="bottom"/>
          </w:tcPr>
          <w:p w14:paraId="228B585D" w14:textId="77777777" w:rsidR="00490682" w:rsidRPr="00FE3F73" w:rsidRDefault="00490682" w:rsidP="003250C0">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56C9AC32" w14:textId="77777777" w:rsidR="00490682" w:rsidRPr="00FE3F73" w:rsidRDefault="00490682" w:rsidP="003250C0">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11DFCDCA" w14:textId="77777777" w:rsidR="00490682" w:rsidRPr="00FE3F73" w:rsidRDefault="00490682" w:rsidP="003250C0">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51E666C5" w14:textId="77777777" w:rsidR="00490682" w:rsidRPr="00FE3F73" w:rsidRDefault="00490682" w:rsidP="003250C0">
            <w:pPr>
              <w:pStyle w:val="TableColHeadings"/>
              <w:rPr>
                <w:rFonts w:cstheme="minorHAnsi"/>
              </w:rPr>
            </w:pPr>
            <w:r w:rsidRPr="00FE3F73">
              <w:rPr>
                <w:rFonts w:cstheme="minorHAnsi"/>
              </w:rPr>
              <w:t>NT</w:t>
            </w:r>
          </w:p>
        </w:tc>
        <w:tc>
          <w:tcPr>
            <w:tcW w:w="402" w:type="pct"/>
            <w:tcBorders>
              <w:top w:val="single" w:sz="6" w:space="0" w:color="auto"/>
              <w:bottom w:val="single" w:sz="6" w:space="0" w:color="auto"/>
            </w:tcBorders>
            <w:vAlign w:val="bottom"/>
          </w:tcPr>
          <w:p w14:paraId="0F0169BD" w14:textId="77777777" w:rsidR="00490682" w:rsidRPr="00FE3F73" w:rsidRDefault="00D00761" w:rsidP="003250C0">
            <w:pPr>
              <w:pStyle w:val="TableColHeadings"/>
              <w:rPr>
                <w:rFonts w:cstheme="minorHAnsi"/>
              </w:rPr>
            </w:pPr>
            <w:proofErr w:type="spellStart"/>
            <w:r>
              <w:rPr>
                <w:rFonts w:cstheme="minorHAnsi"/>
              </w:rPr>
              <w:t>Redist</w:t>
            </w:r>
            <w:proofErr w:type="spellEnd"/>
          </w:p>
        </w:tc>
      </w:tr>
      <w:tr w:rsidR="00D00761" w:rsidRPr="00FE3F73" w14:paraId="10506361" w14:textId="77777777" w:rsidTr="004D6EB8">
        <w:tc>
          <w:tcPr>
            <w:tcW w:w="1374" w:type="pct"/>
            <w:tcMar>
              <w:top w:w="0" w:type="dxa"/>
              <w:bottom w:w="0" w:type="dxa"/>
            </w:tcMar>
            <w:vAlign w:val="bottom"/>
          </w:tcPr>
          <w:p w14:paraId="38D6F6E3" w14:textId="77777777" w:rsidR="00490682" w:rsidRPr="00FE3F73" w:rsidRDefault="00490682" w:rsidP="003250C0">
            <w:pPr>
              <w:pStyle w:val="CGCTableStub"/>
              <w:spacing w:before="0" w:after="0" w:line="240" w:lineRule="auto"/>
              <w:jc w:val="right"/>
              <w:rPr>
                <w:rFonts w:cstheme="minorHAnsi"/>
              </w:rPr>
            </w:pPr>
          </w:p>
        </w:tc>
        <w:tc>
          <w:tcPr>
            <w:tcW w:w="403" w:type="pct"/>
            <w:tcMar>
              <w:top w:w="0" w:type="dxa"/>
              <w:bottom w:w="0" w:type="dxa"/>
            </w:tcMar>
            <w:vAlign w:val="bottom"/>
          </w:tcPr>
          <w:p w14:paraId="29CA44B3"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FBA3F86"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3723CFDF"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73EA6FD5"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03D125B6"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09A056D1"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672F3D08"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A454316"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c>
          <w:tcPr>
            <w:tcW w:w="402" w:type="pct"/>
            <w:tcMar>
              <w:top w:w="0" w:type="dxa"/>
              <w:bottom w:w="0" w:type="dxa"/>
            </w:tcMar>
            <w:vAlign w:val="bottom"/>
          </w:tcPr>
          <w:p w14:paraId="6E2B5B09" w14:textId="77777777" w:rsidR="00490682" w:rsidRPr="00FE3F73" w:rsidRDefault="00D00761" w:rsidP="003250C0">
            <w:pPr>
              <w:pStyle w:val="TableRowNormal"/>
              <w:spacing w:before="0" w:after="0" w:line="240" w:lineRule="auto"/>
              <w:ind w:left="0" w:firstLine="0"/>
              <w:rPr>
                <w:rFonts w:cstheme="minorHAnsi"/>
              </w:rPr>
            </w:pPr>
            <w:r>
              <w:rPr>
                <w:rFonts w:cstheme="minorHAnsi"/>
              </w:rPr>
              <w:t>$pc</w:t>
            </w:r>
          </w:p>
        </w:tc>
      </w:tr>
      <w:tr w:rsidR="004D6EB8" w:rsidRPr="00FE3F73" w14:paraId="5387E2DE" w14:textId="77777777" w:rsidTr="004D6EB8">
        <w:tc>
          <w:tcPr>
            <w:tcW w:w="1374" w:type="pct"/>
            <w:vAlign w:val="bottom"/>
          </w:tcPr>
          <w:p w14:paraId="7701447F" w14:textId="77777777" w:rsidR="004D6EB8" w:rsidRPr="00FE3F73" w:rsidRDefault="004D6EB8" w:rsidP="003250C0">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06ADA830" w14:textId="77777777" w:rsidR="004D6EB8" w:rsidRPr="00DA5691" w:rsidRDefault="004D6EB8" w:rsidP="00E546DD">
            <w:pPr>
              <w:pStyle w:val="TableRowNormal"/>
              <w:rPr>
                <w:rFonts w:cstheme="minorHAnsi"/>
              </w:rPr>
            </w:pPr>
            <w:r w:rsidRPr="00DA5691">
              <w:rPr>
                <w:rFonts w:cstheme="minorHAnsi"/>
              </w:rPr>
              <w:t>79</w:t>
            </w:r>
          </w:p>
        </w:tc>
        <w:tc>
          <w:tcPr>
            <w:tcW w:w="403" w:type="pct"/>
            <w:vAlign w:val="bottom"/>
          </w:tcPr>
          <w:p w14:paraId="4F19EA37" w14:textId="77777777" w:rsidR="004D6EB8" w:rsidRPr="00DA5691" w:rsidRDefault="004D6EB8" w:rsidP="00E546DD">
            <w:pPr>
              <w:pStyle w:val="TableRowNormal"/>
              <w:rPr>
                <w:rFonts w:cstheme="minorHAnsi"/>
              </w:rPr>
            </w:pPr>
            <w:r w:rsidRPr="00DA5691">
              <w:rPr>
                <w:rFonts w:cstheme="minorHAnsi"/>
              </w:rPr>
              <w:t>-12</w:t>
            </w:r>
          </w:p>
        </w:tc>
        <w:tc>
          <w:tcPr>
            <w:tcW w:w="403" w:type="pct"/>
            <w:vAlign w:val="bottom"/>
          </w:tcPr>
          <w:p w14:paraId="303B2356" w14:textId="77777777" w:rsidR="004D6EB8" w:rsidRPr="00DA5691" w:rsidRDefault="004D6EB8" w:rsidP="00E546DD">
            <w:pPr>
              <w:pStyle w:val="TableRowNormal"/>
              <w:rPr>
                <w:rFonts w:cstheme="minorHAnsi"/>
              </w:rPr>
            </w:pPr>
            <w:r w:rsidRPr="00DA5691">
              <w:rPr>
                <w:rFonts w:cstheme="minorHAnsi"/>
              </w:rPr>
              <w:t>285</w:t>
            </w:r>
          </w:p>
        </w:tc>
        <w:tc>
          <w:tcPr>
            <w:tcW w:w="403" w:type="pct"/>
            <w:vAlign w:val="bottom"/>
          </w:tcPr>
          <w:p w14:paraId="67C76E89" w14:textId="77777777" w:rsidR="004D6EB8" w:rsidRPr="00DA5691" w:rsidRDefault="004D6EB8" w:rsidP="00E546DD">
            <w:pPr>
              <w:pStyle w:val="TableRowNormal"/>
              <w:rPr>
                <w:rFonts w:cstheme="minorHAnsi"/>
              </w:rPr>
            </w:pPr>
            <w:r w:rsidRPr="00DA5691">
              <w:rPr>
                <w:rFonts w:cstheme="minorHAnsi"/>
              </w:rPr>
              <w:t>114</w:t>
            </w:r>
          </w:p>
        </w:tc>
        <w:tc>
          <w:tcPr>
            <w:tcW w:w="403" w:type="pct"/>
            <w:vAlign w:val="bottom"/>
          </w:tcPr>
          <w:p w14:paraId="68E864DE" w14:textId="77777777" w:rsidR="004D6EB8" w:rsidRPr="00DA5691" w:rsidRDefault="004D6EB8" w:rsidP="00E546DD">
            <w:pPr>
              <w:pStyle w:val="TableRowNormal"/>
              <w:rPr>
                <w:rFonts w:cstheme="minorHAnsi"/>
              </w:rPr>
            </w:pPr>
            <w:r w:rsidRPr="00DA5691">
              <w:rPr>
                <w:rFonts w:cstheme="minorHAnsi"/>
              </w:rPr>
              <w:t>-390</w:t>
            </w:r>
          </w:p>
        </w:tc>
        <w:tc>
          <w:tcPr>
            <w:tcW w:w="403" w:type="pct"/>
            <w:vAlign w:val="bottom"/>
          </w:tcPr>
          <w:p w14:paraId="36729674" w14:textId="77777777" w:rsidR="004D6EB8" w:rsidRPr="00DA5691" w:rsidRDefault="004D6EB8" w:rsidP="00E546DD">
            <w:pPr>
              <w:pStyle w:val="TableRowNormal"/>
              <w:rPr>
                <w:rFonts w:cstheme="minorHAnsi"/>
              </w:rPr>
            </w:pPr>
            <w:r w:rsidRPr="00DA5691">
              <w:rPr>
                <w:rFonts w:cstheme="minorHAnsi"/>
              </w:rPr>
              <w:t>-387</w:t>
            </w:r>
          </w:p>
        </w:tc>
        <w:tc>
          <w:tcPr>
            <w:tcW w:w="403" w:type="pct"/>
            <w:vAlign w:val="bottom"/>
          </w:tcPr>
          <w:p w14:paraId="6502B901" w14:textId="77777777" w:rsidR="004D6EB8" w:rsidRPr="00DA5691" w:rsidRDefault="004D6EB8" w:rsidP="00E546DD">
            <w:pPr>
              <w:pStyle w:val="TableRowNormal"/>
              <w:rPr>
                <w:rFonts w:cstheme="minorHAnsi"/>
              </w:rPr>
            </w:pPr>
            <w:r w:rsidRPr="00DA5691">
              <w:rPr>
                <w:rFonts w:cstheme="minorHAnsi"/>
              </w:rPr>
              <w:t>-2</w:t>
            </w:r>
            <w:r>
              <w:rPr>
                <w:rFonts w:cstheme="minorHAnsi"/>
              </w:rPr>
              <w:t xml:space="preserve"> </w:t>
            </w:r>
            <w:r w:rsidRPr="00DA5691">
              <w:rPr>
                <w:rFonts w:cstheme="minorHAnsi"/>
              </w:rPr>
              <w:t>062</w:t>
            </w:r>
          </w:p>
        </w:tc>
        <w:tc>
          <w:tcPr>
            <w:tcW w:w="403" w:type="pct"/>
            <w:vAlign w:val="bottom"/>
          </w:tcPr>
          <w:p w14:paraId="3480458A" w14:textId="77777777" w:rsidR="004D6EB8" w:rsidRPr="00DA5691" w:rsidRDefault="004D6EB8" w:rsidP="00E546DD">
            <w:pPr>
              <w:pStyle w:val="TableRowNormal"/>
              <w:rPr>
                <w:rFonts w:cstheme="minorHAnsi"/>
              </w:rPr>
            </w:pPr>
            <w:r w:rsidRPr="00DA5691">
              <w:rPr>
                <w:rFonts w:cstheme="minorHAnsi"/>
              </w:rPr>
              <w:t>-2</w:t>
            </w:r>
            <w:r>
              <w:rPr>
                <w:rFonts w:cstheme="minorHAnsi"/>
              </w:rPr>
              <w:t xml:space="preserve"> </w:t>
            </w:r>
            <w:r w:rsidRPr="00DA5691">
              <w:rPr>
                <w:rFonts w:cstheme="minorHAnsi"/>
              </w:rPr>
              <w:t>205</w:t>
            </w:r>
          </w:p>
        </w:tc>
        <w:tc>
          <w:tcPr>
            <w:tcW w:w="402" w:type="pct"/>
            <w:vAlign w:val="bottom"/>
          </w:tcPr>
          <w:p w14:paraId="37F8815F" w14:textId="77777777" w:rsidR="004D6EB8" w:rsidRPr="00DA5691" w:rsidRDefault="004D6EB8" w:rsidP="00E546DD">
            <w:pPr>
              <w:pStyle w:val="TableRowNormal"/>
              <w:rPr>
                <w:rFonts w:cstheme="minorHAnsi"/>
              </w:rPr>
            </w:pPr>
            <w:r w:rsidRPr="00DA5691">
              <w:rPr>
                <w:rFonts w:cstheme="minorHAnsi"/>
              </w:rPr>
              <w:t>94</w:t>
            </w:r>
          </w:p>
        </w:tc>
      </w:tr>
      <w:tr w:rsidR="004D6EB8" w:rsidRPr="00FE3F73" w14:paraId="6C262B8F" w14:textId="77777777" w:rsidTr="004D6EB8">
        <w:tc>
          <w:tcPr>
            <w:tcW w:w="1374" w:type="pct"/>
            <w:vAlign w:val="bottom"/>
          </w:tcPr>
          <w:p w14:paraId="1F1731D2" w14:textId="77777777" w:rsidR="004D6EB8" w:rsidRPr="00FE3F73" w:rsidRDefault="004D6EB8" w:rsidP="00D00761">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57DF1097" w14:textId="77777777" w:rsidR="004D6EB8" w:rsidRPr="00E31B4E" w:rsidRDefault="004D6EB8" w:rsidP="00E546DD">
            <w:pPr>
              <w:pStyle w:val="TableRowNormal"/>
              <w:rPr>
                <w:rFonts w:cstheme="minorHAnsi"/>
              </w:rPr>
            </w:pPr>
            <w:r w:rsidRPr="00E31B4E">
              <w:rPr>
                <w:rFonts w:cstheme="minorHAnsi"/>
              </w:rPr>
              <w:t>-6</w:t>
            </w:r>
          </w:p>
        </w:tc>
        <w:tc>
          <w:tcPr>
            <w:tcW w:w="403" w:type="pct"/>
            <w:vAlign w:val="bottom"/>
          </w:tcPr>
          <w:p w14:paraId="238C5FC0" w14:textId="77777777" w:rsidR="004D6EB8" w:rsidRPr="00E31B4E" w:rsidRDefault="004D6EB8" w:rsidP="00E546DD">
            <w:pPr>
              <w:pStyle w:val="TableRowNormal"/>
              <w:rPr>
                <w:rFonts w:cstheme="minorHAnsi"/>
              </w:rPr>
            </w:pPr>
            <w:r w:rsidRPr="00E31B4E">
              <w:rPr>
                <w:rFonts w:cstheme="minorHAnsi"/>
              </w:rPr>
              <w:t>-45</w:t>
            </w:r>
          </w:p>
        </w:tc>
        <w:tc>
          <w:tcPr>
            <w:tcW w:w="403" w:type="pct"/>
            <w:vAlign w:val="bottom"/>
          </w:tcPr>
          <w:p w14:paraId="5B421BFE" w14:textId="77777777" w:rsidR="004D6EB8" w:rsidRPr="00E31B4E" w:rsidRDefault="004D6EB8" w:rsidP="00E546DD">
            <w:pPr>
              <w:pStyle w:val="TableRowNormal"/>
              <w:rPr>
                <w:rFonts w:cstheme="minorHAnsi"/>
              </w:rPr>
            </w:pPr>
            <w:r w:rsidRPr="00E31B4E">
              <w:rPr>
                <w:rFonts w:cstheme="minorHAnsi"/>
              </w:rPr>
              <w:t>286</w:t>
            </w:r>
          </w:p>
        </w:tc>
        <w:tc>
          <w:tcPr>
            <w:tcW w:w="403" w:type="pct"/>
            <w:vAlign w:val="bottom"/>
          </w:tcPr>
          <w:p w14:paraId="1238D7E9" w14:textId="77777777" w:rsidR="004D6EB8" w:rsidRPr="00E31B4E" w:rsidRDefault="004D6EB8" w:rsidP="00E546DD">
            <w:pPr>
              <w:pStyle w:val="TableRowNormal"/>
              <w:rPr>
                <w:rFonts w:cstheme="minorHAnsi"/>
              </w:rPr>
            </w:pPr>
            <w:r w:rsidRPr="00E31B4E">
              <w:rPr>
                <w:rFonts w:cstheme="minorHAnsi"/>
              </w:rPr>
              <w:t>143</w:t>
            </w:r>
          </w:p>
        </w:tc>
        <w:tc>
          <w:tcPr>
            <w:tcW w:w="403" w:type="pct"/>
            <w:vAlign w:val="bottom"/>
          </w:tcPr>
          <w:p w14:paraId="29BFCA0E" w14:textId="77777777" w:rsidR="004D6EB8" w:rsidRPr="00E31B4E" w:rsidRDefault="004D6EB8" w:rsidP="00E546DD">
            <w:pPr>
              <w:pStyle w:val="TableRowNormal"/>
              <w:rPr>
                <w:rFonts w:cstheme="minorHAnsi"/>
              </w:rPr>
            </w:pPr>
            <w:r w:rsidRPr="00E31B4E">
              <w:rPr>
                <w:rFonts w:cstheme="minorHAnsi"/>
              </w:rPr>
              <w:t>-348</w:t>
            </w:r>
          </w:p>
        </w:tc>
        <w:tc>
          <w:tcPr>
            <w:tcW w:w="403" w:type="pct"/>
            <w:vAlign w:val="bottom"/>
          </w:tcPr>
          <w:p w14:paraId="3DB74EB5" w14:textId="77777777" w:rsidR="004D6EB8" w:rsidRPr="00E31B4E" w:rsidRDefault="004D6EB8" w:rsidP="00E546DD">
            <w:pPr>
              <w:pStyle w:val="TableRowNormal"/>
              <w:rPr>
                <w:rFonts w:cstheme="minorHAnsi"/>
              </w:rPr>
            </w:pPr>
            <w:r w:rsidRPr="00E31B4E">
              <w:rPr>
                <w:rFonts w:cstheme="minorHAnsi"/>
              </w:rPr>
              <w:t>-311</w:t>
            </w:r>
          </w:p>
        </w:tc>
        <w:tc>
          <w:tcPr>
            <w:tcW w:w="403" w:type="pct"/>
            <w:vAlign w:val="bottom"/>
          </w:tcPr>
          <w:p w14:paraId="3C534481" w14:textId="77777777" w:rsidR="004D6EB8" w:rsidRPr="00E31B4E" w:rsidRDefault="004D6EB8" w:rsidP="00E546DD">
            <w:pPr>
              <w:pStyle w:val="TableRowNormal"/>
              <w:rPr>
                <w:rFonts w:cstheme="minorHAnsi"/>
              </w:rPr>
            </w:pPr>
            <w:r w:rsidRPr="00E31B4E">
              <w:rPr>
                <w:rFonts w:cstheme="minorHAnsi"/>
              </w:rPr>
              <w:t>-896</w:t>
            </w:r>
          </w:p>
        </w:tc>
        <w:tc>
          <w:tcPr>
            <w:tcW w:w="403" w:type="pct"/>
            <w:vAlign w:val="bottom"/>
          </w:tcPr>
          <w:p w14:paraId="6177DF07" w14:textId="77777777" w:rsidR="004D6EB8" w:rsidRPr="00E31B4E" w:rsidRDefault="004D6EB8" w:rsidP="00E546DD">
            <w:pPr>
              <w:pStyle w:val="TableRowNormal"/>
              <w:rPr>
                <w:rFonts w:cstheme="minorHAnsi"/>
              </w:rPr>
            </w:pPr>
            <w:r w:rsidRPr="00E31B4E">
              <w:rPr>
                <w:rFonts w:cstheme="minorHAnsi"/>
              </w:rPr>
              <w:t>-1</w:t>
            </w:r>
            <w:r>
              <w:rPr>
                <w:rFonts w:cstheme="minorHAnsi"/>
              </w:rPr>
              <w:t xml:space="preserve"> </w:t>
            </w:r>
            <w:r w:rsidRPr="00E31B4E">
              <w:rPr>
                <w:rFonts w:cstheme="minorHAnsi"/>
              </w:rPr>
              <w:t>340</w:t>
            </w:r>
          </w:p>
        </w:tc>
        <w:tc>
          <w:tcPr>
            <w:tcW w:w="402" w:type="pct"/>
            <w:vAlign w:val="bottom"/>
          </w:tcPr>
          <w:p w14:paraId="4EB40B66" w14:textId="77777777" w:rsidR="004D6EB8" w:rsidRPr="00E31B4E" w:rsidRDefault="004D6EB8" w:rsidP="00E546DD">
            <w:pPr>
              <w:pStyle w:val="TableRowNormal"/>
              <w:rPr>
                <w:rFonts w:cstheme="minorHAnsi"/>
              </w:rPr>
            </w:pPr>
            <w:r w:rsidRPr="00E31B4E">
              <w:rPr>
                <w:rFonts w:cstheme="minorHAnsi"/>
              </w:rPr>
              <w:t>72</w:t>
            </w:r>
          </w:p>
        </w:tc>
      </w:tr>
      <w:tr w:rsidR="004D6EB8" w:rsidRPr="00FE3F73" w14:paraId="521F6EDA" w14:textId="77777777" w:rsidTr="004D6EB8">
        <w:tc>
          <w:tcPr>
            <w:tcW w:w="1374" w:type="pct"/>
          </w:tcPr>
          <w:p w14:paraId="0F61EF2F" w14:textId="77777777" w:rsidR="004D6EB8" w:rsidRPr="004537EA" w:rsidRDefault="004D6EB8" w:rsidP="003250C0">
            <w:pPr>
              <w:pStyle w:val="TableRowNormal"/>
              <w:jc w:val="left"/>
              <w:rPr>
                <w:rFonts w:cstheme="minorHAnsi"/>
              </w:rPr>
            </w:pPr>
            <w:r>
              <w:rPr>
                <w:rFonts w:cstheme="minorHAnsi"/>
              </w:rPr>
              <w:t>Total factor income</w:t>
            </w:r>
          </w:p>
        </w:tc>
        <w:tc>
          <w:tcPr>
            <w:tcW w:w="403" w:type="pct"/>
            <w:vAlign w:val="bottom"/>
          </w:tcPr>
          <w:p w14:paraId="3B2196A5" w14:textId="77777777" w:rsidR="004D6EB8" w:rsidRPr="00E31B4E" w:rsidRDefault="004D6EB8" w:rsidP="00E546DD">
            <w:pPr>
              <w:pStyle w:val="TableRowNormal"/>
              <w:rPr>
                <w:rFonts w:cstheme="minorHAnsi"/>
              </w:rPr>
            </w:pPr>
            <w:r w:rsidRPr="00E31B4E">
              <w:rPr>
                <w:rFonts w:cstheme="minorHAnsi"/>
              </w:rPr>
              <w:t>115</w:t>
            </w:r>
          </w:p>
        </w:tc>
        <w:tc>
          <w:tcPr>
            <w:tcW w:w="403" w:type="pct"/>
            <w:vAlign w:val="bottom"/>
          </w:tcPr>
          <w:p w14:paraId="129D171A" w14:textId="77777777" w:rsidR="004D6EB8" w:rsidRPr="00E31B4E" w:rsidRDefault="004D6EB8" w:rsidP="00E546DD">
            <w:pPr>
              <w:pStyle w:val="TableRowNormal"/>
              <w:rPr>
                <w:rFonts w:cstheme="minorHAnsi"/>
              </w:rPr>
            </w:pPr>
            <w:r w:rsidRPr="00E31B4E">
              <w:rPr>
                <w:rFonts w:cstheme="minorHAnsi"/>
              </w:rPr>
              <w:t>128</w:t>
            </w:r>
          </w:p>
        </w:tc>
        <w:tc>
          <w:tcPr>
            <w:tcW w:w="403" w:type="pct"/>
            <w:vAlign w:val="bottom"/>
          </w:tcPr>
          <w:p w14:paraId="2F8C0E26" w14:textId="77777777" w:rsidR="004D6EB8" w:rsidRPr="00E31B4E" w:rsidRDefault="004D6EB8" w:rsidP="00E546DD">
            <w:pPr>
              <w:pStyle w:val="TableRowNormal"/>
              <w:rPr>
                <w:rFonts w:cstheme="minorHAnsi"/>
              </w:rPr>
            </w:pPr>
            <w:r w:rsidRPr="00E31B4E">
              <w:rPr>
                <w:rFonts w:cstheme="minorHAnsi"/>
              </w:rPr>
              <w:t>239</w:t>
            </w:r>
          </w:p>
        </w:tc>
        <w:tc>
          <w:tcPr>
            <w:tcW w:w="403" w:type="pct"/>
            <w:vAlign w:val="bottom"/>
          </w:tcPr>
          <w:p w14:paraId="2B078925" w14:textId="77777777" w:rsidR="004D6EB8" w:rsidRPr="00E31B4E" w:rsidRDefault="004D6EB8" w:rsidP="00E546DD">
            <w:pPr>
              <w:pStyle w:val="TableRowNormal"/>
              <w:rPr>
                <w:rFonts w:cstheme="minorHAnsi"/>
              </w:rPr>
            </w:pPr>
            <w:r w:rsidRPr="00E31B4E">
              <w:rPr>
                <w:rFonts w:cstheme="minorHAnsi"/>
              </w:rPr>
              <w:t>-86</w:t>
            </w:r>
          </w:p>
        </w:tc>
        <w:tc>
          <w:tcPr>
            <w:tcW w:w="403" w:type="pct"/>
            <w:vAlign w:val="bottom"/>
          </w:tcPr>
          <w:p w14:paraId="5B2512E7" w14:textId="77777777" w:rsidR="004D6EB8" w:rsidRPr="00E31B4E" w:rsidRDefault="004D6EB8" w:rsidP="00E546DD">
            <w:pPr>
              <w:pStyle w:val="TableRowNormal"/>
              <w:rPr>
                <w:rFonts w:cstheme="minorHAnsi"/>
              </w:rPr>
            </w:pPr>
            <w:r w:rsidRPr="00E31B4E">
              <w:rPr>
                <w:rFonts w:cstheme="minorHAnsi"/>
              </w:rPr>
              <w:t>-391</w:t>
            </w:r>
          </w:p>
        </w:tc>
        <w:tc>
          <w:tcPr>
            <w:tcW w:w="403" w:type="pct"/>
            <w:vAlign w:val="bottom"/>
          </w:tcPr>
          <w:p w14:paraId="3853062E" w14:textId="77777777" w:rsidR="004D6EB8" w:rsidRPr="00E31B4E" w:rsidRDefault="004D6EB8" w:rsidP="00E546DD">
            <w:pPr>
              <w:pStyle w:val="TableRowNormal"/>
              <w:rPr>
                <w:rFonts w:cstheme="minorHAnsi"/>
              </w:rPr>
            </w:pPr>
            <w:r w:rsidRPr="00E31B4E">
              <w:rPr>
                <w:rFonts w:cstheme="minorHAnsi"/>
              </w:rPr>
              <w:t>-417</w:t>
            </w:r>
          </w:p>
        </w:tc>
        <w:tc>
          <w:tcPr>
            <w:tcW w:w="403" w:type="pct"/>
            <w:vAlign w:val="bottom"/>
          </w:tcPr>
          <w:p w14:paraId="6420D984" w14:textId="77777777" w:rsidR="004D6EB8" w:rsidRPr="00E31B4E" w:rsidRDefault="004D6EB8" w:rsidP="00E546DD">
            <w:pPr>
              <w:pStyle w:val="TableRowNormal"/>
              <w:rPr>
                <w:rFonts w:cstheme="minorHAnsi"/>
              </w:rPr>
            </w:pPr>
            <w:r w:rsidRPr="00E31B4E">
              <w:rPr>
                <w:rFonts w:cstheme="minorHAnsi"/>
              </w:rPr>
              <w:t>-2</w:t>
            </w:r>
            <w:r>
              <w:rPr>
                <w:rFonts w:cstheme="minorHAnsi"/>
              </w:rPr>
              <w:t xml:space="preserve"> </w:t>
            </w:r>
            <w:r w:rsidRPr="00E31B4E">
              <w:rPr>
                <w:rFonts w:cstheme="minorHAnsi"/>
              </w:rPr>
              <w:t>516</w:t>
            </w:r>
          </w:p>
        </w:tc>
        <w:tc>
          <w:tcPr>
            <w:tcW w:w="403" w:type="pct"/>
            <w:vAlign w:val="bottom"/>
          </w:tcPr>
          <w:p w14:paraId="5B458FBE" w14:textId="77777777" w:rsidR="004D6EB8" w:rsidRPr="00E31B4E" w:rsidRDefault="004D6EB8" w:rsidP="00E546DD">
            <w:pPr>
              <w:pStyle w:val="TableRowNormal"/>
              <w:rPr>
                <w:rFonts w:cstheme="minorHAnsi"/>
              </w:rPr>
            </w:pPr>
            <w:r w:rsidRPr="00E31B4E">
              <w:rPr>
                <w:rFonts w:cstheme="minorHAnsi"/>
              </w:rPr>
              <w:t>-3</w:t>
            </w:r>
            <w:r>
              <w:rPr>
                <w:rFonts w:cstheme="minorHAnsi"/>
              </w:rPr>
              <w:t xml:space="preserve"> </w:t>
            </w:r>
            <w:r w:rsidRPr="00E31B4E">
              <w:rPr>
                <w:rFonts w:cstheme="minorHAnsi"/>
              </w:rPr>
              <w:t>131</w:t>
            </w:r>
          </w:p>
        </w:tc>
        <w:tc>
          <w:tcPr>
            <w:tcW w:w="402" w:type="pct"/>
            <w:vAlign w:val="bottom"/>
          </w:tcPr>
          <w:p w14:paraId="16A8505B" w14:textId="77777777" w:rsidR="004D6EB8" w:rsidRPr="00E31B4E" w:rsidRDefault="004D6EB8" w:rsidP="00E546DD">
            <w:pPr>
              <w:pStyle w:val="TableRowNormal"/>
              <w:rPr>
                <w:rFonts w:cstheme="minorHAnsi"/>
              </w:rPr>
            </w:pPr>
            <w:r w:rsidRPr="00E31B4E">
              <w:rPr>
                <w:rFonts w:cstheme="minorHAnsi"/>
              </w:rPr>
              <w:t>118</w:t>
            </w:r>
          </w:p>
        </w:tc>
      </w:tr>
      <w:tr w:rsidR="004D6EB8" w:rsidRPr="00FE3F73" w14:paraId="2C9BEF4B" w14:textId="77777777" w:rsidTr="004D6EB8">
        <w:tc>
          <w:tcPr>
            <w:tcW w:w="1374" w:type="pct"/>
          </w:tcPr>
          <w:p w14:paraId="1AEC7917" w14:textId="77777777" w:rsidR="004D6EB8" w:rsidRPr="004537EA" w:rsidRDefault="004D6EB8" w:rsidP="003250C0">
            <w:pPr>
              <w:pStyle w:val="TableRowNormal"/>
              <w:jc w:val="left"/>
              <w:rPr>
                <w:rFonts w:cstheme="minorHAnsi"/>
              </w:rPr>
            </w:pPr>
            <w:r>
              <w:rPr>
                <w:rFonts w:cstheme="minorHAnsi"/>
              </w:rPr>
              <w:t>Gross household disposable income</w:t>
            </w:r>
          </w:p>
        </w:tc>
        <w:tc>
          <w:tcPr>
            <w:tcW w:w="403" w:type="pct"/>
            <w:vAlign w:val="bottom"/>
          </w:tcPr>
          <w:p w14:paraId="7CEE1D4D" w14:textId="77777777" w:rsidR="004D6EB8" w:rsidRPr="00E31B4E" w:rsidRDefault="004D6EB8" w:rsidP="00E546DD">
            <w:pPr>
              <w:pStyle w:val="TableRowNormal"/>
              <w:rPr>
                <w:rFonts w:cstheme="minorHAnsi"/>
              </w:rPr>
            </w:pPr>
            <w:r w:rsidRPr="00E31B4E">
              <w:rPr>
                <w:rFonts w:cstheme="minorHAnsi"/>
              </w:rPr>
              <w:t>-134</w:t>
            </w:r>
          </w:p>
        </w:tc>
        <w:tc>
          <w:tcPr>
            <w:tcW w:w="403" w:type="pct"/>
            <w:vAlign w:val="bottom"/>
          </w:tcPr>
          <w:p w14:paraId="55E70AC8" w14:textId="77777777" w:rsidR="004D6EB8" w:rsidRPr="00E31B4E" w:rsidRDefault="004D6EB8" w:rsidP="00E546DD">
            <w:pPr>
              <w:pStyle w:val="TableRowNormal"/>
              <w:rPr>
                <w:rFonts w:cstheme="minorHAnsi"/>
              </w:rPr>
            </w:pPr>
            <w:r w:rsidRPr="00E31B4E">
              <w:rPr>
                <w:rFonts w:cstheme="minorHAnsi"/>
              </w:rPr>
              <w:t>20</w:t>
            </w:r>
          </w:p>
        </w:tc>
        <w:tc>
          <w:tcPr>
            <w:tcW w:w="403" w:type="pct"/>
            <w:vAlign w:val="bottom"/>
          </w:tcPr>
          <w:p w14:paraId="1B958595" w14:textId="77777777" w:rsidR="004D6EB8" w:rsidRPr="00E31B4E" w:rsidRDefault="004D6EB8" w:rsidP="00E546DD">
            <w:pPr>
              <w:pStyle w:val="TableRowNormal"/>
              <w:rPr>
                <w:rFonts w:cstheme="minorHAnsi"/>
              </w:rPr>
            </w:pPr>
            <w:r w:rsidRPr="00E31B4E">
              <w:rPr>
                <w:rFonts w:cstheme="minorHAnsi"/>
              </w:rPr>
              <w:t>277</w:t>
            </w:r>
          </w:p>
        </w:tc>
        <w:tc>
          <w:tcPr>
            <w:tcW w:w="403" w:type="pct"/>
            <w:vAlign w:val="bottom"/>
          </w:tcPr>
          <w:p w14:paraId="52326052" w14:textId="77777777" w:rsidR="004D6EB8" w:rsidRPr="00E31B4E" w:rsidRDefault="004D6EB8" w:rsidP="00E546DD">
            <w:pPr>
              <w:pStyle w:val="TableRowNormal"/>
              <w:rPr>
                <w:rFonts w:cstheme="minorHAnsi"/>
              </w:rPr>
            </w:pPr>
            <w:r w:rsidRPr="00E31B4E">
              <w:rPr>
                <w:rFonts w:cstheme="minorHAnsi"/>
              </w:rPr>
              <w:t>1</w:t>
            </w:r>
            <w:r>
              <w:rPr>
                <w:rFonts w:cstheme="minorHAnsi"/>
              </w:rPr>
              <w:t xml:space="preserve"> </w:t>
            </w:r>
            <w:r w:rsidRPr="00E31B4E">
              <w:rPr>
                <w:rFonts w:cstheme="minorHAnsi"/>
              </w:rPr>
              <w:t>300</w:t>
            </w:r>
          </w:p>
        </w:tc>
        <w:tc>
          <w:tcPr>
            <w:tcW w:w="403" w:type="pct"/>
            <w:vAlign w:val="bottom"/>
          </w:tcPr>
          <w:p w14:paraId="71A616A8" w14:textId="77777777" w:rsidR="004D6EB8" w:rsidRPr="00E31B4E" w:rsidRDefault="004D6EB8" w:rsidP="00E546DD">
            <w:pPr>
              <w:pStyle w:val="TableRowNormal"/>
              <w:rPr>
                <w:rFonts w:cstheme="minorHAnsi"/>
              </w:rPr>
            </w:pPr>
            <w:r w:rsidRPr="00E31B4E">
              <w:rPr>
                <w:rFonts w:cstheme="minorHAnsi"/>
              </w:rPr>
              <w:t>-677</w:t>
            </w:r>
          </w:p>
        </w:tc>
        <w:tc>
          <w:tcPr>
            <w:tcW w:w="403" w:type="pct"/>
            <w:vAlign w:val="bottom"/>
          </w:tcPr>
          <w:p w14:paraId="0BC02851" w14:textId="77777777" w:rsidR="004D6EB8" w:rsidRPr="00E31B4E" w:rsidRDefault="004D6EB8" w:rsidP="00E546DD">
            <w:pPr>
              <w:pStyle w:val="TableRowNormal"/>
              <w:rPr>
                <w:rFonts w:cstheme="minorHAnsi"/>
              </w:rPr>
            </w:pPr>
            <w:r w:rsidRPr="00E31B4E">
              <w:rPr>
                <w:rFonts w:cstheme="minorHAnsi"/>
              </w:rPr>
              <w:t>-705</w:t>
            </w:r>
          </w:p>
        </w:tc>
        <w:tc>
          <w:tcPr>
            <w:tcW w:w="403" w:type="pct"/>
            <w:vAlign w:val="bottom"/>
          </w:tcPr>
          <w:p w14:paraId="65D75383" w14:textId="77777777" w:rsidR="004D6EB8" w:rsidRPr="00E31B4E" w:rsidRDefault="004D6EB8" w:rsidP="00E546DD">
            <w:pPr>
              <w:pStyle w:val="TableRowNormal"/>
              <w:rPr>
                <w:rFonts w:cstheme="minorHAnsi"/>
              </w:rPr>
            </w:pPr>
            <w:r w:rsidRPr="00E31B4E">
              <w:rPr>
                <w:rFonts w:cstheme="minorHAnsi"/>
              </w:rPr>
              <w:t>-4</w:t>
            </w:r>
            <w:r>
              <w:rPr>
                <w:rFonts w:cstheme="minorHAnsi"/>
              </w:rPr>
              <w:t xml:space="preserve"> </w:t>
            </w:r>
            <w:r w:rsidRPr="00E31B4E">
              <w:rPr>
                <w:rFonts w:cstheme="minorHAnsi"/>
              </w:rPr>
              <w:t>617</w:t>
            </w:r>
          </w:p>
        </w:tc>
        <w:tc>
          <w:tcPr>
            <w:tcW w:w="403" w:type="pct"/>
            <w:vAlign w:val="bottom"/>
          </w:tcPr>
          <w:p w14:paraId="10ABA940" w14:textId="77777777" w:rsidR="004D6EB8" w:rsidRPr="00E31B4E" w:rsidRDefault="004D6EB8" w:rsidP="00E546DD">
            <w:pPr>
              <w:pStyle w:val="TableRowNormal"/>
              <w:rPr>
                <w:rFonts w:cstheme="minorHAnsi"/>
              </w:rPr>
            </w:pPr>
            <w:r w:rsidRPr="00E31B4E">
              <w:rPr>
                <w:rFonts w:cstheme="minorHAnsi"/>
              </w:rPr>
              <w:t>-1</w:t>
            </w:r>
            <w:r>
              <w:rPr>
                <w:rFonts w:cstheme="minorHAnsi"/>
              </w:rPr>
              <w:t xml:space="preserve"> </w:t>
            </w:r>
            <w:r w:rsidRPr="00E31B4E">
              <w:rPr>
                <w:rFonts w:cstheme="minorHAnsi"/>
              </w:rPr>
              <w:t>517</w:t>
            </w:r>
          </w:p>
        </w:tc>
        <w:tc>
          <w:tcPr>
            <w:tcW w:w="402" w:type="pct"/>
            <w:vAlign w:val="bottom"/>
          </w:tcPr>
          <w:p w14:paraId="2488BBDE" w14:textId="77777777" w:rsidR="004D6EB8" w:rsidRPr="00E31B4E" w:rsidRDefault="004D6EB8" w:rsidP="00E546DD">
            <w:pPr>
              <w:pStyle w:val="TableRowNormal"/>
              <w:rPr>
                <w:rFonts w:cstheme="minorHAnsi"/>
              </w:rPr>
            </w:pPr>
            <w:r w:rsidRPr="00E31B4E">
              <w:rPr>
                <w:rFonts w:cstheme="minorHAnsi"/>
              </w:rPr>
              <w:t>196</w:t>
            </w:r>
          </w:p>
        </w:tc>
      </w:tr>
      <w:tr w:rsidR="004D6EB8" w:rsidRPr="00FE3F73" w14:paraId="4018F327" w14:textId="77777777" w:rsidTr="004D6EB8">
        <w:tc>
          <w:tcPr>
            <w:tcW w:w="1374" w:type="pct"/>
            <w:tcBorders>
              <w:bottom w:val="single" w:sz="4" w:space="0" w:color="auto"/>
            </w:tcBorders>
          </w:tcPr>
          <w:p w14:paraId="7537DA33" w14:textId="77777777" w:rsidR="004D6EB8" w:rsidRPr="004537EA" w:rsidRDefault="004D6EB8" w:rsidP="003250C0">
            <w:pPr>
              <w:pStyle w:val="TableRowNormal"/>
              <w:jc w:val="left"/>
              <w:rPr>
                <w:rFonts w:cstheme="minorHAnsi"/>
              </w:rPr>
            </w:pPr>
            <w:r>
              <w:rPr>
                <w:rFonts w:cstheme="minorHAnsi"/>
              </w:rPr>
              <w:t>Household final consumption expenditure</w:t>
            </w:r>
          </w:p>
        </w:tc>
        <w:tc>
          <w:tcPr>
            <w:tcW w:w="403" w:type="pct"/>
            <w:tcBorders>
              <w:bottom w:val="single" w:sz="4" w:space="0" w:color="auto"/>
            </w:tcBorders>
            <w:vAlign w:val="bottom"/>
          </w:tcPr>
          <w:p w14:paraId="7ABABB14" w14:textId="77777777" w:rsidR="004D6EB8" w:rsidRPr="00401492" w:rsidRDefault="004D6EB8" w:rsidP="00E546DD">
            <w:pPr>
              <w:pStyle w:val="TableRowNormal"/>
              <w:rPr>
                <w:rFonts w:cstheme="minorHAnsi"/>
              </w:rPr>
            </w:pPr>
            <w:r w:rsidRPr="00401492">
              <w:rPr>
                <w:rFonts w:cstheme="minorHAnsi"/>
              </w:rPr>
              <w:t>-65</w:t>
            </w:r>
          </w:p>
        </w:tc>
        <w:tc>
          <w:tcPr>
            <w:tcW w:w="403" w:type="pct"/>
            <w:tcBorders>
              <w:bottom w:val="single" w:sz="4" w:space="0" w:color="auto"/>
            </w:tcBorders>
            <w:vAlign w:val="bottom"/>
          </w:tcPr>
          <w:p w14:paraId="68A7E579" w14:textId="77777777" w:rsidR="004D6EB8" w:rsidRPr="00401492" w:rsidRDefault="004D6EB8" w:rsidP="00E546DD">
            <w:pPr>
              <w:pStyle w:val="TableRowNormal"/>
              <w:rPr>
                <w:rFonts w:cstheme="minorHAnsi"/>
              </w:rPr>
            </w:pPr>
            <w:r w:rsidRPr="00401492">
              <w:rPr>
                <w:rFonts w:cstheme="minorHAnsi"/>
              </w:rPr>
              <w:t>-407</w:t>
            </w:r>
          </w:p>
        </w:tc>
        <w:tc>
          <w:tcPr>
            <w:tcW w:w="403" w:type="pct"/>
            <w:tcBorders>
              <w:bottom w:val="single" w:sz="4" w:space="0" w:color="auto"/>
            </w:tcBorders>
            <w:vAlign w:val="bottom"/>
          </w:tcPr>
          <w:p w14:paraId="0C1B52DD" w14:textId="77777777" w:rsidR="004D6EB8" w:rsidRPr="00401492" w:rsidRDefault="004D6EB8" w:rsidP="00E546DD">
            <w:pPr>
              <w:pStyle w:val="TableRowNormal"/>
              <w:rPr>
                <w:rFonts w:cstheme="minorHAnsi"/>
              </w:rPr>
            </w:pPr>
            <w:r w:rsidRPr="00401492">
              <w:rPr>
                <w:rFonts w:cstheme="minorHAnsi"/>
              </w:rPr>
              <w:t>176</w:t>
            </w:r>
          </w:p>
        </w:tc>
        <w:tc>
          <w:tcPr>
            <w:tcW w:w="403" w:type="pct"/>
            <w:tcBorders>
              <w:bottom w:val="single" w:sz="4" w:space="0" w:color="auto"/>
            </w:tcBorders>
            <w:vAlign w:val="bottom"/>
          </w:tcPr>
          <w:p w14:paraId="0F469E16" w14:textId="77777777" w:rsidR="004D6EB8" w:rsidRPr="00401492" w:rsidRDefault="004D6EB8" w:rsidP="00E546DD">
            <w:pPr>
              <w:pStyle w:val="TableRowNormal"/>
              <w:rPr>
                <w:rFonts w:cstheme="minorHAnsi"/>
              </w:rPr>
            </w:pPr>
            <w:r w:rsidRPr="00401492">
              <w:rPr>
                <w:rFonts w:cstheme="minorHAnsi"/>
              </w:rPr>
              <w:t>1</w:t>
            </w:r>
            <w:r>
              <w:rPr>
                <w:rFonts w:cstheme="minorHAnsi"/>
              </w:rPr>
              <w:t xml:space="preserve"> </w:t>
            </w:r>
            <w:r w:rsidRPr="00401492">
              <w:rPr>
                <w:rFonts w:cstheme="minorHAnsi"/>
              </w:rPr>
              <w:t>714</w:t>
            </w:r>
          </w:p>
        </w:tc>
        <w:tc>
          <w:tcPr>
            <w:tcW w:w="403" w:type="pct"/>
            <w:tcBorders>
              <w:bottom w:val="single" w:sz="4" w:space="0" w:color="auto"/>
            </w:tcBorders>
            <w:vAlign w:val="bottom"/>
          </w:tcPr>
          <w:p w14:paraId="232B7581" w14:textId="77777777" w:rsidR="004D6EB8" w:rsidRPr="00401492" w:rsidRDefault="004D6EB8" w:rsidP="00E546DD">
            <w:pPr>
              <w:pStyle w:val="TableRowNormal"/>
              <w:rPr>
                <w:rFonts w:cstheme="minorHAnsi"/>
              </w:rPr>
            </w:pPr>
            <w:r w:rsidRPr="00401492">
              <w:rPr>
                <w:rFonts w:cstheme="minorHAnsi"/>
              </w:rPr>
              <w:t>-695</w:t>
            </w:r>
          </w:p>
        </w:tc>
        <w:tc>
          <w:tcPr>
            <w:tcW w:w="403" w:type="pct"/>
            <w:tcBorders>
              <w:bottom w:val="single" w:sz="4" w:space="0" w:color="auto"/>
            </w:tcBorders>
            <w:vAlign w:val="bottom"/>
          </w:tcPr>
          <w:p w14:paraId="5547A297" w14:textId="77777777" w:rsidR="004D6EB8" w:rsidRPr="00401492" w:rsidRDefault="004D6EB8" w:rsidP="00E546DD">
            <w:pPr>
              <w:pStyle w:val="TableRowNormal"/>
              <w:rPr>
                <w:rFonts w:cstheme="minorHAnsi"/>
              </w:rPr>
            </w:pPr>
            <w:r w:rsidRPr="00401492">
              <w:rPr>
                <w:rFonts w:cstheme="minorHAnsi"/>
              </w:rPr>
              <w:t>-772</w:t>
            </w:r>
          </w:p>
        </w:tc>
        <w:tc>
          <w:tcPr>
            <w:tcW w:w="403" w:type="pct"/>
            <w:tcBorders>
              <w:bottom w:val="single" w:sz="4" w:space="0" w:color="auto"/>
            </w:tcBorders>
            <w:vAlign w:val="bottom"/>
          </w:tcPr>
          <w:p w14:paraId="383554B2" w14:textId="77777777" w:rsidR="004D6EB8" w:rsidRPr="00401492" w:rsidRDefault="004D6EB8" w:rsidP="00E546DD">
            <w:pPr>
              <w:pStyle w:val="TableRowNormal"/>
              <w:rPr>
                <w:rFonts w:cstheme="minorHAnsi"/>
              </w:rPr>
            </w:pPr>
            <w:r w:rsidRPr="00401492">
              <w:rPr>
                <w:rFonts w:cstheme="minorHAnsi"/>
              </w:rPr>
              <w:t>-1</w:t>
            </w:r>
            <w:r>
              <w:rPr>
                <w:rFonts w:cstheme="minorHAnsi"/>
              </w:rPr>
              <w:t xml:space="preserve"> </w:t>
            </w:r>
            <w:r w:rsidRPr="00401492">
              <w:rPr>
                <w:rFonts w:cstheme="minorHAnsi"/>
              </w:rPr>
              <w:t>057</w:t>
            </w:r>
          </w:p>
        </w:tc>
        <w:tc>
          <w:tcPr>
            <w:tcW w:w="403" w:type="pct"/>
            <w:tcBorders>
              <w:bottom w:val="single" w:sz="4" w:space="0" w:color="auto"/>
            </w:tcBorders>
            <w:vAlign w:val="bottom"/>
          </w:tcPr>
          <w:p w14:paraId="70FF0255" w14:textId="77777777" w:rsidR="004D6EB8" w:rsidRPr="00401492" w:rsidRDefault="004D6EB8" w:rsidP="00E546DD">
            <w:pPr>
              <w:pStyle w:val="TableRowNormal"/>
              <w:rPr>
                <w:rFonts w:cstheme="minorHAnsi"/>
              </w:rPr>
            </w:pPr>
            <w:r w:rsidRPr="00401492">
              <w:rPr>
                <w:rFonts w:cstheme="minorHAnsi"/>
              </w:rPr>
              <w:t>-622</w:t>
            </w:r>
          </w:p>
        </w:tc>
        <w:tc>
          <w:tcPr>
            <w:tcW w:w="402" w:type="pct"/>
            <w:tcBorders>
              <w:bottom w:val="single" w:sz="4" w:space="0" w:color="auto"/>
            </w:tcBorders>
            <w:vAlign w:val="bottom"/>
          </w:tcPr>
          <w:p w14:paraId="020976A3" w14:textId="77777777" w:rsidR="004D6EB8" w:rsidRPr="00401492" w:rsidRDefault="004D6EB8" w:rsidP="00E546DD">
            <w:pPr>
              <w:pStyle w:val="TableRowNormal"/>
              <w:rPr>
                <w:rFonts w:cstheme="minorHAnsi"/>
              </w:rPr>
            </w:pPr>
            <w:r w:rsidRPr="00401492">
              <w:rPr>
                <w:rFonts w:cstheme="minorHAnsi"/>
              </w:rPr>
              <w:t>214</w:t>
            </w:r>
          </w:p>
        </w:tc>
      </w:tr>
    </w:tbl>
    <w:p w14:paraId="1834F1E5" w14:textId="2850A325" w:rsidR="004D7A6B" w:rsidRDefault="004D7A6B" w:rsidP="004D7A6B">
      <w:pPr>
        <w:pStyle w:val="CGCTableFootnote"/>
      </w:pPr>
      <w:r>
        <w:t>(a)</w:t>
      </w:r>
      <w:r>
        <w:tab/>
      </w:r>
      <w:r w:rsidR="00990FBB">
        <w:t xml:space="preserve">The average per capita GST change is derived by calculating the GST change in each inquiry. If there is more than one inquiry, the GST changes are averaged. The average per capita GST change is obtained by dividing the average GST change by the 2018-19 </w:t>
      </w:r>
      <w:r>
        <w:t xml:space="preserve">populations. </w:t>
      </w:r>
    </w:p>
    <w:p w14:paraId="423096B0" w14:textId="77777777" w:rsidR="00490682" w:rsidRDefault="00490682" w:rsidP="003250C0">
      <w:pPr>
        <w:pStyle w:val="CGCTableFootnote"/>
      </w:pPr>
      <w:r>
        <w:t>Source:</w:t>
      </w:r>
      <w:r>
        <w:tab/>
      </w:r>
      <w:r w:rsidR="008E0F4D">
        <w:fldChar w:fldCharType="begin"/>
      </w:r>
      <w:r w:rsidR="008E0F4D">
        <w:instrText xml:space="preserve"> REF _Ref506295016 \h </w:instrText>
      </w:r>
      <w:r w:rsidR="008E0F4D">
        <w:fldChar w:fldCharType="separate"/>
      </w:r>
      <w:r w:rsidR="006F38D8">
        <w:t>Table B-</w:t>
      </w:r>
      <w:r w:rsidR="006F38D8">
        <w:rPr>
          <w:noProof/>
        </w:rPr>
        <w:t>9</w:t>
      </w:r>
      <w:r w:rsidR="008E0F4D">
        <w:fldChar w:fldCharType="end"/>
      </w:r>
      <w:r w:rsidR="00D00761">
        <w:t>.</w:t>
      </w:r>
    </w:p>
    <w:p w14:paraId="5D11B620" w14:textId="7A650984" w:rsidR="00D00761" w:rsidRDefault="00D00761" w:rsidP="00D00761">
      <w:pPr>
        <w:pStyle w:val="CGCTableHeading"/>
      </w:pPr>
      <w:bookmarkStart w:id="25" w:name="_Ref505242996"/>
      <w:r>
        <w:t>Table </w:t>
      </w:r>
      <w:r w:rsidR="00781C9A">
        <w:fldChar w:fldCharType="begin"/>
      </w:r>
      <w:r w:rsidR="00781C9A">
        <w:instrText xml:space="preserve"> SEQ Table \* ARABIC </w:instrText>
      </w:r>
      <w:r w:rsidR="00781C9A">
        <w:fldChar w:fldCharType="separate"/>
      </w:r>
      <w:r w:rsidR="006F38D8">
        <w:rPr>
          <w:noProof/>
        </w:rPr>
        <w:t>6</w:t>
      </w:r>
      <w:r w:rsidR="00781C9A">
        <w:rPr>
          <w:noProof/>
        </w:rPr>
        <w:fldChar w:fldCharType="end"/>
      </w:r>
      <w:bookmarkEnd w:id="25"/>
      <w:r>
        <w:tab/>
      </w:r>
      <w:r w:rsidR="000F076E">
        <w:t xml:space="preserve">Comparison </w:t>
      </w:r>
      <w:r w:rsidR="006D69DD">
        <w:t xml:space="preserve">of global measures </w:t>
      </w:r>
      <w:r w:rsidR="000F076E">
        <w:t>with the tax approach, average per capita GST change between 20</w:t>
      </w:r>
      <w:r w:rsidR="004D6EB8">
        <w:t>1</w:t>
      </w:r>
      <w:r w:rsidR="000F076E">
        <w:t>0 </w:t>
      </w:r>
      <w:r w:rsidR="004D6EB8">
        <w:t>Review</w:t>
      </w:r>
      <w:r w:rsidR="000F076E">
        <w:t xml:space="preserve"> to 2018 Update (a)</w:t>
      </w:r>
    </w:p>
    <w:tbl>
      <w:tblPr>
        <w:tblW w:w="5000" w:type="pct"/>
        <w:tblLayout w:type="fixed"/>
        <w:tblCellMar>
          <w:left w:w="85" w:type="dxa"/>
          <w:right w:w="85" w:type="dxa"/>
        </w:tblCellMar>
        <w:tblLook w:val="0000" w:firstRow="0" w:lastRow="0" w:firstColumn="0" w:lastColumn="0" w:noHBand="0" w:noVBand="0"/>
      </w:tblPr>
      <w:tblGrid>
        <w:gridCol w:w="2507"/>
        <w:gridCol w:w="736"/>
        <w:gridCol w:w="735"/>
        <w:gridCol w:w="735"/>
        <w:gridCol w:w="735"/>
        <w:gridCol w:w="735"/>
        <w:gridCol w:w="735"/>
        <w:gridCol w:w="735"/>
        <w:gridCol w:w="735"/>
        <w:gridCol w:w="733"/>
      </w:tblGrid>
      <w:tr w:rsidR="00D00761" w:rsidRPr="00FE3F73" w14:paraId="3F853B22" w14:textId="77777777" w:rsidTr="000F076E">
        <w:tc>
          <w:tcPr>
            <w:tcW w:w="1374" w:type="pct"/>
            <w:tcBorders>
              <w:top w:val="single" w:sz="6" w:space="0" w:color="auto"/>
              <w:bottom w:val="single" w:sz="6" w:space="0" w:color="auto"/>
            </w:tcBorders>
            <w:vAlign w:val="bottom"/>
          </w:tcPr>
          <w:p w14:paraId="0B84E1D0" w14:textId="77777777" w:rsidR="00D00761" w:rsidRPr="00FE3F73" w:rsidRDefault="00D00761" w:rsidP="003250C0">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03D7A988" w14:textId="77777777" w:rsidR="00D00761" w:rsidRPr="00FE3F73" w:rsidRDefault="00D00761" w:rsidP="003250C0">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038F6608" w14:textId="77777777" w:rsidR="00D00761" w:rsidRPr="00FE3F73" w:rsidRDefault="00D00761" w:rsidP="003250C0">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2F49E70C" w14:textId="77777777" w:rsidR="00D00761" w:rsidRPr="00FE3F73" w:rsidRDefault="00D00761" w:rsidP="003250C0">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41317C4B" w14:textId="77777777" w:rsidR="00D00761" w:rsidRPr="00FE3F73" w:rsidRDefault="00D00761" w:rsidP="003250C0">
            <w:pPr>
              <w:pStyle w:val="TableColHeadings"/>
              <w:rPr>
                <w:rFonts w:cstheme="minorHAnsi"/>
              </w:rPr>
            </w:pPr>
            <w:r w:rsidRPr="00FE3F73">
              <w:rPr>
                <w:rFonts w:cstheme="minorHAnsi"/>
              </w:rPr>
              <w:t>WA</w:t>
            </w:r>
          </w:p>
        </w:tc>
        <w:tc>
          <w:tcPr>
            <w:tcW w:w="403" w:type="pct"/>
            <w:tcBorders>
              <w:top w:val="single" w:sz="6" w:space="0" w:color="auto"/>
              <w:bottom w:val="single" w:sz="6" w:space="0" w:color="auto"/>
            </w:tcBorders>
            <w:vAlign w:val="bottom"/>
          </w:tcPr>
          <w:p w14:paraId="227A2749" w14:textId="77777777" w:rsidR="00D00761" w:rsidRPr="00FE3F73" w:rsidRDefault="00D00761" w:rsidP="003250C0">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4341CD6C" w14:textId="77777777" w:rsidR="00D00761" w:rsidRPr="00FE3F73" w:rsidRDefault="00D00761" w:rsidP="003250C0">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4E728106" w14:textId="77777777" w:rsidR="00D00761" w:rsidRPr="00FE3F73" w:rsidRDefault="00D00761" w:rsidP="003250C0">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19CCA663" w14:textId="77777777" w:rsidR="00D00761" w:rsidRPr="00FE3F73" w:rsidRDefault="00D00761" w:rsidP="003250C0">
            <w:pPr>
              <w:pStyle w:val="TableColHeadings"/>
              <w:rPr>
                <w:rFonts w:cstheme="minorHAnsi"/>
              </w:rPr>
            </w:pPr>
            <w:r w:rsidRPr="00FE3F73">
              <w:rPr>
                <w:rFonts w:cstheme="minorHAnsi"/>
              </w:rPr>
              <w:t>NT</w:t>
            </w:r>
          </w:p>
        </w:tc>
        <w:tc>
          <w:tcPr>
            <w:tcW w:w="402" w:type="pct"/>
            <w:tcBorders>
              <w:top w:val="single" w:sz="6" w:space="0" w:color="auto"/>
              <w:bottom w:val="single" w:sz="6" w:space="0" w:color="auto"/>
            </w:tcBorders>
            <w:vAlign w:val="bottom"/>
          </w:tcPr>
          <w:p w14:paraId="5B17EA52" w14:textId="77777777" w:rsidR="00D00761" w:rsidRPr="00FE3F73" w:rsidRDefault="00D00761" w:rsidP="003250C0">
            <w:pPr>
              <w:pStyle w:val="TableColHeadings"/>
              <w:rPr>
                <w:rFonts w:cstheme="minorHAnsi"/>
              </w:rPr>
            </w:pPr>
            <w:proofErr w:type="spellStart"/>
            <w:r>
              <w:rPr>
                <w:rFonts w:cstheme="minorHAnsi"/>
              </w:rPr>
              <w:t>Redist</w:t>
            </w:r>
            <w:proofErr w:type="spellEnd"/>
          </w:p>
        </w:tc>
      </w:tr>
      <w:tr w:rsidR="00D00761" w:rsidRPr="00FE3F73" w14:paraId="298210AE" w14:textId="77777777" w:rsidTr="000F076E">
        <w:tc>
          <w:tcPr>
            <w:tcW w:w="1374" w:type="pct"/>
            <w:tcMar>
              <w:top w:w="0" w:type="dxa"/>
              <w:bottom w:w="0" w:type="dxa"/>
            </w:tcMar>
            <w:vAlign w:val="bottom"/>
          </w:tcPr>
          <w:p w14:paraId="753A5E0A" w14:textId="77777777" w:rsidR="00D00761" w:rsidRPr="00FE3F73" w:rsidRDefault="00D00761" w:rsidP="003250C0">
            <w:pPr>
              <w:pStyle w:val="CGCTableStub"/>
              <w:spacing w:before="0" w:after="0" w:line="240" w:lineRule="auto"/>
              <w:jc w:val="right"/>
              <w:rPr>
                <w:rFonts w:cstheme="minorHAnsi"/>
              </w:rPr>
            </w:pPr>
          </w:p>
        </w:tc>
        <w:tc>
          <w:tcPr>
            <w:tcW w:w="403" w:type="pct"/>
            <w:tcMar>
              <w:top w:w="0" w:type="dxa"/>
              <w:bottom w:w="0" w:type="dxa"/>
            </w:tcMar>
            <w:vAlign w:val="bottom"/>
          </w:tcPr>
          <w:p w14:paraId="5B36ABE7"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5B6DA9F0"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91D410B"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2550935"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634EF14C"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668BCF8B"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CA5E6A8"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238E88BC"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c>
          <w:tcPr>
            <w:tcW w:w="402" w:type="pct"/>
            <w:tcMar>
              <w:top w:w="0" w:type="dxa"/>
              <w:bottom w:w="0" w:type="dxa"/>
            </w:tcMar>
            <w:vAlign w:val="bottom"/>
          </w:tcPr>
          <w:p w14:paraId="2E2055A3" w14:textId="77777777" w:rsidR="00D00761" w:rsidRPr="00FE3F73" w:rsidRDefault="00D00761" w:rsidP="003250C0">
            <w:pPr>
              <w:pStyle w:val="TableRowNormal"/>
              <w:spacing w:before="0" w:after="0" w:line="240" w:lineRule="auto"/>
              <w:ind w:left="0" w:firstLine="0"/>
              <w:rPr>
                <w:rFonts w:cstheme="minorHAnsi"/>
              </w:rPr>
            </w:pPr>
            <w:r>
              <w:rPr>
                <w:rFonts w:cstheme="minorHAnsi"/>
              </w:rPr>
              <w:t>$pc</w:t>
            </w:r>
          </w:p>
        </w:tc>
      </w:tr>
      <w:tr w:rsidR="004D6EB8" w:rsidRPr="00FE3F73" w14:paraId="611EE263" w14:textId="77777777" w:rsidTr="000F076E">
        <w:tc>
          <w:tcPr>
            <w:tcW w:w="1374" w:type="pct"/>
            <w:vAlign w:val="bottom"/>
          </w:tcPr>
          <w:p w14:paraId="7DC69B1B" w14:textId="77777777" w:rsidR="004D6EB8" w:rsidRPr="00FE3F73" w:rsidRDefault="004D6EB8" w:rsidP="003250C0">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473947FB" w14:textId="77777777" w:rsidR="004D6EB8" w:rsidRPr="00C530C3" w:rsidRDefault="004D6EB8" w:rsidP="00E546DD">
            <w:pPr>
              <w:pStyle w:val="TableRowNormal"/>
              <w:rPr>
                <w:rFonts w:cstheme="minorHAnsi"/>
              </w:rPr>
            </w:pPr>
            <w:r w:rsidRPr="00C530C3">
              <w:rPr>
                <w:rFonts w:cstheme="minorHAnsi"/>
              </w:rPr>
              <w:t>-23</w:t>
            </w:r>
          </w:p>
        </w:tc>
        <w:tc>
          <w:tcPr>
            <w:tcW w:w="403" w:type="pct"/>
            <w:vAlign w:val="bottom"/>
          </w:tcPr>
          <w:p w14:paraId="7B8B34AF" w14:textId="77777777" w:rsidR="004D6EB8" w:rsidRPr="00C530C3" w:rsidRDefault="004D6EB8" w:rsidP="00E546DD">
            <w:pPr>
              <w:pStyle w:val="TableRowNormal"/>
              <w:rPr>
                <w:rFonts w:cstheme="minorHAnsi"/>
              </w:rPr>
            </w:pPr>
            <w:r w:rsidRPr="00C530C3">
              <w:rPr>
                <w:rFonts w:cstheme="minorHAnsi"/>
              </w:rPr>
              <w:t>-61</w:t>
            </w:r>
          </w:p>
        </w:tc>
        <w:tc>
          <w:tcPr>
            <w:tcW w:w="403" w:type="pct"/>
            <w:vAlign w:val="bottom"/>
          </w:tcPr>
          <w:p w14:paraId="267108E0" w14:textId="77777777" w:rsidR="004D6EB8" w:rsidRPr="00C530C3" w:rsidRDefault="004D6EB8" w:rsidP="00E546DD">
            <w:pPr>
              <w:pStyle w:val="TableRowNormal"/>
              <w:rPr>
                <w:rFonts w:cstheme="minorHAnsi"/>
              </w:rPr>
            </w:pPr>
            <w:r w:rsidRPr="00C530C3">
              <w:rPr>
                <w:rFonts w:cstheme="minorHAnsi"/>
              </w:rPr>
              <w:t>471</w:t>
            </w:r>
          </w:p>
        </w:tc>
        <w:tc>
          <w:tcPr>
            <w:tcW w:w="403" w:type="pct"/>
            <w:vAlign w:val="bottom"/>
          </w:tcPr>
          <w:p w14:paraId="596E310C" w14:textId="77777777" w:rsidR="004D6EB8" w:rsidRPr="00C530C3" w:rsidRDefault="004D6EB8" w:rsidP="00E546DD">
            <w:pPr>
              <w:pStyle w:val="TableRowNormal"/>
              <w:rPr>
                <w:rFonts w:cstheme="minorHAnsi"/>
              </w:rPr>
            </w:pPr>
            <w:r w:rsidRPr="00C530C3">
              <w:rPr>
                <w:rFonts w:cstheme="minorHAnsi"/>
              </w:rPr>
              <w:t>52</w:t>
            </w:r>
          </w:p>
        </w:tc>
        <w:tc>
          <w:tcPr>
            <w:tcW w:w="403" w:type="pct"/>
            <w:vAlign w:val="bottom"/>
          </w:tcPr>
          <w:p w14:paraId="735C719F" w14:textId="77777777" w:rsidR="004D6EB8" w:rsidRPr="00C530C3" w:rsidRDefault="004D6EB8" w:rsidP="00E546DD">
            <w:pPr>
              <w:pStyle w:val="TableRowNormal"/>
              <w:rPr>
                <w:rFonts w:cstheme="minorHAnsi"/>
              </w:rPr>
            </w:pPr>
            <w:r w:rsidRPr="00C530C3">
              <w:rPr>
                <w:rFonts w:cstheme="minorHAnsi"/>
              </w:rPr>
              <w:t>-263</w:t>
            </w:r>
          </w:p>
        </w:tc>
        <w:tc>
          <w:tcPr>
            <w:tcW w:w="403" w:type="pct"/>
            <w:vAlign w:val="bottom"/>
          </w:tcPr>
          <w:p w14:paraId="3C7FDFEA" w14:textId="77777777" w:rsidR="004D6EB8" w:rsidRPr="00C530C3" w:rsidRDefault="004D6EB8" w:rsidP="00E546DD">
            <w:pPr>
              <w:pStyle w:val="TableRowNormal"/>
              <w:rPr>
                <w:rFonts w:cstheme="minorHAnsi"/>
              </w:rPr>
            </w:pPr>
            <w:r w:rsidRPr="00C530C3">
              <w:rPr>
                <w:rFonts w:cstheme="minorHAnsi"/>
              </w:rPr>
              <w:t>-283</w:t>
            </w:r>
          </w:p>
        </w:tc>
        <w:tc>
          <w:tcPr>
            <w:tcW w:w="403" w:type="pct"/>
            <w:vAlign w:val="bottom"/>
          </w:tcPr>
          <w:p w14:paraId="10BDF74A" w14:textId="77777777" w:rsidR="004D6EB8" w:rsidRPr="00C530C3" w:rsidRDefault="004D6EB8" w:rsidP="00E546DD">
            <w:pPr>
              <w:pStyle w:val="TableRowNormal"/>
              <w:rPr>
                <w:rFonts w:cstheme="minorHAnsi"/>
              </w:rPr>
            </w:pPr>
            <w:r w:rsidRPr="00C530C3">
              <w:rPr>
                <w:rFonts w:cstheme="minorHAnsi"/>
              </w:rPr>
              <w:t>-1 930</w:t>
            </w:r>
          </w:p>
        </w:tc>
        <w:tc>
          <w:tcPr>
            <w:tcW w:w="403" w:type="pct"/>
            <w:vAlign w:val="bottom"/>
          </w:tcPr>
          <w:p w14:paraId="62C49F35" w14:textId="77777777" w:rsidR="004D6EB8" w:rsidRPr="00C530C3" w:rsidRDefault="004D6EB8" w:rsidP="00E546DD">
            <w:pPr>
              <w:pStyle w:val="TableRowNormal"/>
              <w:rPr>
                <w:rFonts w:cstheme="minorHAnsi"/>
              </w:rPr>
            </w:pPr>
            <w:r w:rsidRPr="00C530C3">
              <w:rPr>
                <w:rFonts w:cstheme="minorHAnsi"/>
              </w:rPr>
              <w:t>-2 046</w:t>
            </w:r>
          </w:p>
        </w:tc>
        <w:tc>
          <w:tcPr>
            <w:tcW w:w="402" w:type="pct"/>
            <w:vAlign w:val="bottom"/>
          </w:tcPr>
          <w:p w14:paraId="2C1C9F7A" w14:textId="77777777" w:rsidR="004D6EB8" w:rsidRPr="00C530C3" w:rsidRDefault="004D6EB8" w:rsidP="00E546DD">
            <w:pPr>
              <w:pStyle w:val="TableRowNormal"/>
              <w:rPr>
                <w:rFonts w:cstheme="minorHAnsi"/>
              </w:rPr>
            </w:pPr>
            <w:r w:rsidRPr="00C530C3">
              <w:rPr>
                <w:rFonts w:cstheme="minorHAnsi"/>
              </w:rPr>
              <w:t>100</w:t>
            </w:r>
          </w:p>
        </w:tc>
      </w:tr>
      <w:tr w:rsidR="004D6EB8" w:rsidRPr="00FE3F73" w14:paraId="6E83AF71" w14:textId="77777777" w:rsidTr="000F076E">
        <w:tc>
          <w:tcPr>
            <w:tcW w:w="1374" w:type="pct"/>
            <w:vAlign w:val="bottom"/>
          </w:tcPr>
          <w:p w14:paraId="78DFCC59" w14:textId="77777777" w:rsidR="004D6EB8" w:rsidRPr="00FE3F73" w:rsidRDefault="004D6EB8" w:rsidP="003250C0">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3CAF711C" w14:textId="77777777" w:rsidR="004D6EB8" w:rsidRPr="00E31B4E" w:rsidRDefault="004D6EB8" w:rsidP="00E546DD">
            <w:pPr>
              <w:pStyle w:val="TableRowNormal"/>
              <w:rPr>
                <w:rFonts w:cstheme="minorHAnsi"/>
              </w:rPr>
            </w:pPr>
            <w:r w:rsidRPr="00E31B4E">
              <w:rPr>
                <w:rFonts w:cstheme="minorHAnsi"/>
              </w:rPr>
              <w:t>-129</w:t>
            </w:r>
          </w:p>
        </w:tc>
        <w:tc>
          <w:tcPr>
            <w:tcW w:w="403" w:type="pct"/>
            <w:vAlign w:val="bottom"/>
          </w:tcPr>
          <w:p w14:paraId="319325E6" w14:textId="77777777" w:rsidR="004D6EB8" w:rsidRPr="00E31B4E" w:rsidRDefault="004D6EB8" w:rsidP="00E546DD">
            <w:pPr>
              <w:pStyle w:val="TableRowNormal"/>
              <w:rPr>
                <w:rFonts w:cstheme="minorHAnsi"/>
              </w:rPr>
            </w:pPr>
            <w:r w:rsidRPr="00E31B4E">
              <w:rPr>
                <w:rFonts w:cstheme="minorHAnsi"/>
              </w:rPr>
              <w:t>-108</w:t>
            </w:r>
          </w:p>
        </w:tc>
        <w:tc>
          <w:tcPr>
            <w:tcW w:w="403" w:type="pct"/>
            <w:vAlign w:val="bottom"/>
          </w:tcPr>
          <w:p w14:paraId="7521C384" w14:textId="77777777" w:rsidR="004D6EB8" w:rsidRPr="00E31B4E" w:rsidRDefault="004D6EB8" w:rsidP="00E546DD">
            <w:pPr>
              <w:pStyle w:val="TableRowNormal"/>
              <w:rPr>
                <w:rFonts w:cstheme="minorHAnsi"/>
              </w:rPr>
            </w:pPr>
            <w:r w:rsidRPr="00E31B4E">
              <w:rPr>
                <w:rFonts w:cstheme="minorHAnsi"/>
              </w:rPr>
              <w:t>431</w:t>
            </w:r>
          </w:p>
        </w:tc>
        <w:tc>
          <w:tcPr>
            <w:tcW w:w="403" w:type="pct"/>
            <w:vAlign w:val="bottom"/>
          </w:tcPr>
          <w:p w14:paraId="2B568C6D" w14:textId="77777777" w:rsidR="004D6EB8" w:rsidRPr="00E31B4E" w:rsidRDefault="004D6EB8" w:rsidP="00E546DD">
            <w:pPr>
              <w:pStyle w:val="TableRowNormal"/>
              <w:rPr>
                <w:rFonts w:cstheme="minorHAnsi"/>
              </w:rPr>
            </w:pPr>
            <w:r w:rsidRPr="00E31B4E">
              <w:rPr>
                <w:rFonts w:cstheme="minorHAnsi"/>
              </w:rPr>
              <w:t>233</w:t>
            </w:r>
          </w:p>
        </w:tc>
        <w:tc>
          <w:tcPr>
            <w:tcW w:w="403" w:type="pct"/>
            <w:vAlign w:val="bottom"/>
          </w:tcPr>
          <w:p w14:paraId="3255F39C" w14:textId="77777777" w:rsidR="004D6EB8" w:rsidRPr="00E31B4E" w:rsidRDefault="004D6EB8" w:rsidP="00E546DD">
            <w:pPr>
              <w:pStyle w:val="TableRowNormal"/>
              <w:rPr>
                <w:rFonts w:cstheme="minorHAnsi"/>
              </w:rPr>
            </w:pPr>
            <w:r w:rsidRPr="00E31B4E">
              <w:rPr>
                <w:rFonts w:cstheme="minorHAnsi"/>
              </w:rPr>
              <w:t>-261</w:t>
            </w:r>
          </w:p>
        </w:tc>
        <w:tc>
          <w:tcPr>
            <w:tcW w:w="403" w:type="pct"/>
            <w:vAlign w:val="bottom"/>
          </w:tcPr>
          <w:p w14:paraId="266F827D" w14:textId="77777777" w:rsidR="004D6EB8" w:rsidRPr="00E31B4E" w:rsidRDefault="004D6EB8" w:rsidP="00E546DD">
            <w:pPr>
              <w:pStyle w:val="TableRowNormal"/>
              <w:rPr>
                <w:rFonts w:cstheme="minorHAnsi"/>
              </w:rPr>
            </w:pPr>
            <w:r w:rsidRPr="00E31B4E">
              <w:rPr>
                <w:rFonts w:cstheme="minorHAnsi"/>
              </w:rPr>
              <w:t>-228</w:t>
            </w:r>
          </w:p>
        </w:tc>
        <w:tc>
          <w:tcPr>
            <w:tcW w:w="403" w:type="pct"/>
            <w:vAlign w:val="bottom"/>
          </w:tcPr>
          <w:p w14:paraId="1EEDAE95" w14:textId="77777777" w:rsidR="004D6EB8" w:rsidRPr="00E31B4E" w:rsidRDefault="004D6EB8" w:rsidP="00E546DD">
            <w:pPr>
              <w:pStyle w:val="TableRowNormal"/>
              <w:rPr>
                <w:rFonts w:cstheme="minorHAnsi"/>
              </w:rPr>
            </w:pPr>
            <w:r w:rsidRPr="00E31B4E">
              <w:rPr>
                <w:rFonts w:cstheme="minorHAnsi"/>
              </w:rPr>
              <w:t>-734</w:t>
            </w:r>
          </w:p>
        </w:tc>
        <w:tc>
          <w:tcPr>
            <w:tcW w:w="403" w:type="pct"/>
            <w:vAlign w:val="bottom"/>
          </w:tcPr>
          <w:p w14:paraId="1F4F544F" w14:textId="77777777" w:rsidR="004D6EB8" w:rsidRPr="00E31B4E" w:rsidRDefault="004D6EB8" w:rsidP="00E546DD">
            <w:pPr>
              <w:pStyle w:val="TableRowNormal"/>
              <w:rPr>
                <w:rFonts w:cstheme="minorHAnsi"/>
              </w:rPr>
            </w:pPr>
            <w:r w:rsidRPr="00E31B4E">
              <w:rPr>
                <w:rFonts w:cstheme="minorHAnsi"/>
              </w:rPr>
              <w:t>-622</w:t>
            </w:r>
          </w:p>
        </w:tc>
        <w:tc>
          <w:tcPr>
            <w:tcW w:w="402" w:type="pct"/>
            <w:vAlign w:val="bottom"/>
          </w:tcPr>
          <w:p w14:paraId="41622DCC" w14:textId="77777777" w:rsidR="004D6EB8" w:rsidRPr="00E31B4E" w:rsidRDefault="004D6EB8" w:rsidP="00E546DD">
            <w:pPr>
              <w:pStyle w:val="TableRowNormal"/>
              <w:rPr>
                <w:rFonts w:cstheme="minorHAnsi"/>
              </w:rPr>
            </w:pPr>
            <w:r w:rsidRPr="00E31B4E">
              <w:rPr>
                <w:rFonts w:cstheme="minorHAnsi"/>
              </w:rPr>
              <w:t>111</w:t>
            </w:r>
          </w:p>
        </w:tc>
      </w:tr>
      <w:tr w:rsidR="004D6EB8" w:rsidRPr="00FE3F73" w14:paraId="5F751FE4" w14:textId="77777777" w:rsidTr="000F076E">
        <w:tc>
          <w:tcPr>
            <w:tcW w:w="1374" w:type="pct"/>
          </w:tcPr>
          <w:p w14:paraId="4CEE7511" w14:textId="77777777" w:rsidR="004D6EB8" w:rsidRPr="004537EA" w:rsidRDefault="004D6EB8" w:rsidP="003250C0">
            <w:pPr>
              <w:pStyle w:val="TableRowNormal"/>
              <w:jc w:val="left"/>
              <w:rPr>
                <w:rFonts w:cstheme="minorHAnsi"/>
              </w:rPr>
            </w:pPr>
            <w:r>
              <w:rPr>
                <w:rFonts w:cstheme="minorHAnsi"/>
              </w:rPr>
              <w:t>Total factor income</w:t>
            </w:r>
          </w:p>
        </w:tc>
        <w:tc>
          <w:tcPr>
            <w:tcW w:w="403" w:type="pct"/>
            <w:vAlign w:val="bottom"/>
          </w:tcPr>
          <w:p w14:paraId="730DE01E" w14:textId="77777777" w:rsidR="004D6EB8" w:rsidRPr="00E31B4E" w:rsidRDefault="004D6EB8" w:rsidP="00E546DD">
            <w:pPr>
              <w:pStyle w:val="TableRowNormal"/>
              <w:rPr>
                <w:rFonts w:cstheme="minorHAnsi"/>
              </w:rPr>
            </w:pPr>
            <w:r w:rsidRPr="00E31B4E">
              <w:rPr>
                <w:rFonts w:cstheme="minorHAnsi"/>
              </w:rPr>
              <w:t>-12</w:t>
            </w:r>
          </w:p>
        </w:tc>
        <w:tc>
          <w:tcPr>
            <w:tcW w:w="403" w:type="pct"/>
            <w:vAlign w:val="bottom"/>
          </w:tcPr>
          <w:p w14:paraId="765BE205" w14:textId="77777777" w:rsidR="004D6EB8" w:rsidRPr="00E31B4E" w:rsidRDefault="004D6EB8" w:rsidP="00E546DD">
            <w:pPr>
              <w:pStyle w:val="TableRowNormal"/>
              <w:rPr>
                <w:rFonts w:cstheme="minorHAnsi"/>
              </w:rPr>
            </w:pPr>
            <w:r w:rsidRPr="00E31B4E">
              <w:rPr>
                <w:rFonts w:cstheme="minorHAnsi"/>
              </w:rPr>
              <w:t>86</w:t>
            </w:r>
          </w:p>
        </w:tc>
        <w:tc>
          <w:tcPr>
            <w:tcW w:w="403" w:type="pct"/>
            <w:vAlign w:val="bottom"/>
          </w:tcPr>
          <w:p w14:paraId="3DFAD539" w14:textId="77777777" w:rsidR="004D6EB8" w:rsidRPr="00E31B4E" w:rsidRDefault="004D6EB8" w:rsidP="00E546DD">
            <w:pPr>
              <w:pStyle w:val="TableRowNormal"/>
              <w:rPr>
                <w:rFonts w:cstheme="minorHAnsi"/>
              </w:rPr>
            </w:pPr>
            <w:r w:rsidRPr="00E31B4E">
              <w:rPr>
                <w:rFonts w:cstheme="minorHAnsi"/>
              </w:rPr>
              <w:t>424</w:t>
            </w:r>
          </w:p>
        </w:tc>
        <w:tc>
          <w:tcPr>
            <w:tcW w:w="403" w:type="pct"/>
            <w:vAlign w:val="bottom"/>
          </w:tcPr>
          <w:p w14:paraId="5AD2CBD7" w14:textId="77777777" w:rsidR="004D6EB8" w:rsidRPr="00E31B4E" w:rsidRDefault="004D6EB8" w:rsidP="00E546DD">
            <w:pPr>
              <w:pStyle w:val="TableRowNormal"/>
              <w:rPr>
                <w:rFonts w:cstheme="minorHAnsi"/>
              </w:rPr>
            </w:pPr>
            <w:r w:rsidRPr="00E31B4E">
              <w:rPr>
                <w:rFonts w:cstheme="minorHAnsi"/>
              </w:rPr>
              <w:t>-149</w:t>
            </w:r>
          </w:p>
        </w:tc>
        <w:tc>
          <w:tcPr>
            <w:tcW w:w="403" w:type="pct"/>
            <w:vAlign w:val="bottom"/>
          </w:tcPr>
          <w:p w14:paraId="63E2D2AA" w14:textId="77777777" w:rsidR="004D6EB8" w:rsidRPr="00E31B4E" w:rsidRDefault="004D6EB8" w:rsidP="00E546DD">
            <w:pPr>
              <w:pStyle w:val="TableRowNormal"/>
              <w:rPr>
                <w:rFonts w:cstheme="minorHAnsi"/>
              </w:rPr>
            </w:pPr>
            <w:r w:rsidRPr="00E31B4E">
              <w:rPr>
                <w:rFonts w:cstheme="minorHAnsi"/>
              </w:rPr>
              <w:t>-244</w:t>
            </w:r>
          </w:p>
        </w:tc>
        <w:tc>
          <w:tcPr>
            <w:tcW w:w="403" w:type="pct"/>
            <w:vAlign w:val="bottom"/>
          </w:tcPr>
          <w:p w14:paraId="0FB8C29D" w14:textId="77777777" w:rsidR="004D6EB8" w:rsidRPr="00E31B4E" w:rsidRDefault="004D6EB8" w:rsidP="00E546DD">
            <w:pPr>
              <w:pStyle w:val="TableRowNormal"/>
              <w:rPr>
                <w:rFonts w:cstheme="minorHAnsi"/>
              </w:rPr>
            </w:pPr>
            <w:r w:rsidRPr="00E31B4E">
              <w:rPr>
                <w:rFonts w:cstheme="minorHAnsi"/>
              </w:rPr>
              <w:t>-324</w:t>
            </w:r>
          </w:p>
        </w:tc>
        <w:tc>
          <w:tcPr>
            <w:tcW w:w="403" w:type="pct"/>
            <w:vAlign w:val="bottom"/>
          </w:tcPr>
          <w:p w14:paraId="3E0EC85E" w14:textId="77777777" w:rsidR="004D6EB8" w:rsidRPr="00E31B4E" w:rsidRDefault="004D6EB8" w:rsidP="00E546DD">
            <w:pPr>
              <w:pStyle w:val="TableRowNormal"/>
              <w:rPr>
                <w:rFonts w:cstheme="minorHAnsi"/>
              </w:rPr>
            </w:pPr>
            <w:r w:rsidRPr="00E31B4E">
              <w:rPr>
                <w:rFonts w:cstheme="minorHAnsi"/>
              </w:rPr>
              <w:t>-2</w:t>
            </w:r>
            <w:r>
              <w:rPr>
                <w:rFonts w:cstheme="minorHAnsi"/>
              </w:rPr>
              <w:t xml:space="preserve"> </w:t>
            </w:r>
            <w:r w:rsidRPr="00E31B4E">
              <w:rPr>
                <w:rFonts w:cstheme="minorHAnsi"/>
              </w:rPr>
              <w:t>281</w:t>
            </w:r>
          </w:p>
        </w:tc>
        <w:tc>
          <w:tcPr>
            <w:tcW w:w="403" w:type="pct"/>
            <w:vAlign w:val="bottom"/>
          </w:tcPr>
          <w:p w14:paraId="582994FD" w14:textId="77777777" w:rsidR="004D6EB8" w:rsidRPr="00E31B4E" w:rsidRDefault="004D6EB8" w:rsidP="00E546DD">
            <w:pPr>
              <w:pStyle w:val="TableRowNormal"/>
              <w:rPr>
                <w:rFonts w:cstheme="minorHAnsi"/>
              </w:rPr>
            </w:pPr>
            <w:r w:rsidRPr="00E31B4E">
              <w:rPr>
                <w:rFonts w:cstheme="minorHAnsi"/>
              </w:rPr>
              <w:t>-2</w:t>
            </w:r>
            <w:r>
              <w:rPr>
                <w:rFonts w:cstheme="minorHAnsi"/>
              </w:rPr>
              <w:t xml:space="preserve"> </w:t>
            </w:r>
            <w:r w:rsidRPr="00E31B4E">
              <w:rPr>
                <w:rFonts w:cstheme="minorHAnsi"/>
              </w:rPr>
              <w:t>645</w:t>
            </w:r>
          </w:p>
        </w:tc>
        <w:tc>
          <w:tcPr>
            <w:tcW w:w="402" w:type="pct"/>
            <w:vAlign w:val="bottom"/>
          </w:tcPr>
          <w:p w14:paraId="4E459BC1" w14:textId="77777777" w:rsidR="004D6EB8" w:rsidRPr="00E31B4E" w:rsidRDefault="004D6EB8" w:rsidP="00E546DD">
            <w:pPr>
              <w:pStyle w:val="TableRowNormal"/>
              <w:rPr>
                <w:rFonts w:cstheme="minorHAnsi"/>
              </w:rPr>
            </w:pPr>
            <w:r w:rsidRPr="00E31B4E">
              <w:rPr>
                <w:rFonts w:cstheme="minorHAnsi"/>
              </w:rPr>
              <w:t>107</w:t>
            </w:r>
          </w:p>
        </w:tc>
      </w:tr>
      <w:tr w:rsidR="004D6EB8" w:rsidRPr="00FE3F73" w14:paraId="6AAA96EF" w14:textId="77777777" w:rsidTr="000F076E">
        <w:tc>
          <w:tcPr>
            <w:tcW w:w="1374" w:type="pct"/>
          </w:tcPr>
          <w:p w14:paraId="2B55536F" w14:textId="77777777" w:rsidR="004D6EB8" w:rsidRPr="004537EA" w:rsidRDefault="004D6EB8" w:rsidP="003250C0">
            <w:pPr>
              <w:pStyle w:val="TableRowNormal"/>
              <w:jc w:val="left"/>
              <w:rPr>
                <w:rFonts w:cstheme="minorHAnsi"/>
              </w:rPr>
            </w:pPr>
            <w:r>
              <w:rPr>
                <w:rFonts w:cstheme="minorHAnsi"/>
              </w:rPr>
              <w:t>Gross household disposable income</w:t>
            </w:r>
          </w:p>
        </w:tc>
        <w:tc>
          <w:tcPr>
            <w:tcW w:w="403" w:type="pct"/>
            <w:vAlign w:val="bottom"/>
          </w:tcPr>
          <w:p w14:paraId="036E887E" w14:textId="77777777" w:rsidR="004D6EB8" w:rsidRPr="00E31B4E" w:rsidRDefault="004D6EB8" w:rsidP="00E546DD">
            <w:pPr>
              <w:pStyle w:val="TableRowNormal"/>
              <w:rPr>
                <w:rFonts w:cstheme="minorHAnsi"/>
              </w:rPr>
            </w:pPr>
            <w:r w:rsidRPr="00E31B4E">
              <w:rPr>
                <w:rFonts w:cstheme="minorHAnsi"/>
              </w:rPr>
              <w:t>-231</w:t>
            </w:r>
          </w:p>
        </w:tc>
        <w:tc>
          <w:tcPr>
            <w:tcW w:w="403" w:type="pct"/>
            <w:vAlign w:val="bottom"/>
          </w:tcPr>
          <w:p w14:paraId="427701F8" w14:textId="77777777" w:rsidR="004D6EB8" w:rsidRPr="00E31B4E" w:rsidRDefault="004D6EB8" w:rsidP="00E546DD">
            <w:pPr>
              <w:pStyle w:val="TableRowNormal"/>
              <w:rPr>
                <w:rFonts w:cstheme="minorHAnsi"/>
              </w:rPr>
            </w:pPr>
            <w:r w:rsidRPr="00E31B4E">
              <w:rPr>
                <w:rFonts w:cstheme="minorHAnsi"/>
              </w:rPr>
              <w:t>-63</w:t>
            </w:r>
          </w:p>
        </w:tc>
        <w:tc>
          <w:tcPr>
            <w:tcW w:w="403" w:type="pct"/>
            <w:vAlign w:val="bottom"/>
          </w:tcPr>
          <w:p w14:paraId="6A9369C6" w14:textId="77777777" w:rsidR="004D6EB8" w:rsidRPr="00E31B4E" w:rsidRDefault="004D6EB8" w:rsidP="00E546DD">
            <w:pPr>
              <w:pStyle w:val="TableRowNormal"/>
              <w:rPr>
                <w:rFonts w:cstheme="minorHAnsi"/>
              </w:rPr>
            </w:pPr>
            <w:r w:rsidRPr="00E31B4E">
              <w:rPr>
                <w:rFonts w:cstheme="minorHAnsi"/>
              </w:rPr>
              <w:t>301</w:t>
            </w:r>
          </w:p>
        </w:tc>
        <w:tc>
          <w:tcPr>
            <w:tcW w:w="403" w:type="pct"/>
            <w:vAlign w:val="bottom"/>
          </w:tcPr>
          <w:p w14:paraId="344DB33D" w14:textId="77777777" w:rsidR="004D6EB8" w:rsidRPr="00E31B4E" w:rsidRDefault="004D6EB8" w:rsidP="00E546DD">
            <w:pPr>
              <w:pStyle w:val="TableRowNormal"/>
              <w:rPr>
                <w:rFonts w:cstheme="minorHAnsi"/>
              </w:rPr>
            </w:pPr>
            <w:r w:rsidRPr="00E31B4E">
              <w:rPr>
                <w:rFonts w:cstheme="minorHAnsi"/>
              </w:rPr>
              <w:t>1</w:t>
            </w:r>
            <w:r>
              <w:rPr>
                <w:rFonts w:cstheme="minorHAnsi"/>
              </w:rPr>
              <w:t xml:space="preserve"> 6</w:t>
            </w:r>
            <w:r w:rsidRPr="00E31B4E">
              <w:rPr>
                <w:rFonts w:cstheme="minorHAnsi"/>
              </w:rPr>
              <w:t>23</w:t>
            </w:r>
          </w:p>
        </w:tc>
        <w:tc>
          <w:tcPr>
            <w:tcW w:w="403" w:type="pct"/>
            <w:vAlign w:val="bottom"/>
          </w:tcPr>
          <w:p w14:paraId="23E1EAA0" w14:textId="77777777" w:rsidR="004D6EB8" w:rsidRPr="00E31B4E" w:rsidRDefault="004D6EB8" w:rsidP="00E546DD">
            <w:pPr>
              <w:pStyle w:val="TableRowNormal"/>
              <w:rPr>
                <w:rFonts w:cstheme="minorHAnsi"/>
              </w:rPr>
            </w:pPr>
            <w:r w:rsidRPr="00E31B4E">
              <w:rPr>
                <w:rFonts w:cstheme="minorHAnsi"/>
              </w:rPr>
              <w:t>-596</w:t>
            </w:r>
          </w:p>
        </w:tc>
        <w:tc>
          <w:tcPr>
            <w:tcW w:w="403" w:type="pct"/>
            <w:vAlign w:val="bottom"/>
          </w:tcPr>
          <w:p w14:paraId="2CF2D032" w14:textId="77777777" w:rsidR="004D6EB8" w:rsidRPr="00E31B4E" w:rsidRDefault="004D6EB8" w:rsidP="00E546DD">
            <w:pPr>
              <w:pStyle w:val="TableRowNormal"/>
              <w:rPr>
                <w:rFonts w:cstheme="minorHAnsi"/>
              </w:rPr>
            </w:pPr>
            <w:r w:rsidRPr="00E31B4E">
              <w:rPr>
                <w:rFonts w:cstheme="minorHAnsi"/>
              </w:rPr>
              <w:t>-710</w:t>
            </w:r>
          </w:p>
        </w:tc>
        <w:tc>
          <w:tcPr>
            <w:tcW w:w="403" w:type="pct"/>
            <w:vAlign w:val="bottom"/>
          </w:tcPr>
          <w:p w14:paraId="7A29E05B" w14:textId="77777777" w:rsidR="004D6EB8" w:rsidRPr="00E31B4E" w:rsidRDefault="004D6EB8" w:rsidP="00E546DD">
            <w:pPr>
              <w:pStyle w:val="TableRowNormal"/>
              <w:rPr>
                <w:rFonts w:cstheme="minorHAnsi"/>
              </w:rPr>
            </w:pPr>
            <w:r w:rsidRPr="00E31B4E">
              <w:rPr>
                <w:rFonts w:cstheme="minorHAnsi"/>
              </w:rPr>
              <w:t>-4</w:t>
            </w:r>
            <w:r>
              <w:rPr>
                <w:rFonts w:cstheme="minorHAnsi"/>
              </w:rPr>
              <w:t xml:space="preserve"> </w:t>
            </w:r>
            <w:r w:rsidRPr="00E31B4E">
              <w:rPr>
                <w:rFonts w:cstheme="minorHAnsi"/>
              </w:rPr>
              <w:t>314</w:t>
            </w:r>
          </w:p>
        </w:tc>
        <w:tc>
          <w:tcPr>
            <w:tcW w:w="403" w:type="pct"/>
            <w:vAlign w:val="bottom"/>
          </w:tcPr>
          <w:p w14:paraId="33910D3A" w14:textId="77777777" w:rsidR="004D6EB8" w:rsidRPr="00E31B4E" w:rsidRDefault="004D6EB8" w:rsidP="00E546DD">
            <w:pPr>
              <w:pStyle w:val="TableRowNormal"/>
              <w:rPr>
                <w:rFonts w:cstheme="minorHAnsi"/>
              </w:rPr>
            </w:pPr>
            <w:r w:rsidRPr="00E31B4E">
              <w:rPr>
                <w:rFonts w:cstheme="minorHAnsi"/>
              </w:rPr>
              <w:t>-1</w:t>
            </w:r>
            <w:r>
              <w:rPr>
                <w:rFonts w:cstheme="minorHAnsi"/>
              </w:rPr>
              <w:t xml:space="preserve"> </w:t>
            </w:r>
            <w:r w:rsidRPr="00E31B4E">
              <w:rPr>
                <w:rFonts w:cstheme="minorHAnsi"/>
              </w:rPr>
              <w:t>178</w:t>
            </w:r>
          </w:p>
        </w:tc>
        <w:tc>
          <w:tcPr>
            <w:tcW w:w="402" w:type="pct"/>
            <w:vAlign w:val="bottom"/>
          </w:tcPr>
          <w:p w14:paraId="5EB541CF" w14:textId="77777777" w:rsidR="004D6EB8" w:rsidRPr="00E31B4E" w:rsidRDefault="004D6EB8" w:rsidP="00E546DD">
            <w:pPr>
              <w:pStyle w:val="TableRowNormal"/>
              <w:rPr>
                <w:rFonts w:cstheme="minorHAnsi"/>
              </w:rPr>
            </w:pPr>
            <w:r w:rsidRPr="00E31B4E">
              <w:rPr>
                <w:rFonts w:cstheme="minorHAnsi"/>
              </w:rPr>
              <w:t>230</w:t>
            </w:r>
          </w:p>
        </w:tc>
      </w:tr>
      <w:tr w:rsidR="004D6EB8" w:rsidRPr="00FE3F73" w14:paraId="55672801" w14:textId="77777777" w:rsidTr="000F076E">
        <w:tc>
          <w:tcPr>
            <w:tcW w:w="1374" w:type="pct"/>
            <w:tcBorders>
              <w:bottom w:val="single" w:sz="4" w:space="0" w:color="auto"/>
            </w:tcBorders>
          </w:tcPr>
          <w:p w14:paraId="2D6D4EE1" w14:textId="77777777" w:rsidR="004D6EB8" w:rsidRPr="004537EA" w:rsidRDefault="004D6EB8" w:rsidP="003250C0">
            <w:pPr>
              <w:pStyle w:val="TableRowNormal"/>
              <w:jc w:val="left"/>
              <w:rPr>
                <w:rFonts w:cstheme="minorHAnsi"/>
              </w:rPr>
            </w:pPr>
            <w:r>
              <w:rPr>
                <w:rFonts w:cstheme="minorHAnsi"/>
              </w:rPr>
              <w:t>Household final consumption expenditure</w:t>
            </w:r>
          </w:p>
        </w:tc>
        <w:tc>
          <w:tcPr>
            <w:tcW w:w="403" w:type="pct"/>
            <w:tcBorders>
              <w:bottom w:val="single" w:sz="4" w:space="0" w:color="auto"/>
            </w:tcBorders>
            <w:vAlign w:val="bottom"/>
          </w:tcPr>
          <w:p w14:paraId="5577D179" w14:textId="77777777" w:rsidR="004D6EB8" w:rsidRPr="00401492" w:rsidRDefault="004D6EB8" w:rsidP="00E546DD">
            <w:pPr>
              <w:pStyle w:val="TableRowNormal"/>
              <w:rPr>
                <w:rFonts w:cstheme="minorHAnsi"/>
              </w:rPr>
            </w:pPr>
            <w:r w:rsidRPr="00401492">
              <w:rPr>
                <w:rFonts w:cstheme="minorHAnsi"/>
              </w:rPr>
              <w:t>-242</w:t>
            </w:r>
          </w:p>
        </w:tc>
        <w:tc>
          <w:tcPr>
            <w:tcW w:w="403" w:type="pct"/>
            <w:tcBorders>
              <w:bottom w:val="single" w:sz="4" w:space="0" w:color="auto"/>
            </w:tcBorders>
            <w:vAlign w:val="bottom"/>
          </w:tcPr>
          <w:p w14:paraId="70ABF096" w14:textId="77777777" w:rsidR="004D6EB8" w:rsidRPr="00401492" w:rsidRDefault="004D6EB8" w:rsidP="00E546DD">
            <w:pPr>
              <w:pStyle w:val="TableRowNormal"/>
              <w:rPr>
                <w:rFonts w:cstheme="minorHAnsi"/>
              </w:rPr>
            </w:pPr>
            <w:r w:rsidRPr="00401492">
              <w:rPr>
                <w:rFonts w:cstheme="minorHAnsi"/>
              </w:rPr>
              <w:t>-467</w:t>
            </w:r>
          </w:p>
        </w:tc>
        <w:tc>
          <w:tcPr>
            <w:tcW w:w="403" w:type="pct"/>
            <w:tcBorders>
              <w:bottom w:val="single" w:sz="4" w:space="0" w:color="auto"/>
            </w:tcBorders>
            <w:vAlign w:val="bottom"/>
          </w:tcPr>
          <w:p w14:paraId="0F399E56" w14:textId="77777777" w:rsidR="004D6EB8" w:rsidRPr="00401492" w:rsidRDefault="004D6EB8" w:rsidP="00E546DD">
            <w:pPr>
              <w:pStyle w:val="TableRowNormal"/>
              <w:rPr>
                <w:rFonts w:cstheme="minorHAnsi"/>
              </w:rPr>
            </w:pPr>
            <w:r w:rsidRPr="00401492">
              <w:rPr>
                <w:rFonts w:cstheme="minorHAnsi"/>
              </w:rPr>
              <w:t>352</w:t>
            </w:r>
          </w:p>
        </w:tc>
        <w:tc>
          <w:tcPr>
            <w:tcW w:w="403" w:type="pct"/>
            <w:tcBorders>
              <w:bottom w:val="single" w:sz="4" w:space="0" w:color="auto"/>
            </w:tcBorders>
            <w:vAlign w:val="bottom"/>
          </w:tcPr>
          <w:p w14:paraId="307BF5D3" w14:textId="77777777" w:rsidR="004D6EB8" w:rsidRPr="00401492" w:rsidRDefault="004D6EB8" w:rsidP="00E546DD">
            <w:pPr>
              <w:pStyle w:val="TableRowNormal"/>
              <w:rPr>
                <w:rFonts w:cstheme="minorHAnsi"/>
              </w:rPr>
            </w:pPr>
            <w:r w:rsidRPr="00401492">
              <w:rPr>
                <w:rFonts w:cstheme="minorHAnsi"/>
              </w:rPr>
              <w:t>2</w:t>
            </w:r>
            <w:r>
              <w:rPr>
                <w:rFonts w:cstheme="minorHAnsi"/>
              </w:rPr>
              <w:t xml:space="preserve"> </w:t>
            </w:r>
            <w:r w:rsidRPr="00401492">
              <w:rPr>
                <w:rFonts w:cstheme="minorHAnsi"/>
              </w:rPr>
              <w:t>017</w:t>
            </w:r>
          </w:p>
        </w:tc>
        <w:tc>
          <w:tcPr>
            <w:tcW w:w="403" w:type="pct"/>
            <w:tcBorders>
              <w:bottom w:val="single" w:sz="4" w:space="0" w:color="auto"/>
            </w:tcBorders>
            <w:vAlign w:val="bottom"/>
          </w:tcPr>
          <w:p w14:paraId="1E927C6A" w14:textId="77777777" w:rsidR="004D6EB8" w:rsidRPr="00401492" w:rsidRDefault="004D6EB8" w:rsidP="00E546DD">
            <w:pPr>
              <w:pStyle w:val="TableRowNormal"/>
              <w:rPr>
                <w:rFonts w:cstheme="minorHAnsi"/>
              </w:rPr>
            </w:pPr>
            <w:r w:rsidRPr="00401492">
              <w:rPr>
                <w:rFonts w:cstheme="minorHAnsi"/>
              </w:rPr>
              <w:t>-596</w:t>
            </w:r>
          </w:p>
        </w:tc>
        <w:tc>
          <w:tcPr>
            <w:tcW w:w="403" w:type="pct"/>
            <w:tcBorders>
              <w:bottom w:val="single" w:sz="4" w:space="0" w:color="auto"/>
            </w:tcBorders>
            <w:vAlign w:val="bottom"/>
          </w:tcPr>
          <w:p w14:paraId="74BBC366" w14:textId="77777777" w:rsidR="004D6EB8" w:rsidRPr="00401492" w:rsidRDefault="004D6EB8" w:rsidP="00E546DD">
            <w:pPr>
              <w:pStyle w:val="TableRowNormal"/>
              <w:rPr>
                <w:rFonts w:cstheme="minorHAnsi"/>
              </w:rPr>
            </w:pPr>
            <w:r w:rsidRPr="00401492">
              <w:rPr>
                <w:rFonts w:cstheme="minorHAnsi"/>
              </w:rPr>
              <w:t>-772</w:t>
            </w:r>
          </w:p>
        </w:tc>
        <w:tc>
          <w:tcPr>
            <w:tcW w:w="403" w:type="pct"/>
            <w:tcBorders>
              <w:bottom w:val="single" w:sz="4" w:space="0" w:color="auto"/>
            </w:tcBorders>
            <w:vAlign w:val="bottom"/>
          </w:tcPr>
          <w:p w14:paraId="6244188A" w14:textId="77777777" w:rsidR="004D6EB8" w:rsidRPr="00401492" w:rsidRDefault="004D6EB8" w:rsidP="00E546DD">
            <w:pPr>
              <w:pStyle w:val="TableRowNormal"/>
              <w:rPr>
                <w:rFonts w:cstheme="minorHAnsi"/>
              </w:rPr>
            </w:pPr>
            <w:r w:rsidRPr="00401492">
              <w:rPr>
                <w:rFonts w:cstheme="minorHAnsi"/>
              </w:rPr>
              <w:t>-1</w:t>
            </w:r>
            <w:r>
              <w:rPr>
                <w:rFonts w:cstheme="minorHAnsi"/>
              </w:rPr>
              <w:t xml:space="preserve"> </w:t>
            </w:r>
            <w:r w:rsidRPr="00401492">
              <w:rPr>
                <w:rFonts w:cstheme="minorHAnsi"/>
              </w:rPr>
              <w:t>193</w:t>
            </w:r>
          </w:p>
        </w:tc>
        <w:tc>
          <w:tcPr>
            <w:tcW w:w="403" w:type="pct"/>
            <w:tcBorders>
              <w:bottom w:val="single" w:sz="4" w:space="0" w:color="auto"/>
            </w:tcBorders>
            <w:vAlign w:val="bottom"/>
          </w:tcPr>
          <w:p w14:paraId="696E42F7" w14:textId="77777777" w:rsidR="004D6EB8" w:rsidRPr="00401492" w:rsidRDefault="004D6EB8" w:rsidP="00E546DD">
            <w:pPr>
              <w:pStyle w:val="TableRowNormal"/>
              <w:rPr>
                <w:rFonts w:cstheme="minorHAnsi"/>
              </w:rPr>
            </w:pPr>
            <w:r w:rsidRPr="00401492">
              <w:rPr>
                <w:rFonts w:cstheme="minorHAnsi"/>
              </w:rPr>
              <w:t>-531</w:t>
            </w:r>
          </w:p>
        </w:tc>
        <w:tc>
          <w:tcPr>
            <w:tcW w:w="402" w:type="pct"/>
            <w:tcBorders>
              <w:bottom w:val="single" w:sz="4" w:space="0" w:color="auto"/>
            </w:tcBorders>
            <w:vAlign w:val="bottom"/>
          </w:tcPr>
          <w:p w14:paraId="460BFFF5" w14:textId="77777777" w:rsidR="004D6EB8" w:rsidRPr="00401492" w:rsidRDefault="004D6EB8" w:rsidP="00E546DD">
            <w:pPr>
              <w:pStyle w:val="TableRowNormal"/>
              <w:rPr>
                <w:rFonts w:cstheme="minorHAnsi"/>
              </w:rPr>
            </w:pPr>
            <w:r w:rsidRPr="00401492">
              <w:rPr>
                <w:rFonts w:cstheme="minorHAnsi"/>
              </w:rPr>
              <w:t>281</w:t>
            </w:r>
          </w:p>
        </w:tc>
      </w:tr>
    </w:tbl>
    <w:p w14:paraId="71768B92" w14:textId="388F880D" w:rsidR="000F076E" w:rsidRDefault="000F076E" w:rsidP="000F076E">
      <w:pPr>
        <w:pStyle w:val="CGCTableFootnote"/>
      </w:pPr>
      <w:r>
        <w:t>(a)</w:t>
      </w:r>
      <w:r>
        <w:tab/>
      </w:r>
      <w:r w:rsidR="00990FBB">
        <w:t>The average per capita GST change is derived by calculating the GST change in each inquiry. If there is more than one inquiry, the GST changes are averaged. The average per capita GST change is obtained by dividing the average GST change by the 2018-19 populations</w:t>
      </w:r>
      <w:r>
        <w:t xml:space="preserve">. </w:t>
      </w:r>
    </w:p>
    <w:p w14:paraId="6BD55EBE" w14:textId="77777777" w:rsidR="00D00761" w:rsidRDefault="00D00761" w:rsidP="00D00761">
      <w:pPr>
        <w:pStyle w:val="CGCTableFootnote"/>
      </w:pPr>
      <w:r>
        <w:t>Source:</w:t>
      </w:r>
      <w:r>
        <w:tab/>
      </w:r>
      <w:r w:rsidR="008E0F4D">
        <w:fldChar w:fldCharType="begin"/>
      </w:r>
      <w:r w:rsidR="008E0F4D">
        <w:instrText xml:space="preserve"> REF _Ref506295031 \h </w:instrText>
      </w:r>
      <w:r w:rsidR="008E0F4D">
        <w:fldChar w:fldCharType="separate"/>
      </w:r>
      <w:r w:rsidR="006F38D8">
        <w:t>Table B-</w:t>
      </w:r>
      <w:r w:rsidR="006F38D8">
        <w:rPr>
          <w:noProof/>
        </w:rPr>
        <w:t>7</w:t>
      </w:r>
      <w:r w:rsidR="008E0F4D">
        <w:fldChar w:fldCharType="end"/>
      </w:r>
      <w:r>
        <w:t>.</w:t>
      </w:r>
    </w:p>
    <w:p w14:paraId="73A07EDB" w14:textId="77777777" w:rsidR="00F461AB" w:rsidRDefault="00383C6F" w:rsidP="000B04CC">
      <w:pPr>
        <w:pStyle w:val="CGCNumberedPara"/>
      </w:pPr>
      <w:r>
        <w:fldChar w:fldCharType="begin"/>
      </w:r>
      <w:r>
        <w:instrText xml:space="preserve"> REF _Ref505242992 \h </w:instrText>
      </w:r>
      <w:r>
        <w:fldChar w:fldCharType="separate"/>
      </w:r>
      <w:r w:rsidR="006F38D8">
        <w:t>Table </w:t>
      </w:r>
      <w:r w:rsidR="006F38D8">
        <w:rPr>
          <w:noProof/>
        </w:rPr>
        <w:t>5</w:t>
      </w:r>
      <w:r>
        <w:fldChar w:fldCharType="end"/>
      </w:r>
      <w:r>
        <w:t xml:space="preserve"> </w:t>
      </w:r>
      <w:r w:rsidR="002D2565">
        <w:t xml:space="preserve">and </w:t>
      </w:r>
      <w:r w:rsidR="002D2565">
        <w:fldChar w:fldCharType="begin"/>
      </w:r>
      <w:r w:rsidR="002D2565">
        <w:instrText xml:space="preserve"> REF _Ref505242996 \h </w:instrText>
      </w:r>
      <w:r w:rsidR="002D2565">
        <w:fldChar w:fldCharType="separate"/>
      </w:r>
      <w:r w:rsidR="006F38D8">
        <w:t>Table </w:t>
      </w:r>
      <w:r w:rsidR="006F38D8">
        <w:rPr>
          <w:noProof/>
        </w:rPr>
        <w:t>6</w:t>
      </w:r>
      <w:r w:rsidR="002D2565">
        <w:fldChar w:fldCharType="end"/>
      </w:r>
      <w:r w:rsidR="002D2565">
        <w:t xml:space="preserve"> </w:t>
      </w:r>
      <w:r>
        <w:t>show</w:t>
      </w:r>
      <w:r w:rsidR="002D2565">
        <w:t xml:space="preserve"> </w:t>
      </w:r>
      <w:r w:rsidR="00C56E0F">
        <w:t xml:space="preserve">that, compared with the tax approach, </w:t>
      </w:r>
      <w:r w:rsidR="00E4206A">
        <w:t xml:space="preserve">the </w:t>
      </w:r>
      <w:r w:rsidR="002D2565">
        <w:t xml:space="preserve">global </w:t>
      </w:r>
      <w:r w:rsidR="00866706">
        <w:t>measures</w:t>
      </w:r>
      <w:r w:rsidR="00F461AB">
        <w:t>:</w:t>
      </w:r>
    </w:p>
    <w:p w14:paraId="6F2F7DAF" w14:textId="77777777" w:rsidR="00F461AB" w:rsidRDefault="00F461AB" w:rsidP="00F461AB">
      <w:pPr>
        <w:pStyle w:val="CGCBulletlist"/>
      </w:pPr>
      <w:r>
        <w:t>always reduced the GST share</w:t>
      </w:r>
      <w:r w:rsidR="002D2565">
        <w:t>s of the four least populous States</w:t>
      </w:r>
    </w:p>
    <w:p w14:paraId="0BF59298" w14:textId="77777777" w:rsidR="00F461AB" w:rsidRDefault="00F461AB" w:rsidP="00F461AB">
      <w:pPr>
        <w:pStyle w:val="CGCBulletlist"/>
      </w:pPr>
      <w:r>
        <w:t>mostly reduced the GST shares of New South Wales</w:t>
      </w:r>
      <w:r w:rsidR="002D2565">
        <w:t xml:space="preserve"> and Victoria</w:t>
      </w:r>
    </w:p>
    <w:p w14:paraId="670599F9" w14:textId="77777777" w:rsidR="00F461AB" w:rsidRDefault="00F461AB" w:rsidP="00F461AB">
      <w:pPr>
        <w:pStyle w:val="CGCBulletlist"/>
      </w:pPr>
      <w:r>
        <w:t xml:space="preserve">mostly increased the GST share of </w:t>
      </w:r>
      <w:r w:rsidR="002D2565">
        <w:t>Western Australia</w:t>
      </w:r>
    </w:p>
    <w:p w14:paraId="5CF0CD9B" w14:textId="77777777" w:rsidR="00F461AB" w:rsidRDefault="00F461AB" w:rsidP="00F461AB">
      <w:pPr>
        <w:pStyle w:val="CGCBulletlist"/>
      </w:pPr>
      <w:proofErr w:type="gramStart"/>
      <w:r>
        <w:t>always</w:t>
      </w:r>
      <w:proofErr w:type="gramEnd"/>
      <w:r>
        <w:t xml:space="preserve"> increased the GST share of </w:t>
      </w:r>
      <w:r w:rsidR="002D2565">
        <w:t>Queensland</w:t>
      </w:r>
      <w:r>
        <w:t>.</w:t>
      </w:r>
    </w:p>
    <w:p w14:paraId="1D0C9F95" w14:textId="77777777" w:rsidR="002E72F1" w:rsidRDefault="002D2565" w:rsidP="000B04CC">
      <w:pPr>
        <w:pStyle w:val="CGCNumberedPara"/>
      </w:pPr>
      <w:r>
        <w:fldChar w:fldCharType="begin"/>
      </w:r>
      <w:r>
        <w:instrText xml:space="preserve"> REF _Ref505242992 \h </w:instrText>
      </w:r>
      <w:r>
        <w:fldChar w:fldCharType="separate"/>
      </w:r>
      <w:r w:rsidR="006F38D8">
        <w:t>Table </w:t>
      </w:r>
      <w:r w:rsidR="006F38D8">
        <w:rPr>
          <w:noProof/>
        </w:rPr>
        <w:t>5</w:t>
      </w:r>
      <w:r>
        <w:fldChar w:fldCharType="end"/>
      </w:r>
      <w:r>
        <w:t xml:space="preserve"> and </w:t>
      </w:r>
      <w:r>
        <w:fldChar w:fldCharType="begin"/>
      </w:r>
      <w:r>
        <w:instrText xml:space="preserve"> REF _Ref505242996 \h </w:instrText>
      </w:r>
      <w:r>
        <w:fldChar w:fldCharType="separate"/>
      </w:r>
      <w:r w:rsidR="006F38D8">
        <w:t>Table </w:t>
      </w:r>
      <w:r w:rsidR="006F38D8">
        <w:rPr>
          <w:noProof/>
        </w:rPr>
        <w:t>6</w:t>
      </w:r>
      <w:r>
        <w:fldChar w:fldCharType="end"/>
      </w:r>
      <w:r>
        <w:t xml:space="preserve"> p</w:t>
      </w:r>
      <w:r w:rsidR="00F461AB">
        <w:t>rovide</w:t>
      </w:r>
      <w:r>
        <w:t xml:space="preserve"> </w:t>
      </w:r>
      <w:r w:rsidR="00F461AB">
        <w:t xml:space="preserve">support for the view expressed by fiscally weak States in previous reviews. They said that, compared with the tax approach, a </w:t>
      </w:r>
      <w:r>
        <w:t>global</w:t>
      </w:r>
      <w:r w:rsidR="00F461AB">
        <w:t xml:space="preserve"> approach </w:t>
      </w:r>
      <w:r>
        <w:t>would</w:t>
      </w:r>
      <w:r w:rsidR="00F461AB">
        <w:t xml:space="preserve"> underestimate the revenue capacity of fiscally strong States and overestimate the revenue capacity of fiscally weak States</w:t>
      </w:r>
      <w:r w:rsidR="00D46D72">
        <w:t>.</w:t>
      </w:r>
    </w:p>
    <w:p w14:paraId="0852DCAB" w14:textId="77777777" w:rsidR="00EF1AF3" w:rsidRDefault="00EF1AF3" w:rsidP="000B04CC">
      <w:pPr>
        <w:pStyle w:val="CGCNumberedPara"/>
      </w:pPr>
      <w:r>
        <w:lastRenderedPageBreak/>
        <w:t xml:space="preserve">Past Commissions </w:t>
      </w:r>
      <w:r w:rsidR="00A201DE">
        <w:t>preferr</w:t>
      </w:r>
      <w:r>
        <w:t xml:space="preserve">ed a tax approach </w:t>
      </w:r>
      <w:r w:rsidR="00A201DE">
        <w:t>because of concerns that a global approach</w:t>
      </w:r>
      <w:r>
        <w:t>:</w:t>
      </w:r>
    </w:p>
    <w:p w14:paraId="6DE82ECF" w14:textId="77777777" w:rsidR="00EF1AF3" w:rsidRDefault="00A201DE" w:rsidP="00EF1AF3">
      <w:pPr>
        <w:pStyle w:val="CGCBulletlist"/>
      </w:pPr>
      <w:r>
        <w:t xml:space="preserve">would overestimate the </w:t>
      </w:r>
      <w:proofErr w:type="spellStart"/>
      <w:r>
        <w:t>ACT’s</w:t>
      </w:r>
      <w:proofErr w:type="spellEnd"/>
      <w:r>
        <w:t xml:space="preserve"> revenue capacity (see Box 1)</w:t>
      </w:r>
    </w:p>
    <w:p w14:paraId="7F58BF38" w14:textId="77777777" w:rsidR="00C30CA1" w:rsidRDefault="00A201DE" w:rsidP="00EF1AF3">
      <w:pPr>
        <w:pStyle w:val="CGCBulletlist"/>
      </w:pPr>
      <w:r>
        <w:t>did not recognise that a State’s revenue capacity can change independently of the income of its residents (for example, when the High Court ruled State taxes to be invalid)</w:t>
      </w:r>
    </w:p>
    <w:p w14:paraId="0AACC9A6" w14:textId="77777777" w:rsidR="00C30CA1" w:rsidRDefault="00A201DE" w:rsidP="00EF1AF3">
      <w:pPr>
        <w:pStyle w:val="CGCBulletlist"/>
      </w:pPr>
      <w:proofErr w:type="gramStart"/>
      <w:r>
        <w:t>did</w:t>
      </w:r>
      <w:proofErr w:type="gramEnd"/>
      <w:r>
        <w:t xml:space="preserve"> not recognise that </w:t>
      </w:r>
      <w:r w:rsidR="00C30CA1">
        <w:t xml:space="preserve">States </w:t>
      </w:r>
      <w:r>
        <w:t>could</w:t>
      </w:r>
      <w:r w:rsidR="00C30CA1">
        <w:t xml:space="preserve"> export their taxes interstate and overseas</w:t>
      </w:r>
      <w:r>
        <w:t xml:space="preserve">, implying that a </w:t>
      </w:r>
      <w:r w:rsidR="00C30CA1">
        <w:t>State’s revenue capacity d</w:t>
      </w:r>
      <w:r>
        <w:t>id</w:t>
      </w:r>
      <w:r w:rsidR="00C30CA1">
        <w:t xml:space="preserve"> not depend solely on the income of its residents.</w:t>
      </w:r>
    </w:p>
    <w:p w14:paraId="40D68A3C" w14:textId="77777777" w:rsidR="00C30CA1" w:rsidRDefault="00C30CA1" w:rsidP="007A65F1">
      <w:pPr>
        <w:pStyle w:val="CGCNumberedPara"/>
        <w:numPr>
          <w:ilvl w:val="0"/>
          <w:numId w:val="0"/>
        </w:numPr>
        <w:ind w:left="567" w:hanging="567"/>
      </w:pPr>
    </w:p>
    <w:tbl>
      <w:tblPr>
        <w:tblStyle w:val="TableGrid"/>
        <w:tblW w:w="0" w:type="auto"/>
        <w:tblInd w:w="567" w:type="dxa"/>
        <w:tblLook w:val="04A0" w:firstRow="1" w:lastRow="0" w:firstColumn="1" w:lastColumn="0" w:noHBand="0" w:noVBand="1"/>
      </w:tblPr>
      <w:tblGrid>
        <w:gridCol w:w="8600"/>
      </w:tblGrid>
      <w:tr w:rsidR="007A65F1" w14:paraId="71C8BA17" w14:textId="77777777" w:rsidTr="007A65F1">
        <w:tc>
          <w:tcPr>
            <w:tcW w:w="8600" w:type="dxa"/>
            <w:tcBorders>
              <w:top w:val="nil"/>
              <w:left w:val="nil"/>
              <w:bottom w:val="nil"/>
              <w:right w:val="nil"/>
            </w:tcBorders>
            <w:shd w:val="clear" w:color="auto" w:fill="D9F3E6"/>
          </w:tcPr>
          <w:p w14:paraId="0181F60B" w14:textId="77777777" w:rsidR="007A65F1" w:rsidRPr="006D69DD" w:rsidRDefault="007A65F1" w:rsidP="00866706">
            <w:pPr>
              <w:pStyle w:val="CGCNumberedPara"/>
              <w:numPr>
                <w:ilvl w:val="0"/>
                <w:numId w:val="0"/>
              </w:numPr>
              <w:rPr>
                <w:sz w:val="22"/>
                <w:szCs w:val="22"/>
              </w:rPr>
            </w:pPr>
            <w:r w:rsidRPr="006D69DD">
              <w:rPr>
                <w:b/>
                <w:sz w:val="22"/>
                <w:szCs w:val="22"/>
              </w:rPr>
              <w:t xml:space="preserve">Box </w:t>
            </w:r>
            <w:r w:rsidR="00866706" w:rsidRPr="006D69DD">
              <w:rPr>
                <w:b/>
                <w:sz w:val="22"/>
                <w:szCs w:val="22"/>
              </w:rPr>
              <w:t>1</w:t>
            </w:r>
            <w:r w:rsidRPr="006D69DD">
              <w:rPr>
                <w:b/>
                <w:sz w:val="22"/>
                <w:szCs w:val="22"/>
              </w:rPr>
              <w:t xml:space="preserve"> — </w:t>
            </w:r>
            <w:r w:rsidR="008A04E2" w:rsidRPr="006D69DD">
              <w:rPr>
                <w:b/>
                <w:sz w:val="22"/>
                <w:szCs w:val="22"/>
              </w:rPr>
              <w:t>Measuring the</w:t>
            </w:r>
            <w:r w:rsidRPr="006D69DD">
              <w:rPr>
                <w:b/>
                <w:sz w:val="22"/>
                <w:szCs w:val="22"/>
              </w:rPr>
              <w:t xml:space="preserve"> revenue capacity</w:t>
            </w:r>
            <w:r w:rsidR="008A04E2" w:rsidRPr="006D69DD">
              <w:rPr>
                <w:b/>
                <w:sz w:val="22"/>
                <w:szCs w:val="22"/>
              </w:rPr>
              <w:t xml:space="preserve"> of the ACT</w:t>
            </w:r>
          </w:p>
        </w:tc>
      </w:tr>
      <w:tr w:rsidR="007A65F1" w14:paraId="77435673" w14:textId="77777777" w:rsidTr="007A65F1">
        <w:tc>
          <w:tcPr>
            <w:tcW w:w="8600" w:type="dxa"/>
            <w:tcBorders>
              <w:top w:val="nil"/>
              <w:left w:val="nil"/>
              <w:bottom w:val="nil"/>
              <w:right w:val="nil"/>
            </w:tcBorders>
            <w:shd w:val="clear" w:color="auto" w:fill="D9F3E6"/>
          </w:tcPr>
          <w:p w14:paraId="3C980A1B" w14:textId="57EEF255" w:rsidR="007A65F1" w:rsidRPr="006D69DD" w:rsidRDefault="007A65F1" w:rsidP="00821B9F">
            <w:pPr>
              <w:pStyle w:val="CGCNumberedPara"/>
              <w:numPr>
                <w:ilvl w:val="0"/>
                <w:numId w:val="0"/>
              </w:numPr>
              <w:rPr>
                <w:sz w:val="22"/>
                <w:szCs w:val="22"/>
              </w:rPr>
            </w:pPr>
            <w:r w:rsidRPr="006D69DD">
              <w:rPr>
                <w:sz w:val="22"/>
                <w:szCs w:val="22"/>
              </w:rPr>
              <w:t xml:space="preserve">The ACT cannot tax Commonwealth assets or impose payroll tax on Commonwealth employees and it has no mineral endowments </w:t>
            </w:r>
            <w:r w:rsidR="00866706" w:rsidRPr="006D69DD">
              <w:rPr>
                <w:sz w:val="22"/>
                <w:szCs w:val="22"/>
              </w:rPr>
              <w:t>that it can</w:t>
            </w:r>
            <w:r w:rsidRPr="006D69DD">
              <w:rPr>
                <w:sz w:val="22"/>
                <w:szCs w:val="22"/>
              </w:rPr>
              <w:t xml:space="preserve"> tax. Therefore, its revenue sources are more limited than other States</w:t>
            </w:r>
            <w:r w:rsidR="00E933A7">
              <w:rPr>
                <w:sz w:val="22"/>
                <w:szCs w:val="22"/>
              </w:rPr>
              <w:t>’</w:t>
            </w:r>
            <w:r w:rsidRPr="006D69DD">
              <w:rPr>
                <w:sz w:val="22"/>
                <w:szCs w:val="22"/>
              </w:rPr>
              <w:t>.</w:t>
            </w:r>
          </w:p>
          <w:p w14:paraId="2FC875AB" w14:textId="511FC556" w:rsidR="008A04E2" w:rsidRPr="006D69DD" w:rsidRDefault="00FA5747" w:rsidP="006C239A">
            <w:pPr>
              <w:pStyle w:val="CGCNumberedPara"/>
              <w:numPr>
                <w:ilvl w:val="0"/>
                <w:numId w:val="0"/>
              </w:numPr>
              <w:rPr>
                <w:sz w:val="22"/>
                <w:szCs w:val="22"/>
              </w:rPr>
            </w:pPr>
            <w:r w:rsidRPr="006D69DD">
              <w:rPr>
                <w:sz w:val="22"/>
                <w:szCs w:val="22"/>
              </w:rPr>
              <w:t>S</w:t>
            </w:r>
            <w:r w:rsidR="007A65F1" w:rsidRPr="006D69DD">
              <w:rPr>
                <w:sz w:val="22"/>
                <w:szCs w:val="22"/>
              </w:rPr>
              <w:t xml:space="preserve">ome global </w:t>
            </w:r>
            <w:r w:rsidR="00866706" w:rsidRPr="006D69DD">
              <w:rPr>
                <w:sz w:val="22"/>
                <w:szCs w:val="22"/>
              </w:rPr>
              <w:t>measures</w:t>
            </w:r>
            <w:r w:rsidRPr="006D69DD">
              <w:rPr>
                <w:sz w:val="22"/>
                <w:szCs w:val="22"/>
              </w:rPr>
              <w:t xml:space="preserve"> assess </w:t>
            </w:r>
            <w:r w:rsidR="007A65F1" w:rsidRPr="006D69DD">
              <w:rPr>
                <w:sz w:val="22"/>
                <w:szCs w:val="22"/>
              </w:rPr>
              <w:t xml:space="preserve">the ACT to have high revenue capacity. Those </w:t>
            </w:r>
            <w:r w:rsidR="00866706" w:rsidRPr="006D69DD">
              <w:rPr>
                <w:sz w:val="22"/>
                <w:szCs w:val="22"/>
              </w:rPr>
              <w:t>measures</w:t>
            </w:r>
            <w:r w:rsidR="007A65F1" w:rsidRPr="006D69DD">
              <w:rPr>
                <w:sz w:val="22"/>
                <w:szCs w:val="22"/>
              </w:rPr>
              <w:t xml:space="preserve"> take no account of the legal constraints on its taxing powers. </w:t>
            </w:r>
            <w:r w:rsidR="00821B9F" w:rsidRPr="006D69DD">
              <w:rPr>
                <w:sz w:val="22"/>
                <w:szCs w:val="22"/>
              </w:rPr>
              <w:t xml:space="preserve">Were revenue capacity </w:t>
            </w:r>
            <w:r w:rsidR="00866706" w:rsidRPr="006D69DD">
              <w:rPr>
                <w:sz w:val="22"/>
                <w:szCs w:val="22"/>
              </w:rPr>
              <w:t xml:space="preserve">to be </w:t>
            </w:r>
            <w:r w:rsidR="00821B9F" w:rsidRPr="006D69DD">
              <w:rPr>
                <w:sz w:val="22"/>
                <w:szCs w:val="22"/>
              </w:rPr>
              <w:t>assessed</w:t>
            </w:r>
            <w:r w:rsidR="007A65F1" w:rsidRPr="006D69DD">
              <w:rPr>
                <w:sz w:val="22"/>
                <w:szCs w:val="22"/>
              </w:rPr>
              <w:t xml:space="preserve"> using one</w:t>
            </w:r>
            <w:r w:rsidR="006A2D62">
              <w:rPr>
                <w:sz w:val="22"/>
                <w:szCs w:val="22"/>
              </w:rPr>
              <w:t xml:space="preserve"> of</w:t>
            </w:r>
            <w:r w:rsidR="007A65F1" w:rsidRPr="006D69DD">
              <w:rPr>
                <w:sz w:val="22"/>
                <w:szCs w:val="22"/>
              </w:rPr>
              <w:t xml:space="preserve"> th</w:t>
            </w:r>
            <w:r w:rsidRPr="006D69DD">
              <w:rPr>
                <w:sz w:val="22"/>
                <w:szCs w:val="22"/>
              </w:rPr>
              <w:t>e</w:t>
            </w:r>
            <w:r w:rsidR="00866706" w:rsidRPr="006D69DD">
              <w:rPr>
                <w:sz w:val="22"/>
                <w:szCs w:val="22"/>
              </w:rPr>
              <w:t>m</w:t>
            </w:r>
            <w:r w:rsidR="007A65F1" w:rsidRPr="006D69DD">
              <w:rPr>
                <w:sz w:val="22"/>
                <w:szCs w:val="22"/>
              </w:rPr>
              <w:t xml:space="preserve"> then, </w:t>
            </w:r>
            <w:r w:rsidR="00821B9F" w:rsidRPr="006D69DD">
              <w:rPr>
                <w:sz w:val="22"/>
                <w:szCs w:val="22"/>
              </w:rPr>
              <w:t xml:space="preserve">in order </w:t>
            </w:r>
            <w:r w:rsidR="007A65F1" w:rsidRPr="006D69DD">
              <w:rPr>
                <w:sz w:val="22"/>
                <w:szCs w:val="22"/>
              </w:rPr>
              <w:t xml:space="preserve">for the ACT to raise the average revenue, </w:t>
            </w:r>
            <w:r w:rsidR="00866706" w:rsidRPr="006D69DD">
              <w:rPr>
                <w:sz w:val="22"/>
                <w:szCs w:val="22"/>
              </w:rPr>
              <w:t>it</w:t>
            </w:r>
            <w:r w:rsidR="007A65F1" w:rsidRPr="006D69DD">
              <w:rPr>
                <w:sz w:val="22"/>
                <w:szCs w:val="22"/>
              </w:rPr>
              <w:t xml:space="preserve"> would have to impose above average rates of taxes and charges on the revenues it can </w:t>
            </w:r>
            <w:r w:rsidR="00990FBB" w:rsidRPr="006D69DD">
              <w:rPr>
                <w:sz w:val="22"/>
                <w:szCs w:val="22"/>
              </w:rPr>
              <w:t>tax</w:t>
            </w:r>
            <w:r w:rsidR="007A65F1" w:rsidRPr="006D69DD">
              <w:rPr>
                <w:sz w:val="22"/>
                <w:szCs w:val="22"/>
              </w:rPr>
              <w:t>.</w:t>
            </w:r>
          </w:p>
          <w:p w14:paraId="3856DC04" w14:textId="77777777" w:rsidR="006C239A" w:rsidRPr="006D69DD" w:rsidRDefault="006C239A" w:rsidP="002712F4">
            <w:pPr>
              <w:pStyle w:val="CGCNumberedPara"/>
              <w:numPr>
                <w:ilvl w:val="0"/>
                <w:numId w:val="0"/>
              </w:numPr>
              <w:rPr>
                <w:sz w:val="22"/>
                <w:szCs w:val="22"/>
              </w:rPr>
            </w:pPr>
            <w:r w:rsidRPr="006D69DD">
              <w:rPr>
                <w:sz w:val="22"/>
                <w:szCs w:val="22"/>
              </w:rPr>
              <w:t>Th</w:t>
            </w:r>
            <w:r w:rsidR="002712F4" w:rsidRPr="006D69DD">
              <w:rPr>
                <w:sz w:val="22"/>
                <w:szCs w:val="22"/>
              </w:rPr>
              <w:t>is</w:t>
            </w:r>
            <w:r w:rsidRPr="006D69DD">
              <w:rPr>
                <w:sz w:val="22"/>
                <w:szCs w:val="22"/>
              </w:rPr>
              <w:t xml:space="preserve"> is consistent with </w:t>
            </w:r>
            <w:r w:rsidR="002712F4" w:rsidRPr="006D69DD">
              <w:rPr>
                <w:sz w:val="22"/>
                <w:szCs w:val="22"/>
              </w:rPr>
              <w:t xml:space="preserve">one of </w:t>
            </w:r>
            <w:r w:rsidRPr="006D69DD">
              <w:rPr>
                <w:sz w:val="22"/>
                <w:szCs w:val="22"/>
              </w:rPr>
              <w:t>the findings in the 1981 Review</w:t>
            </w:r>
            <w:r w:rsidR="002712F4" w:rsidRPr="006D69DD">
              <w:rPr>
                <w:sz w:val="22"/>
                <w:szCs w:val="22"/>
              </w:rPr>
              <w:t>. I</w:t>
            </w:r>
            <w:r w:rsidRPr="006D69DD">
              <w:rPr>
                <w:sz w:val="22"/>
                <w:szCs w:val="22"/>
              </w:rPr>
              <w:t xml:space="preserve">f </w:t>
            </w:r>
            <w:r w:rsidR="002712F4" w:rsidRPr="006D69DD">
              <w:rPr>
                <w:sz w:val="22"/>
                <w:szCs w:val="22"/>
              </w:rPr>
              <w:t>a</w:t>
            </w:r>
            <w:r w:rsidRPr="006D69DD">
              <w:rPr>
                <w:sz w:val="22"/>
                <w:szCs w:val="22"/>
              </w:rPr>
              <w:t xml:space="preserve"> global approach </w:t>
            </w:r>
            <w:r w:rsidR="002712F4" w:rsidRPr="006D69DD">
              <w:rPr>
                <w:sz w:val="22"/>
                <w:szCs w:val="22"/>
              </w:rPr>
              <w:t>was</w:t>
            </w:r>
            <w:r w:rsidRPr="006D69DD">
              <w:rPr>
                <w:sz w:val="22"/>
                <w:szCs w:val="22"/>
              </w:rPr>
              <w:t xml:space="preserve"> adopted, States with lower taxable capacity in relation to individual taxes would have to levy taxes and charges at levels that were higher than other States in order to obtain the same amount of per capita revenue.</w:t>
            </w:r>
          </w:p>
        </w:tc>
      </w:tr>
    </w:tbl>
    <w:p w14:paraId="6D58612D" w14:textId="65A86D57" w:rsidR="00EE5C61" w:rsidRPr="00E674AF" w:rsidRDefault="00AE5CB8" w:rsidP="009131E7">
      <w:pPr>
        <w:pStyle w:val="Heading4"/>
      </w:pPr>
      <w:bookmarkStart w:id="26" w:name="_Toc511308836"/>
      <w:bookmarkEnd w:id="0"/>
      <w:bookmarkEnd w:id="1"/>
      <w:bookmarkEnd w:id="2"/>
      <w:bookmarkEnd w:id="3"/>
      <w:bookmarkEnd w:id="4"/>
      <w:bookmarkEnd w:id="5"/>
      <w:bookmarkEnd w:id="6"/>
      <w:bookmarkEnd w:id="7"/>
      <w:r>
        <w:t>Conclusions on simplifying the revenue approach</w:t>
      </w:r>
      <w:bookmarkEnd w:id="26"/>
    </w:p>
    <w:p w14:paraId="7294EEA9" w14:textId="77777777" w:rsidR="00A4269F" w:rsidRDefault="006253AC" w:rsidP="0055450E">
      <w:pPr>
        <w:pStyle w:val="CGCNumberedPara"/>
        <w:numPr>
          <w:ilvl w:val="1"/>
          <w:numId w:val="3"/>
        </w:numPr>
      </w:pPr>
      <w:r>
        <w:t>In the first comprehensive review (the 1981 Review), the Commission chose to assess revenue capacity using a tax approach</w:t>
      </w:r>
      <w:r w:rsidR="00A4269F">
        <w:t xml:space="preserve"> rather than a global approach</w:t>
      </w:r>
      <w:r>
        <w:t xml:space="preserve">. It did so </w:t>
      </w:r>
      <w:r w:rsidR="00A4269F">
        <w:t>because it concluded that:</w:t>
      </w:r>
    </w:p>
    <w:p w14:paraId="5694B836" w14:textId="77777777" w:rsidR="00A4269F" w:rsidRDefault="006253AC" w:rsidP="00A4269F">
      <w:pPr>
        <w:pStyle w:val="CGCBulletlist"/>
      </w:pPr>
      <w:r>
        <w:t xml:space="preserve">the taxable </w:t>
      </w:r>
      <w:r w:rsidR="00577A0D">
        <w:t xml:space="preserve">capacity </w:t>
      </w:r>
      <w:r>
        <w:t>differences under a global approach were substantially lower than under a tax approach</w:t>
      </w:r>
    </w:p>
    <w:p w14:paraId="226BE256" w14:textId="77777777" w:rsidR="00A4269F" w:rsidRDefault="006253AC" w:rsidP="00A4269F">
      <w:pPr>
        <w:pStyle w:val="CGCBulletlist"/>
      </w:pPr>
      <w:r>
        <w:t>fiscally weak States would have had to impose taxes and charges at rates above those of fiscally strong States</w:t>
      </w:r>
    </w:p>
    <w:p w14:paraId="1FD6B43E" w14:textId="77777777" w:rsidR="006253AC" w:rsidRDefault="00A4269F" w:rsidP="00A4269F">
      <w:pPr>
        <w:pStyle w:val="CGCBulletlist"/>
      </w:pPr>
      <w:proofErr w:type="gramStart"/>
      <w:r>
        <w:t>t</w:t>
      </w:r>
      <w:r w:rsidR="006253AC">
        <w:t>his</w:t>
      </w:r>
      <w:proofErr w:type="gramEnd"/>
      <w:r w:rsidR="006253AC">
        <w:t xml:space="preserve"> would have been inconsistent with the </w:t>
      </w:r>
      <w:r w:rsidR="00DD3EE4">
        <w:t>equalisation principle</w:t>
      </w:r>
      <w:r w:rsidR="006253AC">
        <w:t>, which said States should not have to impose taxes and charges at levels different from other States.</w:t>
      </w:r>
    </w:p>
    <w:p w14:paraId="0ACD6E71" w14:textId="77777777" w:rsidR="006F421C" w:rsidRDefault="00A4269F" w:rsidP="0055450E">
      <w:pPr>
        <w:pStyle w:val="CGCNumberedPara"/>
        <w:numPr>
          <w:ilvl w:val="1"/>
          <w:numId w:val="3"/>
        </w:numPr>
      </w:pPr>
      <w:r>
        <w:t>This paper shows these conclusions are as relevant now as they were in 1981.</w:t>
      </w:r>
    </w:p>
    <w:p w14:paraId="06129635" w14:textId="5A56FDA5" w:rsidR="00A4269F" w:rsidRDefault="006F421C" w:rsidP="006F421C">
      <w:pPr>
        <w:pStyle w:val="CGCNumberedPara"/>
        <w:numPr>
          <w:ilvl w:val="1"/>
          <w:numId w:val="3"/>
        </w:numPr>
      </w:pPr>
      <w:r>
        <w:t xml:space="preserve">Successive Commissions have chosen to assess revenue capacity using the tax approach. They did so because they concluded a tax approach was more consistent </w:t>
      </w:r>
      <w:r>
        <w:lastRenderedPageBreak/>
        <w:t xml:space="preserve">with terms of reference requiring them to distribute GST in accordance with the equalisation principle. In addition, the tax approach </w:t>
      </w:r>
      <w:r w:rsidR="00B5436A">
        <w:t xml:space="preserve">provides the Commission with an objective </w:t>
      </w:r>
      <w:r>
        <w:t>way</w:t>
      </w:r>
      <w:r w:rsidR="00B5436A">
        <w:t xml:space="preserve"> to assess revenue capacity. It </w:t>
      </w:r>
      <w:r>
        <w:t>does not require</w:t>
      </w:r>
      <w:r w:rsidR="00B5436A">
        <w:t xml:space="preserve"> </w:t>
      </w:r>
      <w:r w:rsidR="00C17738">
        <w:t>it</w:t>
      </w:r>
      <w:r w:rsidR="00B5436A">
        <w:t xml:space="preserve"> to make judgments about </w:t>
      </w:r>
      <w:r w:rsidR="00C17738">
        <w:t>the</w:t>
      </w:r>
      <w:r w:rsidR="00B5436A">
        <w:t xml:space="preserve"> taxes and charges States should impose </w:t>
      </w:r>
      <w:r>
        <w:t>nor how they should impose them.</w:t>
      </w:r>
    </w:p>
    <w:p w14:paraId="17BD8CF6" w14:textId="3A71DAD6" w:rsidR="0070107F" w:rsidRDefault="0070107F" w:rsidP="00C60058">
      <w:pPr>
        <w:pStyle w:val="CGCNumberedPara"/>
        <w:numPr>
          <w:ilvl w:val="1"/>
          <w:numId w:val="3"/>
        </w:numPr>
      </w:pPr>
      <w:r>
        <w:t>The Commission’s terms of reference require the GST to be distributed in accordance with the equalisation objective. The broader revenue approaches explored in this paper are not consistent with that objective</w:t>
      </w:r>
      <w:r w:rsidR="00E933A7">
        <w:t>, as understood, and agreed to, by governments to date</w:t>
      </w:r>
      <w:r>
        <w:t>.</w:t>
      </w:r>
    </w:p>
    <w:p w14:paraId="121928BA" w14:textId="51CCE6CE" w:rsidR="00C60058" w:rsidRDefault="0097393A" w:rsidP="00C60058">
      <w:pPr>
        <w:pStyle w:val="CGCNumberedPara"/>
        <w:numPr>
          <w:ilvl w:val="1"/>
          <w:numId w:val="3"/>
        </w:numPr>
      </w:pPr>
      <w:r>
        <w:t xml:space="preserve">Previous Commissions have said </w:t>
      </w:r>
      <w:r w:rsidR="00E1261F">
        <w:t xml:space="preserve">the equalisation principle and </w:t>
      </w:r>
      <w:r>
        <w:t>the objective</w:t>
      </w:r>
      <w:r w:rsidR="00E1261F">
        <w:t>(</w:t>
      </w:r>
      <w:r>
        <w:t>s</w:t>
      </w:r>
      <w:r w:rsidR="00E1261F">
        <w:t>) that</w:t>
      </w:r>
      <w:r>
        <w:t xml:space="preserve"> govern the distribution of the GST</w:t>
      </w:r>
      <w:r w:rsidR="00E1261F">
        <w:t xml:space="preserve"> are matters for government</w:t>
      </w:r>
      <w:r w:rsidR="0070107F">
        <w:t>s</w:t>
      </w:r>
      <w:r w:rsidR="00E1261F">
        <w:t xml:space="preserve"> to decide</w:t>
      </w:r>
      <w:r>
        <w:t xml:space="preserve">. </w:t>
      </w:r>
      <w:r w:rsidR="00C60058">
        <w:t xml:space="preserve">In </w:t>
      </w:r>
      <w:r w:rsidR="00E1261F">
        <w:t>position</w:t>
      </w:r>
      <w:r w:rsidR="00C60058">
        <w:t xml:space="preserve"> paper </w:t>
      </w:r>
      <w:proofErr w:type="spellStart"/>
      <w:r w:rsidR="00C60058">
        <w:t>CGC</w:t>
      </w:r>
      <w:proofErr w:type="spellEnd"/>
      <w:r w:rsidR="00C60058">
        <w:t xml:space="preserve"> 2017-21, </w:t>
      </w:r>
      <w:r w:rsidR="006F421C">
        <w:t>the Commission said</w:t>
      </w:r>
      <w:r w:rsidR="00C60058">
        <w:t xml:space="preserve"> its terms of reference were clear:</w:t>
      </w:r>
    </w:p>
    <w:p w14:paraId="6A3C2742" w14:textId="77777777" w:rsidR="00C60058" w:rsidRDefault="00C60058" w:rsidP="00C60058">
      <w:pPr>
        <w:pStyle w:val="CGCQuotation"/>
      </w:pPr>
      <w:r>
        <w:t xml:space="preserve">… </w:t>
      </w:r>
      <w:proofErr w:type="gramStart"/>
      <w:r>
        <w:t>it</w:t>
      </w:r>
      <w:proofErr w:type="gramEnd"/>
      <w:r>
        <w:t xml:space="preserve"> is to recommend how the GST should be distributed in accordance with the ‘principle of </w:t>
      </w:r>
      <w:proofErr w:type="spellStart"/>
      <w:r>
        <w:t>HFE</w:t>
      </w:r>
      <w:proofErr w:type="spellEnd"/>
      <w:r>
        <w:t xml:space="preserve">’ … the Commission is not asked, nor given the discretion, to decide when other policy objectives … should moderate the achievement of </w:t>
      </w:r>
      <w:proofErr w:type="spellStart"/>
      <w:r>
        <w:t>HFE</w:t>
      </w:r>
      <w:proofErr w:type="spellEnd"/>
      <w:r>
        <w:t>.</w:t>
      </w:r>
      <w:r>
        <w:rPr>
          <w:rStyle w:val="FootnoteReference"/>
        </w:rPr>
        <w:footnoteReference w:id="8"/>
      </w:r>
    </w:p>
    <w:p w14:paraId="20BAF7F4" w14:textId="0FB2B9F7" w:rsidR="00C60058" w:rsidRDefault="0070107F" w:rsidP="00C60058">
      <w:pPr>
        <w:pStyle w:val="CGCNumberedPara"/>
      </w:pPr>
      <w:r>
        <w:t>Were governments to change the equalisation principle or to ask</w:t>
      </w:r>
      <w:r w:rsidR="00E1261F">
        <w:t xml:space="preserve"> the Commission to achieve </w:t>
      </w:r>
      <w:r>
        <w:t xml:space="preserve">additional objectives, then the Commission </w:t>
      </w:r>
      <w:r w:rsidR="006D69DD">
        <w:t xml:space="preserve">would </w:t>
      </w:r>
      <w:r w:rsidR="00E933A7">
        <w:t>be prompted</w:t>
      </w:r>
      <w:r w:rsidR="006D69DD">
        <w:t xml:space="preserve"> </w:t>
      </w:r>
      <w:r>
        <w:t xml:space="preserve">to </w:t>
      </w:r>
      <w:r w:rsidR="00204F0F">
        <w:t xml:space="preserve">give more </w:t>
      </w:r>
      <w:r>
        <w:t>consider</w:t>
      </w:r>
      <w:r w:rsidR="00204F0F">
        <w:t xml:space="preserve">ation to </w:t>
      </w:r>
      <w:r>
        <w:t xml:space="preserve">broader </w:t>
      </w:r>
      <w:r w:rsidR="00204F0F">
        <w:t xml:space="preserve">revenue </w:t>
      </w:r>
      <w:r>
        <w:t>approaches</w:t>
      </w:r>
      <w:r w:rsidR="00AD4C02">
        <w:t>.</w:t>
      </w:r>
    </w:p>
    <w:p w14:paraId="3FC71179" w14:textId="556E7A91" w:rsidR="00AE5CB8" w:rsidRPr="00D80369" w:rsidRDefault="00AE5CB8" w:rsidP="00AE5CB8">
      <w:pPr>
        <w:pStyle w:val="Heading3"/>
      </w:pPr>
      <w:bookmarkStart w:id="27" w:name="_Toc511308837"/>
      <w:r>
        <w:t>Simplifying the expense approach</w:t>
      </w:r>
      <w:bookmarkEnd w:id="27"/>
    </w:p>
    <w:p w14:paraId="4A3158A4" w14:textId="303255C6" w:rsidR="00D74BE5" w:rsidRDefault="006A2D62" w:rsidP="00C60058">
      <w:pPr>
        <w:pStyle w:val="CGCNumberedPara"/>
      </w:pPr>
      <w:r>
        <w:t>T</w:t>
      </w:r>
      <w:r w:rsidR="00670CE2">
        <w:t>his section explore</w:t>
      </w:r>
      <w:r>
        <w:t>s</w:t>
      </w:r>
      <w:r w:rsidR="00670CE2">
        <w:t xml:space="preserve"> other </w:t>
      </w:r>
      <w:r w:rsidR="001644DE">
        <w:t xml:space="preserve">options </w:t>
      </w:r>
      <w:r w:rsidR="00670CE2">
        <w:t xml:space="preserve">to assessing States’ expenditure requirements. These </w:t>
      </w:r>
      <w:r w:rsidR="001644DE">
        <w:t xml:space="preserve">options </w:t>
      </w:r>
      <w:r w:rsidR="00670CE2">
        <w:t xml:space="preserve">focus on </w:t>
      </w:r>
      <w:r w:rsidR="00D74BE5">
        <w:t xml:space="preserve">replacing the existing </w:t>
      </w:r>
      <w:r w:rsidR="00670CE2">
        <w:t xml:space="preserve">expense </w:t>
      </w:r>
      <w:r w:rsidR="00D74BE5">
        <w:t>assessments with proxy assessments based on:</w:t>
      </w:r>
    </w:p>
    <w:p w14:paraId="622268DD" w14:textId="77777777" w:rsidR="00D74BE5" w:rsidRDefault="00D74BE5" w:rsidP="00D74BE5">
      <w:pPr>
        <w:pStyle w:val="CGCBulletlist"/>
      </w:pPr>
      <w:r>
        <w:t xml:space="preserve">a subset of the existing </w:t>
      </w:r>
      <w:r w:rsidR="00A55198">
        <w:t xml:space="preserve">expense </w:t>
      </w:r>
      <w:r>
        <w:t>assessments</w:t>
      </w:r>
    </w:p>
    <w:p w14:paraId="5D1DC598" w14:textId="77777777" w:rsidR="00D74BE5" w:rsidRDefault="00D74BE5" w:rsidP="00D74BE5">
      <w:pPr>
        <w:pStyle w:val="CGCBulletlist"/>
      </w:pPr>
      <w:r>
        <w:t>a subset of State attributes</w:t>
      </w:r>
    </w:p>
    <w:p w14:paraId="5A3233DB" w14:textId="77777777" w:rsidR="00924DDA" w:rsidRDefault="00924DDA" w:rsidP="00D74BE5">
      <w:pPr>
        <w:pStyle w:val="CGCBulletlist"/>
      </w:pPr>
      <w:r>
        <w:t>regressions of State actual spending</w:t>
      </w:r>
    </w:p>
    <w:p w14:paraId="52FC3804" w14:textId="77777777" w:rsidR="00D74BE5" w:rsidRDefault="00D74BE5" w:rsidP="00D74BE5">
      <w:pPr>
        <w:pStyle w:val="CGCBulletlist"/>
      </w:pPr>
      <w:r>
        <w:t>national government expen</w:t>
      </w:r>
      <w:r w:rsidR="00A55198">
        <w:t>ses</w:t>
      </w:r>
    </w:p>
    <w:p w14:paraId="30FDDB07" w14:textId="77777777" w:rsidR="00D74BE5" w:rsidRDefault="00A41124" w:rsidP="00D74BE5">
      <w:pPr>
        <w:pStyle w:val="CGCBulletlist"/>
      </w:pPr>
      <w:proofErr w:type="gramStart"/>
      <w:r>
        <w:t>past</w:t>
      </w:r>
      <w:proofErr w:type="gramEnd"/>
      <w:r>
        <w:t xml:space="preserve"> expense assessments.</w:t>
      </w:r>
    </w:p>
    <w:p w14:paraId="15C872C3" w14:textId="30A6D305" w:rsidR="00AE5CB8" w:rsidRDefault="00A41124" w:rsidP="00C60058">
      <w:pPr>
        <w:pStyle w:val="CGCNumberedPara"/>
      </w:pPr>
      <w:r>
        <w:t xml:space="preserve">In each case, the GST effects of replacing the existing expense approach with one of these </w:t>
      </w:r>
      <w:r w:rsidR="00670CE2">
        <w:t>other</w:t>
      </w:r>
      <w:r>
        <w:t xml:space="preserve"> </w:t>
      </w:r>
      <w:r w:rsidR="00FA10B0">
        <w:t>options</w:t>
      </w:r>
      <w:r w:rsidR="006A2D62">
        <w:t xml:space="preserve"> are estimated</w:t>
      </w:r>
      <w:r>
        <w:t>.</w:t>
      </w:r>
    </w:p>
    <w:p w14:paraId="11EDEFA0" w14:textId="0EE8BA93" w:rsidR="00D9742F" w:rsidRDefault="00D9742F" w:rsidP="00C60058">
      <w:pPr>
        <w:pStyle w:val="CGCNumberedPara"/>
      </w:pPr>
      <w:r>
        <w:t xml:space="preserve">These </w:t>
      </w:r>
      <w:r w:rsidR="00DC561A">
        <w:t>option</w:t>
      </w:r>
      <w:r>
        <w:t xml:space="preserve">s attempt to mirror the approaches </w:t>
      </w:r>
      <w:r w:rsidR="00204F0F">
        <w:t>explored</w:t>
      </w:r>
      <w:r>
        <w:t xml:space="preserve"> to simplify revenue assessments. </w:t>
      </w:r>
      <w:r w:rsidR="006A2D62">
        <w:t>M</w:t>
      </w:r>
      <w:r>
        <w:t xml:space="preserve">ore work has been done on the revenue side than the expense side and the conceptual basis for some of the options </w:t>
      </w:r>
      <w:r w:rsidR="00670CE2">
        <w:t>are</w:t>
      </w:r>
      <w:r>
        <w:t xml:space="preserve"> stronger</w:t>
      </w:r>
      <w:r w:rsidR="00670CE2">
        <w:t xml:space="preserve"> than others</w:t>
      </w:r>
      <w:r>
        <w:t xml:space="preserve">. </w:t>
      </w:r>
      <w:r w:rsidR="00204F0F">
        <w:t>For example,</w:t>
      </w:r>
      <w:r>
        <w:t xml:space="preserve"> </w:t>
      </w:r>
      <w:r w:rsidR="006A2D62">
        <w:t>one of the revenue options was whether</w:t>
      </w:r>
      <w:r>
        <w:t xml:space="preserve"> </w:t>
      </w:r>
      <w:proofErr w:type="spellStart"/>
      <w:r>
        <w:t>GSP</w:t>
      </w:r>
      <w:proofErr w:type="spellEnd"/>
      <w:r>
        <w:t xml:space="preserve"> could be </w:t>
      </w:r>
      <w:r w:rsidR="00670CE2">
        <w:t xml:space="preserve">used as </w:t>
      </w:r>
      <w:r>
        <w:t xml:space="preserve">a </w:t>
      </w:r>
      <w:r w:rsidR="006D69DD">
        <w:t xml:space="preserve">global </w:t>
      </w:r>
      <w:r w:rsidR="006D69DD">
        <w:lastRenderedPageBreak/>
        <w:t>measure</w:t>
      </w:r>
      <w:r>
        <w:t xml:space="preserve"> </w:t>
      </w:r>
      <w:r w:rsidR="00670CE2">
        <w:t>of</w:t>
      </w:r>
      <w:r>
        <w:t xml:space="preserve"> </w:t>
      </w:r>
      <w:r w:rsidR="00670CE2">
        <w:t>revenue</w:t>
      </w:r>
      <w:r>
        <w:t xml:space="preserve"> capacity</w:t>
      </w:r>
      <w:r w:rsidR="006D69DD">
        <w:t xml:space="preserve">, based on the conceptual argument that </w:t>
      </w:r>
      <w:proofErr w:type="spellStart"/>
      <w:r w:rsidR="006D69DD">
        <w:t>GSP</w:t>
      </w:r>
      <w:proofErr w:type="spellEnd"/>
      <w:r w:rsidR="006D69DD">
        <w:t xml:space="preserve"> is a measure of underlying revenue capacity</w:t>
      </w:r>
      <w:r>
        <w:t xml:space="preserve">. </w:t>
      </w:r>
      <w:r w:rsidR="00FA10B0">
        <w:t xml:space="preserve">A </w:t>
      </w:r>
      <w:r>
        <w:t xml:space="preserve">similar approach on the expense side attempts to use either national government expenses or </w:t>
      </w:r>
      <w:r w:rsidR="00204F0F">
        <w:t>past</w:t>
      </w:r>
      <w:r>
        <w:t xml:space="preserve"> assessed expenses as a </w:t>
      </w:r>
      <w:r w:rsidR="006D69DD">
        <w:t>global measure</w:t>
      </w:r>
      <w:r w:rsidR="00204F0F">
        <w:t xml:space="preserve"> of expense need</w:t>
      </w:r>
      <w:r>
        <w:t xml:space="preserve">. However, the conceptual basis for either </w:t>
      </w:r>
      <w:r w:rsidR="00670CE2">
        <w:t>indicator</w:t>
      </w:r>
      <w:r>
        <w:t xml:space="preserve"> is relatively weak. </w:t>
      </w:r>
    </w:p>
    <w:p w14:paraId="45E766CD" w14:textId="77777777" w:rsidR="00EE5C61" w:rsidRDefault="00A41124" w:rsidP="00A41124">
      <w:pPr>
        <w:pStyle w:val="Heading4"/>
      </w:pPr>
      <w:bookmarkStart w:id="28" w:name="_Toc511308838"/>
      <w:r>
        <w:t>A subset of the existing</w:t>
      </w:r>
      <w:r w:rsidR="00A55198">
        <w:t xml:space="preserve"> expense</w:t>
      </w:r>
      <w:r>
        <w:t xml:space="preserve"> assessments</w:t>
      </w:r>
      <w:bookmarkEnd w:id="28"/>
    </w:p>
    <w:p w14:paraId="553DA0B5" w14:textId="77777777" w:rsidR="00667799" w:rsidRDefault="00A41124" w:rsidP="00A41124">
      <w:pPr>
        <w:pStyle w:val="CGCNumberedPara"/>
      </w:pPr>
      <w:r>
        <w:t>Currently, the Commission has 14 expen</w:t>
      </w:r>
      <w:r w:rsidR="007A4989">
        <w:t>diture</w:t>
      </w:r>
      <w:r>
        <w:t xml:space="preserve"> assessments (including Investment and Net borrowing)</w:t>
      </w:r>
      <w:r w:rsidR="00667799">
        <w:t>, with</w:t>
      </w:r>
      <w:r>
        <w:t xml:space="preserve"> total State spending </w:t>
      </w:r>
      <w:r w:rsidR="00667799">
        <w:t>of</w:t>
      </w:r>
      <w:r>
        <w:t xml:space="preserve"> $2</w:t>
      </w:r>
      <w:r w:rsidR="007A4989">
        <w:t>2</w:t>
      </w:r>
      <w:r w:rsidR="00667799">
        <w:t>4</w:t>
      </w:r>
      <w:r>
        <w:t xml:space="preserve"> billion</w:t>
      </w:r>
      <w:r w:rsidR="00667799">
        <w:t xml:space="preserve"> in 2015-16.</w:t>
      </w:r>
    </w:p>
    <w:p w14:paraId="595F96A5" w14:textId="38F565FC" w:rsidR="00A41124" w:rsidRDefault="00A41124" w:rsidP="00A41124">
      <w:pPr>
        <w:pStyle w:val="CGCNumberedPara"/>
      </w:pPr>
      <w:r>
        <w:t xml:space="preserve">Under this </w:t>
      </w:r>
      <w:r w:rsidR="00FA10B0">
        <w:t>option</w:t>
      </w:r>
      <w:r>
        <w:t>, regression analysis was used to:</w:t>
      </w:r>
    </w:p>
    <w:p w14:paraId="43231F6B" w14:textId="77777777" w:rsidR="00A41124" w:rsidRDefault="00A41124" w:rsidP="00A41124">
      <w:pPr>
        <w:pStyle w:val="CGCBulletlist"/>
      </w:pPr>
      <w:r>
        <w:t>identify the subset of existing assessments that were the best explanatory variables for total assessed expenses</w:t>
      </w:r>
    </w:p>
    <w:p w14:paraId="35791FCB" w14:textId="77777777" w:rsidR="00A41124" w:rsidRDefault="00A41124" w:rsidP="00A41124">
      <w:pPr>
        <w:pStyle w:val="CGCBulletlist"/>
      </w:pPr>
      <w:proofErr w:type="gramStart"/>
      <w:r>
        <w:t>the</w:t>
      </w:r>
      <w:proofErr w:type="gramEnd"/>
      <w:r>
        <w:t xml:space="preserve"> weights that would need to be apply to those assessments. </w:t>
      </w:r>
    </w:p>
    <w:p w14:paraId="487C1CEE" w14:textId="77777777" w:rsidR="00FA10B0" w:rsidRDefault="00EB7E95" w:rsidP="006A1058">
      <w:pPr>
        <w:pStyle w:val="CGCNumberedPara"/>
      </w:pPr>
      <w:r>
        <w:fldChar w:fldCharType="begin"/>
      </w:r>
      <w:r>
        <w:instrText xml:space="preserve"> REF _Ref511203452 \h </w:instrText>
      </w:r>
      <w:r>
        <w:fldChar w:fldCharType="separate"/>
      </w:r>
      <w:r w:rsidR="006F38D8">
        <w:t>Table </w:t>
      </w:r>
      <w:r w:rsidR="006F38D8">
        <w:rPr>
          <w:noProof/>
        </w:rPr>
        <w:t>7</w:t>
      </w:r>
      <w:r>
        <w:fldChar w:fldCharType="end"/>
      </w:r>
      <w:r>
        <w:t xml:space="preserve"> sets out the weights t</w:t>
      </w:r>
      <w:r w:rsidR="00BB316B">
        <w:t>hat would</w:t>
      </w:r>
      <w:r>
        <w:t xml:space="preserve"> be applied to each existing </w:t>
      </w:r>
      <w:r w:rsidR="00FA10B0">
        <w:t xml:space="preserve">expense </w:t>
      </w:r>
      <w:r>
        <w:t>assessment.</w:t>
      </w:r>
    </w:p>
    <w:p w14:paraId="5E792568" w14:textId="2D0FB7CC" w:rsidR="00204F0F" w:rsidRDefault="00FA10B0" w:rsidP="006A1058">
      <w:pPr>
        <w:pStyle w:val="CGCNumberedPara"/>
      </w:pPr>
      <w:r>
        <w:t>If, an expense category was not statistically significant</w:t>
      </w:r>
      <w:r w:rsidRPr="00FA10B0">
        <w:t xml:space="preserve"> </w:t>
      </w:r>
      <w:r>
        <w:t xml:space="preserve">in the regression analysis, it received a weight of zero (that is, it was omitted). </w:t>
      </w:r>
      <w:r w:rsidR="00131FA0">
        <w:fldChar w:fldCharType="begin"/>
      </w:r>
      <w:r w:rsidR="00131FA0">
        <w:instrText xml:space="preserve"> REF _Ref511203452 \h </w:instrText>
      </w:r>
      <w:r w:rsidR="00131FA0">
        <w:fldChar w:fldCharType="separate"/>
      </w:r>
      <w:r w:rsidR="006F38D8">
        <w:t>Table </w:t>
      </w:r>
      <w:r w:rsidR="006F38D8">
        <w:rPr>
          <w:noProof/>
        </w:rPr>
        <w:t>7</w:t>
      </w:r>
      <w:r w:rsidR="00131FA0">
        <w:fldChar w:fldCharType="end"/>
      </w:r>
      <w:r w:rsidR="00131FA0">
        <w:t xml:space="preserve"> shows six existing expense assessments would be omitted.</w:t>
      </w:r>
    </w:p>
    <w:p w14:paraId="02C57303" w14:textId="463FA3DE" w:rsidR="00A41124" w:rsidRDefault="00131FA0" w:rsidP="006A1058">
      <w:pPr>
        <w:pStyle w:val="CGCNumberedPara"/>
      </w:pPr>
      <w:r>
        <w:t xml:space="preserve">A weight of 1.00 implies the category would have the same weight under this option as it does under the existing expense approach. A weight in excess of 1.00 implies the assessment captures some of the influences of omitted assessments. This could be because they have similar drivers. For example, a major driver of Justice </w:t>
      </w:r>
      <w:proofErr w:type="gramStart"/>
      <w:r>
        <w:t>service</w:t>
      </w:r>
      <w:proofErr w:type="gramEnd"/>
      <w:r>
        <w:t xml:space="preserve"> delivery costs is the higher unit costs associated with Indigenous people. A major driver of two of the omitted assessments (Housing and Welfare) is also high Indigenous service delivery costs.</w:t>
      </w:r>
    </w:p>
    <w:p w14:paraId="6BD9D968" w14:textId="6CCA0A82" w:rsidR="00EB7E95" w:rsidRDefault="00EB7E95" w:rsidP="00924DDA">
      <w:pPr>
        <w:pStyle w:val="CGCTableHeading"/>
      </w:pPr>
      <w:bookmarkStart w:id="29" w:name="_Ref511203452"/>
      <w:r>
        <w:lastRenderedPageBreak/>
        <w:t>Table</w:t>
      </w:r>
      <w:r w:rsidR="00BB316B">
        <w:t> </w:t>
      </w:r>
      <w:r w:rsidR="00781C9A">
        <w:fldChar w:fldCharType="begin"/>
      </w:r>
      <w:r w:rsidR="00781C9A">
        <w:instrText xml:space="preserve"> SEQ Table \* ARABIC </w:instrText>
      </w:r>
      <w:r w:rsidR="00781C9A">
        <w:fldChar w:fldCharType="separate"/>
      </w:r>
      <w:r w:rsidR="006F38D8">
        <w:rPr>
          <w:noProof/>
        </w:rPr>
        <w:t>7</w:t>
      </w:r>
      <w:r w:rsidR="00781C9A">
        <w:rPr>
          <w:noProof/>
        </w:rPr>
        <w:fldChar w:fldCharType="end"/>
      </w:r>
      <w:bookmarkEnd w:id="29"/>
      <w:r>
        <w:tab/>
        <w:t>Weights to apply to the subset of expense assessments</w:t>
      </w:r>
      <w:r w:rsidR="006A2D62">
        <w:t>, 2015-16</w:t>
      </w:r>
    </w:p>
    <w:tbl>
      <w:tblPr>
        <w:tblW w:w="5000" w:type="pct"/>
        <w:tblCellMar>
          <w:left w:w="85" w:type="dxa"/>
          <w:right w:w="85" w:type="dxa"/>
        </w:tblCellMar>
        <w:tblLook w:val="0000" w:firstRow="0" w:lastRow="0" w:firstColumn="0" w:lastColumn="0" w:noHBand="0" w:noVBand="0"/>
      </w:tblPr>
      <w:tblGrid>
        <w:gridCol w:w="4095"/>
        <w:gridCol w:w="2514"/>
        <w:gridCol w:w="2512"/>
      </w:tblGrid>
      <w:tr w:rsidR="00EB7E95" w:rsidRPr="004537EA" w14:paraId="35E34740" w14:textId="77777777" w:rsidTr="00EB7E95">
        <w:tc>
          <w:tcPr>
            <w:tcW w:w="2245" w:type="pct"/>
            <w:tcBorders>
              <w:top w:val="single" w:sz="6" w:space="0" w:color="auto"/>
              <w:bottom w:val="single" w:sz="6" w:space="0" w:color="auto"/>
            </w:tcBorders>
            <w:vAlign w:val="bottom"/>
          </w:tcPr>
          <w:p w14:paraId="1F766824" w14:textId="77777777" w:rsidR="00EB7E95" w:rsidRPr="004537EA" w:rsidRDefault="00BB316B" w:rsidP="00BB316B">
            <w:pPr>
              <w:pStyle w:val="TableColHeadings"/>
              <w:jc w:val="left"/>
              <w:rPr>
                <w:rFonts w:cstheme="minorHAnsi"/>
              </w:rPr>
            </w:pPr>
            <w:r>
              <w:rPr>
                <w:rFonts w:cstheme="minorHAnsi"/>
              </w:rPr>
              <w:t>Category</w:t>
            </w:r>
          </w:p>
        </w:tc>
        <w:tc>
          <w:tcPr>
            <w:tcW w:w="1378" w:type="pct"/>
            <w:tcBorders>
              <w:top w:val="single" w:sz="6" w:space="0" w:color="auto"/>
              <w:bottom w:val="single" w:sz="6" w:space="0" w:color="auto"/>
            </w:tcBorders>
            <w:vAlign w:val="bottom"/>
          </w:tcPr>
          <w:p w14:paraId="1C85F323" w14:textId="77777777" w:rsidR="00EB7E95" w:rsidRPr="004537EA" w:rsidRDefault="00EB7E95" w:rsidP="00924DDA">
            <w:pPr>
              <w:pStyle w:val="TableColHeadings"/>
              <w:rPr>
                <w:rFonts w:cstheme="minorHAnsi"/>
              </w:rPr>
            </w:pPr>
          </w:p>
        </w:tc>
        <w:tc>
          <w:tcPr>
            <w:tcW w:w="1377" w:type="pct"/>
            <w:tcBorders>
              <w:top w:val="single" w:sz="6" w:space="0" w:color="auto"/>
              <w:bottom w:val="single" w:sz="6" w:space="0" w:color="auto"/>
            </w:tcBorders>
            <w:vAlign w:val="bottom"/>
          </w:tcPr>
          <w:p w14:paraId="59CD592F" w14:textId="77777777" w:rsidR="00EB7E95" w:rsidRPr="004537EA" w:rsidRDefault="00EB7E95" w:rsidP="00924DDA">
            <w:pPr>
              <w:pStyle w:val="TableColHeadings"/>
              <w:rPr>
                <w:rFonts w:cstheme="minorHAnsi"/>
              </w:rPr>
            </w:pPr>
            <w:r>
              <w:rPr>
                <w:rFonts w:cstheme="minorHAnsi"/>
              </w:rPr>
              <w:t>Weight</w:t>
            </w:r>
          </w:p>
        </w:tc>
      </w:tr>
      <w:tr w:rsidR="00EB7E95" w:rsidRPr="004537EA" w14:paraId="493C5C4A" w14:textId="77777777" w:rsidTr="00EB7E95">
        <w:tc>
          <w:tcPr>
            <w:tcW w:w="2245" w:type="pct"/>
            <w:vAlign w:val="bottom"/>
          </w:tcPr>
          <w:p w14:paraId="6B3140A8" w14:textId="77777777" w:rsidR="00EB7E95" w:rsidRDefault="00EB7E95" w:rsidP="00924DDA">
            <w:pPr>
              <w:pStyle w:val="CGCTableStub"/>
              <w:rPr>
                <w:rFonts w:cstheme="minorHAnsi"/>
              </w:rPr>
            </w:pPr>
            <w:r>
              <w:rPr>
                <w:rFonts w:cstheme="minorHAnsi"/>
              </w:rPr>
              <w:t>Equal per capita</w:t>
            </w:r>
          </w:p>
        </w:tc>
        <w:tc>
          <w:tcPr>
            <w:tcW w:w="1378" w:type="pct"/>
            <w:vAlign w:val="bottom"/>
          </w:tcPr>
          <w:p w14:paraId="5B8A6823" w14:textId="77777777" w:rsidR="00EB7E95" w:rsidRPr="004537EA" w:rsidRDefault="00EB7E95" w:rsidP="00924DDA">
            <w:pPr>
              <w:pStyle w:val="TableRowNormal"/>
              <w:rPr>
                <w:rFonts w:cstheme="minorHAnsi"/>
              </w:rPr>
            </w:pPr>
          </w:p>
        </w:tc>
        <w:tc>
          <w:tcPr>
            <w:tcW w:w="1377" w:type="pct"/>
            <w:vAlign w:val="bottom"/>
          </w:tcPr>
          <w:p w14:paraId="67C9F156" w14:textId="77777777" w:rsidR="00EB7E95" w:rsidRDefault="00EB7E95" w:rsidP="00924DDA">
            <w:pPr>
              <w:pStyle w:val="TableRowNormal"/>
              <w:rPr>
                <w:rFonts w:cstheme="minorHAnsi"/>
              </w:rPr>
            </w:pPr>
            <w:r>
              <w:rPr>
                <w:rFonts w:cstheme="minorHAnsi"/>
              </w:rPr>
              <w:t>0.11</w:t>
            </w:r>
          </w:p>
        </w:tc>
      </w:tr>
      <w:tr w:rsidR="00EB7E95" w:rsidRPr="004537EA" w14:paraId="3C27AB82" w14:textId="77777777" w:rsidTr="00EB7E95">
        <w:tc>
          <w:tcPr>
            <w:tcW w:w="2245" w:type="pct"/>
            <w:vAlign w:val="bottom"/>
          </w:tcPr>
          <w:p w14:paraId="2BAD59E0" w14:textId="77777777" w:rsidR="00EB7E95" w:rsidRPr="004537EA" w:rsidRDefault="00EB7E95" w:rsidP="00924DDA">
            <w:pPr>
              <w:pStyle w:val="CGCTableStub"/>
              <w:rPr>
                <w:rFonts w:cstheme="minorHAnsi"/>
              </w:rPr>
            </w:pPr>
            <w:r>
              <w:rPr>
                <w:rFonts w:cstheme="minorHAnsi"/>
              </w:rPr>
              <w:t>Schools education</w:t>
            </w:r>
          </w:p>
        </w:tc>
        <w:tc>
          <w:tcPr>
            <w:tcW w:w="1378" w:type="pct"/>
            <w:vAlign w:val="bottom"/>
          </w:tcPr>
          <w:p w14:paraId="345DBBCB" w14:textId="77777777" w:rsidR="00EB7E95" w:rsidRPr="004537EA" w:rsidRDefault="00EB7E95" w:rsidP="00924DDA">
            <w:pPr>
              <w:pStyle w:val="TableRowNormal"/>
              <w:rPr>
                <w:rFonts w:cstheme="minorHAnsi"/>
              </w:rPr>
            </w:pPr>
          </w:p>
        </w:tc>
        <w:tc>
          <w:tcPr>
            <w:tcW w:w="1377" w:type="pct"/>
            <w:vAlign w:val="bottom"/>
          </w:tcPr>
          <w:p w14:paraId="0AFA3749" w14:textId="77777777" w:rsidR="00EB7E95" w:rsidRPr="004537EA" w:rsidRDefault="00EB7E95" w:rsidP="00924DDA">
            <w:pPr>
              <w:pStyle w:val="TableRowNormal"/>
              <w:rPr>
                <w:rFonts w:cstheme="minorHAnsi"/>
              </w:rPr>
            </w:pPr>
            <w:r>
              <w:rPr>
                <w:rFonts w:cstheme="minorHAnsi"/>
              </w:rPr>
              <w:t>0.79</w:t>
            </w:r>
          </w:p>
        </w:tc>
      </w:tr>
      <w:tr w:rsidR="00EB7E95" w:rsidRPr="004537EA" w14:paraId="47F23481" w14:textId="77777777" w:rsidTr="00EB7E95">
        <w:tc>
          <w:tcPr>
            <w:tcW w:w="2245" w:type="pct"/>
            <w:vAlign w:val="bottom"/>
          </w:tcPr>
          <w:p w14:paraId="58EB78B6" w14:textId="77777777" w:rsidR="00EB7E95" w:rsidRPr="004537EA" w:rsidRDefault="00EB7E95" w:rsidP="00924DDA">
            <w:pPr>
              <w:pStyle w:val="CGCTableStub"/>
              <w:rPr>
                <w:rFonts w:cstheme="minorHAnsi"/>
              </w:rPr>
            </w:pPr>
            <w:r>
              <w:rPr>
                <w:rFonts w:cstheme="minorHAnsi"/>
              </w:rPr>
              <w:t>Post-secondary education</w:t>
            </w:r>
          </w:p>
        </w:tc>
        <w:tc>
          <w:tcPr>
            <w:tcW w:w="1378" w:type="pct"/>
            <w:vAlign w:val="bottom"/>
          </w:tcPr>
          <w:p w14:paraId="5C82B9D4" w14:textId="77777777" w:rsidR="00EB7E95" w:rsidRPr="004537EA" w:rsidRDefault="00EB7E95" w:rsidP="00924DDA">
            <w:pPr>
              <w:pStyle w:val="TableRowNormal"/>
              <w:rPr>
                <w:rFonts w:cstheme="minorHAnsi"/>
              </w:rPr>
            </w:pPr>
          </w:p>
        </w:tc>
        <w:tc>
          <w:tcPr>
            <w:tcW w:w="1377" w:type="pct"/>
            <w:vAlign w:val="bottom"/>
          </w:tcPr>
          <w:p w14:paraId="1E1FE072" w14:textId="77777777" w:rsidR="00EB7E95" w:rsidRPr="004537EA" w:rsidRDefault="00EB7E95" w:rsidP="00924DDA">
            <w:pPr>
              <w:pStyle w:val="TableRowNormal"/>
              <w:rPr>
                <w:rFonts w:cstheme="minorHAnsi"/>
              </w:rPr>
            </w:pPr>
            <w:r>
              <w:rPr>
                <w:rFonts w:cstheme="minorHAnsi"/>
              </w:rPr>
              <w:t>(a)</w:t>
            </w:r>
          </w:p>
        </w:tc>
      </w:tr>
      <w:tr w:rsidR="00EB7E95" w:rsidRPr="004537EA" w14:paraId="3D5DD309" w14:textId="77777777" w:rsidTr="00EB7E95">
        <w:tc>
          <w:tcPr>
            <w:tcW w:w="2245" w:type="pct"/>
            <w:vAlign w:val="bottom"/>
          </w:tcPr>
          <w:p w14:paraId="31D51075" w14:textId="77777777" w:rsidR="00EB7E95" w:rsidRPr="004537EA" w:rsidRDefault="00EB7E95" w:rsidP="00924DDA">
            <w:pPr>
              <w:pStyle w:val="CGCTableStub"/>
              <w:rPr>
                <w:rFonts w:cstheme="minorHAnsi"/>
              </w:rPr>
            </w:pPr>
            <w:r>
              <w:rPr>
                <w:rFonts w:cstheme="minorHAnsi"/>
              </w:rPr>
              <w:t>Health</w:t>
            </w:r>
          </w:p>
        </w:tc>
        <w:tc>
          <w:tcPr>
            <w:tcW w:w="1378" w:type="pct"/>
            <w:vAlign w:val="bottom"/>
          </w:tcPr>
          <w:p w14:paraId="55E518F1" w14:textId="77777777" w:rsidR="00EB7E95" w:rsidRPr="004537EA" w:rsidRDefault="00EB7E95" w:rsidP="00924DDA">
            <w:pPr>
              <w:pStyle w:val="TableRowNormal"/>
              <w:rPr>
                <w:rFonts w:cstheme="minorHAnsi"/>
              </w:rPr>
            </w:pPr>
          </w:p>
        </w:tc>
        <w:tc>
          <w:tcPr>
            <w:tcW w:w="1377" w:type="pct"/>
            <w:vAlign w:val="bottom"/>
          </w:tcPr>
          <w:p w14:paraId="50FAB77B" w14:textId="77777777" w:rsidR="00EB7E95" w:rsidRPr="004537EA" w:rsidRDefault="00EB7E95" w:rsidP="00924DDA">
            <w:pPr>
              <w:pStyle w:val="TableRowNormal"/>
              <w:rPr>
                <w:rFonts w:cstheme="minorHAnsi"/>
              </w:rPr>
            </w:pPr>
            <w:r>
              <w:rPr>
                <w:rFonts w:cstheme="minorHAnsi"/>
              </w:rPr>
              <w:t>0.95</w:t>
            </w:r>
          </w:p>
        </w:tc>
      </w:tr>
      <w:tr w:rsidR="00EB7E95" w:rsidRPr="004537EA" w14:paraId="1359FE7B" w14:textId="77777777" w:rsidTr="00EB7E95">
        <w:tc>
          <w:tcPr>
            <w:tcW w:w="2245" w:type="pct"/>
            <w:vAlign w:val="bottom"/>
          </w:tcPr>
          <w:p w14:paraId="5375C295" w14:textId="77777777" w:rsidR="00EB7E95" w:rsidRPr="004537EA" w:rsidRDefault="00EB7E95" w:rsidP="00924DDA">
            <w:pPr>
              <w:pStyle w:val="CGCTableStub"/>
              <w:rPr>
                <w:rFonts w:cstheme="minorHAnsi"/>
              </w:rPr>
            </w:pPr>
            <w:r>
              <w:rPr>
                <w:rFonts w:cstheme="minorHAnsi"/>
              </w:rPr>
              <w:t>Housing</w:t>
            </w:r>
          </w:p>
        </w:tc>
        <w:tc>
          <w:tcPr>
            <w:tcW w:w="1378" w:type="pct"/>
            <w:vAlign w:val="bottom"/>
          </w:tcPr>
          <w:p w14:paraId="67B69E73" w14:textId="77777777" w:rsidR="00EB7E95" w:rsidRPr="004537EA" w:rsidRDefault="00EB7E95" w:rsidP="00924DDA">
            <w:pPr>
              <w:pStyle w:val="TableRowNormal"/>
              <w:rPr>
                <w:rFonts w:cstheme="minorHAnsi"/>
              </w:rPr>
            </w:pPr>
          </w:p>
        </w:tc>
        <w:tc>
          <w:tcPr>
            <w:tcW w:w="1377" w:type="pct"/>
            <w:vAlign w:val="bottom"/>
          </w:tcPr>
          <w:p w14:paraId="63E99730" w14:textId="77777777" w:rsidR="00EB7E95" w:rsidRPr="004537EA" w:rsidRDefault="00EB7E95" w:rsidP="00924DDA">
            <w:pPr>
              <w:pStyle w:val="TableRowNormal"/>
              <w:rPr>
                <w:rFonts w:cstheme="minorHAnsi"/>
              </w:rPr>
            </w:pPr>
            <w:r>
              <w:rPr>
                <w:rFonts w:cstheme="minorHAnsi"/>
              </w:rPr>
              <w:t>(a)</w:t>
            </w:r>
          </w:p>
        </w:tc>
      </w:tr>
      <w:tr w:rsidR="00EB7E95" w:rsidRPr="004537EA" w14:paraId="09AF9BDA" w14:textId="77777777" w:rsidTr="00EB7E95">
        <w:tc>
          <w:tcPr>
            <w:tcW w:w="2245" w:type="pct"/>
            <w:vAlign w:val="bottom"/>
          </w:tcPr>
          <w:p w14:paraId="7E8479B0" w14:textId="77777777" w:rsidR="00EB7E95" w:rsidRPr="004537EA" w:rsidRDefault="00EB7E95" w:rsidP="00924DDA">
            <w:pPr>
              <w:pStyle w:val="CGCTableStub"/>
              <w:rPr>
                <w:rFonts w:cstheme="minorHAnsi"/>
              </w:rPr>
            </w:pPr>
            <w:r>
              <w:rPr>
                <w:rFonts w:cstheme="minorHAnsi"/>
              </w:rPr>
              <w:t>Welfare</w:t>
            </w:r>
          </w:p>
        </w:tc>
        <w:tc>
          <w:tcPr>
            <w:tcW w:w="1378" w:type="pct"/>
            <w:vAlign w:val="bottom"/>
          </w:tcPr>
          <w:p w14:paraId="3B3D604E" w14:textId="77777777" w:rsidR="00EB7E95" w:rsidRPr="004537EA" w:rsidRDefault="00EB7E95" w:rsidP="00924DDA">
            <w:pPr>
              <w:pStyle w:val="TableRowNormal"/>
              <w:rPr>
                <w:rFonts w:cstheme="minorHAnsi"/>
              </w:rPr>
            </w:pPr>
          </w:p>
        </w:tc>
        <w:tc>
          <w:tcPr>
            <w:tcW w:w="1377" w:type="pct"/>
            <w:vAlign w:val="bottom"/>
          </w:tcPr>
          <w:p w14:paraId="3CA4647B" w14:textId="77777777" w:rsidR="00EB7E95" w:rsidRPr="004537EA" w:rsidRDefault="00EB7E95" w:rsidP="00924DDA">
            <w:pPr>
              <w:pStyle w:val="TableRowNormal"/>
              <w:rPr>
                <w:rFonts w:cstheme="minorHAnsi"/>
              </w:rPr>
            </w:pPr>
            <w:r>
              <w:rPr>
                <w:rFonts w:cstheme="minorHAnsi"/>
              </w:rPr>
              <w:t>(a)</w:t>
            </w:r>
          </w:p>
        </w:tc>
      </w:tr>
      <w:tr w:rsidR="00EB7E95" w:rsidRPr="004537EA" w14:paraId="58C56FC6" w14:textId="77777777" w:rsidTr="00EB7E95">
        <w:tc>
          <w:tcPr>
            <w:tcW w:w="2245" w:type="pct"/>
            <w:vAlign w:val="bottom"/>
          </w:tcPr>
          <w:p w14:paraId="30FAB384" w14:textId="77777777" w:rsidR="00EB7E95" w:rsidRPr="004537EA" w:rsidRDefault="00EB7E95" w:rsidP="00924DDA">
            <w:pPr>
              <w:pStyle w:val="CGCTableStub"/>
              <w:rPr>
                <w:rFonts w:cstheme="minorHAnsi"/>
              </w:rPr>
            </w:pPr>
            <w:r>
              <w:rPr>
                <w:rFonts w:cstheme="minorHAnsi"/>
              </w:rPr>
              <w:t>Services to communities</w:t>
            </w:r>
          </w:p>
        </w:tc>
        <w:tc>
          <w:tcPr>
            <w:tcW w:w="1378" w:type="pct"/>
            <w:vAlign w:val="bottom"/>
          </w:tcPr>
          <w:p w14:paraId="1CC5A712" w14:textId="77777777" w:rsidR="00EB7E95" w:rsidRPr="004537EA" w:rsidRDefault="00EB7E95" w:rsidP="00924DDA">
            <w:pPr>
              <w:pStyle w:val="TableRowNormal"/>
              <w:rPr>
                <w:rFonts w:cstheme="minorHAnsi"/>
              </w:rPr>
            </w:pPr>
          </w:p>
        </w:tc>
        <w:tc>
          <w:tcPr>
            <w:tcW w:w="1377" w:type="pct"/>
            <w:vAlign w:val="bottom"/>
          </w:tcPr>
          <w:p w14:paraId="65A72864" w14:textId="77777777" w:rsidR="00EB7E95" w:rsidRPr="004537EA" w:rsidRDefault="00EB7E95" w:rsidP="00924DDA">
            <w:pPr>
              <w:pStyle w:val="TableRowNormal"/>
              <w:rPr>
                <w:rFonts w:cstheme="minorHAnsi"/>
              </w:rPr>
            </w:pPr>
            <w:r>
              <w:rPr>
                <w:rFonts w:cstheme="minorHAnsi"/>
              </w:rPr>
              <w:t>1.20</w:t>
            </w:r>
          </w:p>
        </w:tc>
      </w:tr>
      <w:tr w:rsidR="00EB7E95" w:rsidRPr="004537EA" w14:paraId="7ADF3084" w14:textId="77777777" w:rsidTr="00EB7E95">
        <w:tc>
          <w:tcPr>
            <w:tcW w:w="2245" w:type="pct"/>
            <w:vAlign w:val="bottom"/>
          </w:tcPr>
          <w:p w14:paraId="295DEAE7" w14:textId="77777777" w:rsidR="00EB7E95" w:rsidRPr="004537EA" w:rsidRDefault="00EB7E95" w:rsidP="00924DDA">
            <w:pPr>
              <w:pStyle w:val="CGCTableStub"/>
              <w:rPr>
                <w:rFonts w:cstheme="minorHAnsi"/>
              </w:rPr>
            </w:pPr>
            <w:r>
              <w:rPr>
                <w:rFonts w:cstheme="minorHAnsi"/>
              </w:rPr>
              <w:t>Justice</w:t>
            </w:r>
          </w:p>
        </w:tc>
        <w:tc>
          <w:tcPr>
            <w:tcW w:w="1378" w:type="pct"/>
            <w:vAlign w:val="bottom"/>
          </w:tcPr>
          <w:p w14:paraId="13096FF2" w14:textId="77777777" w:rsidR="00EB7E95" w:rsidRPr="004537EA" w:rsidRDefault="00EB7E95" w:rsidP="00924DDA">
            <w:pPr>
              <w:pStyle w:val="TableRowNormal"/>
              <w:rPr>
                <w:rFonts w:cstheme="minorHAnsi"/>
              </w:rPr>
            </w:pPr>
          </w:p>
        </w:tc>
        <w:tc>
          <w:tcPr>
            <w:tcW w:w="1377" w:type="pct"/>
            <w:vAlign w:val="bottom"/>
          </w:tcPr>
          <w:p w14:paraId="6C184A16" w14:textId="77777777" w:rsidR="00EB7E95" w:rsidRPr="004537EA" w:rsidRDefault="00EB7E95" w:rsidP="00924DDA">
            <w:pPr>
              <w:pStyle w:val="TableRowNormal"/>
              <w:rPr>
                <w:rFonts w:cstheme="minorHAnsi"/>
              </w:rPr>
            </w:pPr>
            <w:r>
              <w:rPr>
                <w:rFonts w:cstheme="minorHAnsi"/>
              </w:rPr>
              <w:t>2.46</w:t>
            </w:r>
          </w:p>
        </w:tc>
      </w:tr>
      <w:tr w:rsidR="00EB7E95" w:rsidRPr="004537EA" w14:paraId="0DB84242" w14:textId="77777777" w:rsidTr="00EB7E95">
        <w:tc>
          <w:tcPr>
            <w:tcW w:w="2245" w:type="pct"/>
            <w:vAlign w:val="bottom"/>
          </w:tcPr>
          <w:p w14:paraId="5F5521FA" w14:textId="77777777" w:rsidR="00EB7E95" w:rsidRPr="004537EA" w:rsidRDefault="00EB7E95" w:rsidP="00924DDA">
            <w:pPr>
              <w:pStyle w:val="CGCTableStub"/>
              <w:rPr>
                <w:rFonts w:cstheme="minorHAnsi"/>
              </w:rPr>
            </w:pPr>
            <w:r>
              <w:rPr>
                <w:rFonts w:cstheme="minorHAnsi"/>
              </w:rPr>
              <w:t>Roads</w:t>
            </w:r>
          </w:p>
        </w:tc>
        <w:tc>
          <w:tcPr>
            <w:tcW w:w="1378" w:type="pct"/>
            <w:vAlign w:val="bottom"/>
          </w:tcPr>
          <w:p w14:paraId="60054E8F" w14:textId="77777777" w:rsidR="00EB7E95" w:rsidRPr="004537EA" w:rsidRDefault="00EB7E95" w:rsidP="00924DDA">
            <w:pPr>
              <w:pStyle w:val="TableRowNormal"/>
              <w:rPr>
                <w:rFonts w:cstheme="minorHAnsi"/>
              </w:rPr>
            </w:pPr>
          </w:p>
        </w:tc>
        <w:tc>
          <w:tcPr>
            <w:tcW w:w="1377" w:type="pct"/>
            <w:vAlign w:val="bottom"/>
          </w:tcPr>
          <w:p w14:paraId="46A39C84" w14:textId="77777777" w:rsidR="00EB7E95" w:rsidRPr="004537EA" w:rsidRDefault="00EB7E95" w:rsidP="00924DDA">
            <w:pPr>
              <w:pStyle w:val="TableRowNormal"/>
              <w:rPr>
                <w:rFonts w:cstheme="minorHAnsi"/>
              </w:rPr>
            </w:pPr>
            <w:r>
              <w:rPr>
                <w:rFonts w:cstheme="minorHAnsi"/>
              </w:rPr>
              <w:t>1.82</w:t>
            </w:r>
          </w:p>
        </w:tc>
      </w:tr>
      <w:tr w:rsidR="00EB7E95" w:rsidRPr="004537EA" w14:paraId="2539CF7A" w14:textId="77777777" w:rsidTr="00EB7E95">
        <w:tc>
          <w:tcPr>
            <w:tcW w:w="2245" w:type="pct"/>
            <w:vAlign w:val="bottom"/>
          </w:tcPr>
          <w:p w14:paraId="70D28A55" w14:textId="77777777" w:rsidR="00EB7E95" w:rsidRPr="004537EA" w:rsidRDefault="00EB7E95" w:rsidP="00924DDA">
            <w:pPr>
              <w:pStyle w:val="CGCTableStub"/>
              <w:rPr>
                <w:rFonts w:cstheme="minorHAnsi"/>
              </w:rPr>
            </w:pPr>
            <w:r>
              <w:rPr>
                <w:rFonts w:cstheme="minorHAnsi"/>
              </w:rPr>
              <w:t>Transport</w:t>
            </w:r>
          </w:p>
        </w:tc>
        <w:tc>
          <w:tcPr>
            <w:tcW w:w="1378" w:type="pct"/>
            <w:vAlign w:val="bottom"/>
          </w:tcPr>
          <w:p w14:paraId="5811CD19" w14:textId="77777777" w:rsidR="00EB7E95" w:rsidRPr="004537EA" w:rsidRDefault="00EB7E95" w:rsidP="00924DDA">
            <w:pPr>
              <w:pStyle w:val="TableRowNormal"/>
              <w:rPr>
                <w:rFonts w:cstheme="minorHAnsi"/>
              </w:rPr>
            </w:pPr>
          </w:p>
        </w:tc>
        <w:tc>
          <w:tcPr>
            <w:tcW w:w="1377" w:type="pct"/>
            <w:vAlign w:val="bottom"/>
          </w:tcPr>
          <w:p w14:paraId="3DF6196A" w14:textId="77777777" w:rsidR="00EB7E95" w:rsidRPr="004537EA" w:rsidRDefault="00EB7E95" w:rsidP="00924DDA">
            <w:pPr>
              <w:pStyle w:val="TableRowNormal"/>
              <w:rPr>
                <w:rFonts w:cstheme="minorHAnsi"/>
              </w:rPr>
            </w:pPr>
            <w:r>
              <w:rPr>
                <w:rFonts w:cstheme="minorHAnsi"/>
              </w:rPr>
              <w:t>(a)</w:t>
            </w:r>
          </w:p>
        </w:tc>
      </w:tr>
      <w:tr w:rsidR="00EB7E95" w:rsidRPr="004537EA" w14:paraId="51ADFF22" w14:textId="77777777" w:rsidTr="00EB7E95">
        <w:tc>
          <w:tcPr>
            <w:tcW w:w="2245" w:type="pct"/>
            <w:vAlign w:val="bottom"/>
          </w:tcPr>
          <w:p w14:paraId="35D9383D" w14:textId="77777777" w:rsidR="00EB7E95" w:rsidRPr="004537EA" w:rsidRDefault="00EB7E95" w:rsidP="00924DDA">
            <w:pPr>
              <w:pStyle w:val="CGCTableStub"/>
              <w:rPr>
                <w:rFonts w:cstheme="minorHAnsi"/>
              </w:rPr>
            </w:pPr>
            <w:r>
              <w:rPr>
                <w:rFonts w:cstheme="minorHAnsi"/>
              </w:rPr>
              <w:t>Services to industry</w:t>
            </w:r>
          </w:p>
        </w:tc>
        <w:tc>
          <w:tcPr>
            <w:tcW w:w="1378" w:type="pct"/>
            <w:vAlign w:val="bottom"/>
          </w:tcPr>
          <w:p w14:paraId="694F497C" w14:textId="77777777" w:rsidR="00EB7E95" w:rsidRPr="004537EA" w:rsidRDefault="00EB7E95" w:rsidP="00924DDA">
            <w:pPr>
              <w:pStyle w:val="TableRowNormal"/>
              <w:rPr>
                <w:rFonts w:cstheme="minorHAnsi"/>
              </w:rPr>
            </w:pPr>
          </w:p>
        </w:tc>
        <w:tc>
          <w:tcPr>
            <w:tcW w:w="1377" w:type="pct"/>
            <w:vAlign w:val="bottom"/>
          </w:tcPr>
          <w:p w14:paraId="21C30545" w14:textId="77777777" w:rsidR="00EB7E95" w:rsidRPr="004537EA" w:rsidRDefault="00EB7E95" w:rsidP="00924DDA">
            <w:pPr>
              <w:pStyle w:val="TableRowNormal"/>
              <w:rPr>
                <w:rFonts w:cstheme="minorHAnsi"/>
              </w:rPr>
            </w:pPr>
            <w:r>
              <w:rPr>
                <w:rFonts w:cstheme="minorHAnsi"/>
              </w:rPr>
              <w:t>(a)</w:t>
            </w:r>
          </w:p>
        </w:tc>
      </w:tr>
      <w:tr w:rsidR="00EB7E95" w:rsidRPr="004537EA" w14:paraId="4DE91487" w14:textId="77777777" w:rsidTr="00EB7E95">
        <w:tc>
          <w:tcPr>
            <w:tcW w:w="2245" w:type="pct"/>
            <w:vAlign w:val="bottom"/>
          </w:tcPr>
          <w:p w14:paraId="1B2197BE" w14:textId="77777777" w:rsidR="00EB7E95" w:rsidRPr="004537EA" w:rsidRDefault="00EB7E95" w:rsidP="00924DDA">
            <w:pPr>
              <w:pStyle w:val="CGCTableStub"/>
              <w:rPr>
                <w:rFonts w:cstheme="minorHAnsi"/>
              </w:rPr>
            </w:pPr>
            <w:r>
              <w:rPr>
                <w:rFonts w:cstheme="minorHAnsi"/>
              </w:rPr>
              <w:t>Other expenses</w:t>
            </w:r>
          </w:p>
        </w:tc>
        <w:tc>
          <w:tcPr>
            <w:tcW w:w="1378" w:type="pct"/>
            <w:vAlign w:val="bottom"/>
          </w:tcPr>
          <w:p w14:paraId="72C70613" w14:textId="77777777" w:rsidR="00EB7E95" w:rsidRPr="004537EA" w:rsidRDefault="00EB7E95" w:rsidP="00924DDA">
            <w:pPr>
              <w:pStyle w:val="TableRowNormal"/>
              <w:rPr>
                <w:rFonts w:cstheme="minorHAnsi"/>
              </w:rPr>
            </w:pPr>
          </w:p>
        </w:tc>
        <w:tc>
          <w:tcPr>
            <w:tcW w:w="1377" w:type="pct"/>
            <w:vAlign w:val="bottom"/>
          </w:tcPr>
          <w:p w14:paraId="5840EDA1" w14:textId="77777777" w:rsidR="00EB7E95" w:rsidRPr="004537EA" w:rsidRDefault="00EB7E95" w:rsidP="00924DDA">
            <w:pPr>
              <w:pStyle w:val="TableRowNormal"/>
              <w:rPr>
                <w:rFonts w:cstheme="minorHAnsi"/>
              </w:rPr>
            </w:pPr>
            <w:r>
              <w:rPr>
                <w:rFonts w:cstheme="minorHAnsi"/>
              </w:rPr>
              <w:t>0.67</w:t>
            </w:r>
          </w:p>
        </w:tc>
      </w:tr>
      <w:tr w:rsidR="00EB7E95" w:rsidRPr="004537EA" w14:paraId="60F16F2C" w14:textId="77777777" w:rsidTr="00EB7E95">
        <w:tc>
          <w:tcPr>
            <w:tcW w:w="2245" w:type="pct"/>
            <w:vAlign w:val="bottom"/>
          </w:tcPr>
          <w:p w14:paraId="01C54D1F" w14:textId="77777777" w:rsidR="00EB7E95" w:rsidRPr="004537EA" w:rsidRDefault="00EB7E95" w:rsidP="00924DDA">
            <w:pPr>
              <w:pStyle w:val="CGCTableStub"/>
              <w:rPr>
                <w:rFonts w:cstheme="minorHAnsi"/>
              </w:rPr>
            </w:pPr>
            <w:r>
              <w:rPr>
                <w:rFonts w:cstheme="minorHAnsi"/>
              </w:rPr>
              <w:t>Depreciation</w:t>
            </w:r>
          </w:p>
        </w:tc>
        <w:tc>
          <w:tcPr>
            <w:tcW w:w="1378" w:type="pct"/>
            <w:vAlign w:val="bottom"/>
          </w:tcPr>
          <w:p w14:paraId="092C5C15" w14:textId="77777777" w:rsidR="00EB7E95" w:rsidRPr="004537EA" w:rsidRDefault="00EB7E95" w:rsidP="00924DDA">
            <w:pPr>
              <w:pStyle w:val="TableRowNormal"/>
              <w:rPr>
                <w:rFonts w:cstheme="minorHAnsi"/>
              </w:rPr>
            </w:pPr>
          </w:p>
        </w:tc>
        <w:tc>
          <w:tcPr>
            <w:tcW w:w="1377" w:type="pct"/>
            <w:vAlign w:val="bottom"/>
          </w:tcPr>
          <w:p w14:paraId="05D53F7E" w14:textId="77777777" w:rsidR="00EB7E95" w:rsidRPr="004537EA" w:rsidRDefault="00EB7E95" w:rsidP="00924DDA">
            <w:pPr>
              <w:pStyle w:val="TableRowNormal"/>
              <w:rPr>
                <w:rFonts w:cstheme="minorHAnsi"/>
              </w:rPr>
            </w:pPr>
            <w:r>
              <w:rPr>
                <w:rFonts w:cstheme="minorHAnsi"/>
              </w:rPr>
              <w:t>(a)</w:t>
            </w:r>
          </w:p>
        </w:tc>
      </w:tr>
      <w:tr w:rsidR="00EB7E95" w:rsidRPr="004537EA" w14:paraId="1FC8219E" w14:textId="77777777" w:rsidTr="00EB7E95">
        <w:tc>
          <w:tcPr>
            <w:tcW w:w="2245" w:type="pct"/>
            <w:vAlign w:val="bottom"/>
          </w:tcPr>
          <w:p w14:paraId="2942D497" w14:textId="77777777" w:rsidR="00EB7E95" w:rsidRPr="004537EA" w:rsidRDefault="00EB7E95" w:rsidP="00924DDA">
            <w:pPr>
              <w:pStyle w:val="CGCTableStub"/>
              <w:rPr>
                <w:rFonts w:cstheme="minorHAnsi"/>
              </w:rPr>
            </w:pPr>
            <w:r>
              <w:rPr>
                <w:rFonts w:cstheme="minorHAnsi"/>
              </w:rPr>
              <w:t>Investment</w:t>
            </w:r>
          </w:p>
        </w:tc>
        <w:tc>
          <w:tcPr>
            <w:tcW w:w="1378" w:type="pct"/>
            <w:vAlign w:val="bottom"/>
          </w:tcPr>
          <w:p w14:paraId="03E25D21" w14:textId="77777777" w:rsidR="00EB7E95" w:rsidRPr="004537EA" w:rsidRDefault="00EB7E95" w:rsidP="00924DDA">
            <w:pPr>
              <w:pStyle w:val="TableRowNormal"/>
              <w:rPr>
                <w:rFonts w:cstheme="minorHAnsi"/>
              </w:rPr>
            </w:pPr>
          </w:p>
        </w:tc>
        <w:tc>
          <w:tcPr>
            <w:tcW w:w="1377" w:type="pct"/>
            <w:vAlign w:val="bottom"/>
          </w:tcPr>
          <w:p w14:paraId="1E1B7E47" w14:textId="77777777" w:rsidR="00EB7E95" w:rsidRPr="004537EA" w:rsidRDefault="00EB7E95" w:rsidP="00924DDA">
            <w:pPr>
              <w:pStyle w:val="TableRowNormal"/>
              <w:rPr>
                <w:rFonts w:cstheme="minorHAnsi"/>
              </w:rPr>
            </w:pPr>
            <w:r>
              <w:rPr>
                <w:rFonts w:cstheme="minorHAnsi"/>
              </w:rPr>
              <w:t>0.95</w:t>
            </w:r>
          </w:p>
        </w:tc>
      </w:tr>
      <w:tr w:rsidR="00EB7E95" w:rsidRPr="004537EA" w14:paraId="5A0BC26E" w14:textId="77777777" w:rsidTr="00EB7E95">
        <w:tc>
          <w:tcPr>
            <w:tcW w:w="2245" w:type="pct"/>
            <w:tcBorders>
              <w:bottom w:val="single" w:sz="6" w:space="0" w:color="auto"/>
            </w:tcBorders>
            <w:vAlign w:val="bottom"/>
          </w:tcPr>
          <w:p w14:paraId="5BBE6A3C" w14:textId="77777777" w:rsidR="00EB7E95" w:rsidRPr="004537EA" w:rsidRDefault="00EB7E95" w:rsidP="00924DDA">
            <w:pPr>
              <w:pStyle w:val="CGCTableStub"/>
              <w:rPr>
                <w:rFonts w:cstheme="minorHAnsi"/>
              </w:rPr>
            </w:pPr>
            <w:r>
              <w:rPr>
                <w:rFonts w:cstheme="minorHAnsi"/>
              </w:rPr>
              <w:t>Net borrowing</w:t>
            </w:r>
          </w:p>
        </w:tc>
        <w:tc>
          <w:tcPr>
            <w:tcW w:w="1378" w:type="pct"/>
            <w:tcBorders>
              <w:bottom w:val="single" w:sz="6" w:space="0" w:color="auto"/>
            </w:tcBorders>
            <w:vAlign w:val="bottom"/>
          </w:tcPr>
          <w:p w14:paraId="32FE76B6" w14:textId="77777777" w:rsidR="00EB7E95" w:rsidRPr="004537EA" w:rsidRDefault="00EB7E95" w:rsidP="00924DDA">
            <w:pPr>
              <w:pStyle w:val="TableRowNormal"/>
              <w:rPr>
                <w:rFonts w:cstheme="minorHAnsi"/>
              </w:rPr>
            </w:pPr>
          </w:p>
        </w:tc>
        <w:tc>
          <w:tcPr>
            <w:tcW w:w="1377" w:type="pct"/>
            <w:tcBorders>
              <w:bottom w:val="single" w:sz="6" w:space="0" w:color="auto"/>
            </w:tcBorders>
            <w:vAlign w:val="bottom"/>
          </w:tcPr>
          <w:p w14:paraId="671CE1B5" w14:textId="77777777" w:rsidR="00EB7E95" w:rsidRPr="004537EA" w:rsidRDefault="00EB7E95" w:rsidP="00924DDA">
            <w:pPr>
              <w:pStyle w:val="TableRowNormal"/>
              <w:rPr>
                <w:rFonts w:cstheme="minorHAnsi"/>
              </w:rPr>
            </w:pPr>
            <w:r>
              <w:rPr>
                <w:rFonts w:cstheme="minorHAnsi"/>
              </w:rPr>
              <w:t>1.35</w:t>
            </w:r>
          </w:p>
        </w:tc>
      </w:tr>
    </w:tbl>
    <w:p w14:paraId="102EE276" w14:textId="1E37191F" w:rsidR="00EB7E95" w:rsidRDefault="00EB7E95" w:rsidP="00924DDA">
      <w:pPr>
        <w:pStyle w:val="CGCTableFootnote"/>
      </w:pPr>
      <w:r>
        <w:t>(a)</w:t>
      </w:r>
      <w:r>
        <w:tab/>
      </w:r>
      <w:r w:rsidR="00FA10B0">
        <w:t>These assessments were not a statistically significant in the regression analysis and so received a zero weight. That is, they were omitted</w:t>
      </w:r>
      <w:r>
        <w:t>.</w:t>
      </w:r>
    </w:p>
    <w:p w14:paraId="71B27CF1" w14:textId="37AD62EA" w:rsidR="00EB7E95" w:rsidRDefault="00EB7E95" w:rsidP="00924DDA">
      <w:pPr>
        <w:pStyle w:val="CGCTableFootnote"/>
      </w:pPr>
      <w:r>
        <w:t>Source:</w:t>
      </w:r>
      <w:r>
        <w:tab/>
      </w:r>
      <w:r w:rsidR="006D69DD">
        <w:t>Staff simulation</w:t>
      </w:r>
      <w:r>
        <w:t>.</w:t>
      </w:r>
    </w:p>
    <w:p w14:paraId="67700C9B" w14:textId="509CBB60" w:rsidR="00BB316B" w:rsidRDefault="00C07B46" w:rsidP="00BB316B">
      <w:pPr>
        <w:pStyle w:val="CGCNumberedPara"/>
      </w:pPr>
      <w:r>
        <w:t xml:space="preserve">Compared with the existing expense approach, </w:t>
      </w:r>
      <w:r w:rsidR="00BB316B">
        <w:fldChar w:fldCharType="begin"/>
      </w:r>
      <w:r w:rsidR="00BB316B">
        <w:instrText xml:space="preserve"> REF _Ref511204029 \h </w:instrText>
      </w:r>
      <w:r w:rsidR="00BB316B">
        <w:fldChar w:fldCharType="separate"/>
      </w:r>
      <w:r w:rsidR="006F38D8">
        <w:t>Table </w:t>
      </w:r>
      <w:r w:rsidR="006F38D8">
        <w:rPr>
          <w:noProof/>
        </w:rPr>
        <w:t>8</w:t>
      </w:r>
      <w:r w:rsidR="00BB316B">
        <w:fldChar w:fldCharType="end"/>
      </w:r>
      <w:r w:rsidR="00BB316B">
        <w:t xml:space="preserve"> shows this </w:t>
      </w:r>
      <w:r w:rsidR="00DC561A">
        <w:t>option</w:t>
      </w:r>
      <w:r w:rsidR="00BB316B">
        <w:t xml:space="preserve"> produces similar GST </w:t>
      </w:r>
      <w:r w:rsidR="006D69DD">
        <w:t>outcomes</w:t>
      </w:r>
      <w:r w:rsidR="00BB316B">
        <w:t xml:space="preserve">, </w:t>
      </w:r>
      <w:r>
        <w:t>despite</w:t>
      </w:r>
      <w:r w:rsidR="00BB316B">
        <w:t xml:space="preserve"> requir</w:t>
      </w:r>
      <w:r>
        <w:t>ing</w:t>
      </w:r>
      <w:r w:rsidR="00BB316B">
        <w:t xml:space="preserve"> only half of the existing assessments.</w:t>
      </w:r>
    </w:p>
    <w:p w14:paraId="36BEAAAF" w14:textId="77777777" w:rsidR="00EB7E95" w:rsidRDefault="00EB7E95" w:rsidP="00924DDA">
      <w:pPr>
        <w:pStyle w:val="CGCTableHeading"/>
      </w:pPr>
      <w:bookmarkStart w:id="30" w:name="_Ref511204029"/>
      <w:r>
        <w:t>Table</w:t>
      </w:r>
      <w:r w:rsidR="00BB316B">
        <w:t> </w:t>
      </w:r>
      <w:r w:rsidR="00781C9A">
        <w:fldChar w:fldCharType="begin"/>
      </w:r>
      <w:r w:rsidR="00781C9A">
        <w:instrText xml:space="preserve"> SEQ Table \* ARABIC </w:instrText>
      </w:r>
      <w:r w:rsidR="00781C9A">
        <w:fldChar w:fldCharType="separate"/>
      </w:r>
      <w:r w:rsidR="006F38D8">
        <w:rPr>
          <w:noProof/>
        </w:rPr>
        <w:t>8</w:t>
      </w:r>
      <w:r w:rsidR="00781C9A">
        <w:rPr>
          <w:noProof/>
        </w:rPr>
        <w:fldChar w:fldCharType="end"/>
      </w:r>
      <w:bookmarkEnd w:id="30"/>
      <w:r>
        <w:tab/>
        <w:t>GST effects of using a subset of expense assessments</w:t>
      </w:r>
      <w:r w:rsidR="00C07B46">
        <w:t>, 2017 Update</w:t>
      </w:r>
    </w:p>
    <w:tbl>
      <w:tblPr>
        <w:tblW w:w="5000" w:type="pct"/>
        <w:tblCellMar>
          <w:left w:w="85" w:type="dxa"/>
          <w:right w:w="85" w:type="dxa"/>
        </w:tblCellMar>
        <w:tblLook w:val="0000" w:firstRow="0" w:lastRow="0" w:firstColumn="0" w:lastColumn="0" w:noHBand="0" w:noVBand="0"/>
      </w:tblPr>
      <w:tblGrid>
        <w:gridCol w:w="1220"/>
        <w:gridCol w:w="866"/>
        <w:gridCol w:w="1005"/>
        <w:gridCol w:w="1005"/>
        <w:gridCol w:w="1005"/>
        <w:gridCol w:w="1005"/>
        <w:gridCol w:w="1005"/>
        <w:gridCol w:w="1005"/>
        <w:gridCol w:w="1005"/>
      </w:tblGrid>
      <w:tr w:rsidR="00EB7E95" w:rsidRPr="00802AC1" w14:paraId="68B25178" w14:textId="77777777" w:rsidTr="009E5D5F">
        <w:tc>
          <w:tcPr>
            <w:tcW w:w="668" w:type="pct"/>
            <w:tcBorders>
              <w:top w:val="single" w:sz="6" w:space="0" w:color="auto"/>
              <w:bottom w:val="single" w:sz="6" w:space="0" w:color="auto"/>
            </w:tcBorders>
            <w:vAlign w:val="bottom"/>
          </w:tcPr>
          <w:p w14:paraId="4BA6C946" w14:textId="3E7970A5" w:rsidR="00EB7E95" w:rsidRPr="00802AC1" w:rsidRDefault="009E5D5F" w:rsidP="009E5D5F">
            <w:pPr>
              <w:pStyle w:val="CGCTableStub"/>
              <w:rPr>
                <w:rFonts w:cstheme="minorHAnsi"/>
              </w:rPr>
            </w:pPr>
            <w:r>
              <w:rPr>
                <w:rFonts w:cstheme="minorHAnsi"/>
              </w:rPr>
              <w:t>Year</w:t>
            </w:r>
          </w:p>
        </w:tc>
        <w:tc>
          <w:tcPr>
            <w:tcW w:w="475" w:type="pct"/>
            <w:tcBorders>
              <w:top w:val="single" w:sz="6" w:space="0" w:color="auto"/>
              <w:bottom w:val="single" w:sz="6" w:space="0" w:color="auto"/>
            </w:tcBorders>
            <w:vAlign w:val="bottom"/>
          </w:tcPr>
          <w:p w14:paraId="58846A21" w14:textId="77777777" w:rsidR="00EB7E95" w:rsidRPr="00802AC1" w:rsidRDefault="00EB7E95" w:rsidP="00924DDA">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6AE85CD0" w14:textId="77777777" w:rsidR="00EB7E95" w:rsidRPr="00802AC1" w:rsidRDefault="00EB7E95" w:rsidP="00924DDA">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6F3D75D2" w14:textId="77777777" w:rsidR="00EB7E95" w:rsidRPr="00802AC1" w:rsidRDefault="00EB7E95" w:rsidP="00924DDA">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23DDE69D" w14:textId="77777777" w:rsidR="00EB7E95" w:rsidRPr="00802AC1" w:rsidRDefault="00EB7E95" w:rsidP="00924DDA">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12E4C91D" w14:textId="77777777" w:rsidR="00EB7E95" w:rsidRPr="00802AC1" w:rsidRDefault="00EB7E95" w:rsidP="00924DDA">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6E041A39" w14:textId="77777777" w:rsidR="00EB7E95" w:rsidRPr="00802AC1" w:rsidRDefault="00EB7E95" w:rsidP="00924DDA">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2E6F01DB" w14:textId="77777777" w:rsidR="00EB7E95" w:rsidRPr="00802AC1" w:rsidRDefault="00EB7E95" w:rsidP="00924DDA">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73A6FFDA" w14:textId="77777777" w:rsidR="00EB7E95" w:rsidRPr="00802AC1" w:rsidRDefault="00EB7E95" w:rsidP="00924DDA">
            <w:pPr>
              <w:pStyle w:val="TableColHeadings"/>
              <w:rPr>
                <w:rFonts w:cstheme="minorHAnsi"/>
              </w:rPr>
            </w:pPr>
            <w:r w:rsidRPr="00802AC1">
              <w:rPr>
                <w:rFonts w:cstheme="minorHAnsi"/>
              </w:rPr>
              <w:t>NT</w:t>
            </w:r>
          </w:p>
        </w:tc>
      </w:tr>
      <w:tr w:rsidR="00EB7E95" w:rsidRPr="00802AC1" w14:paraId="2F273113" w14:textId="77777777" w:rsidTr="009E5D5F">
        <w:tc>
          <w:tcPr>
            <w:tcW w:w="668" w:type="pct"/>
            <w:tcMar>
              <w:top w:w="0" w:type="dxa"/>
              <w:bottom w:w="0" w:type="dxa"/>
            </w:tcMar>
            <w:vAlign w:val="bottom"/>
          </w:tcPr>
          <w:p w14:paraId="1BEC4B6D" w14:textId="77777777" w:rsidR="00EB7E95" w:rsidRPr="00802AC1" w:rsidRDefault="00EB7E95" w:rsidP="009E5D5F">
            <w:pPr>
              <w:pStyle w:val="TableRowUnits"/>
              <w:jc w:val="left"/>
              <w:rPr>
                <w:rFonts w:cstheme="minorHAnsi"/>
              </w:rPr>
            </w:pPr>
          </w:p>
        </w:tc>
        <w:tc>
          <w:tcPr>
            <w:tcW w:w="475" w:type="pct"/>
            <w:tcMar>
              <w:top w:w="0" w:type="dxa"/>
              <w:bottom w:w="0" w:type="dxa"/>
            </w:tcMar>
            <w:vAlign w:val="bottom"/>
          </w:tcPr>
          <w:p w14:paraId="53165E7A"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1C334BE9"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76F3D819"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03B6289A"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7E40569C"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0547A77F"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28F15A53" w14:textId="77777777" w:rsidR="00EB7E95" w:rsidRPr="00802AC1" w:rsidRDefault="00EB7E95" w:rsidP="00924DDA">
            <w:pPr>
              <w:pStyle w:val="TableRowUnits"/>
              <w:rPr>
                <w:rFonts w:cstheme="minorHAnsi"/>
              </w:rPr>
            </w:pPr>
            <w:r>
              <w:rPr>
                <w:rFonts w:cstheme="minorHAnsi"/>
              </w:rPr>
              <w:t>$pc</w:t>
            </w:r>
          </w:p>
        </w:tc>
        <w:tc>
          <w:tcPr>
            <w:tcW w:w="551" w:type="pct"/>
            <w:tcMar>
              <w:top w:w="0" w:type="dxa"/>
              <w:bottom w:w="0" w:type="dxa"/>
            </w:tcMar>
            <w:vAlign w:val="bottom"/>
          </w:tcPr>
          <w:p w14:paraId="4E22FBEA" w14:textId="77777777" w:rsidR="00EB7E95" w:rsidRPr="00802AC1" w:rsidRDefault="00EB7E95" w:rsidP="00924DDA">
            <w:pPr>
              <w:pStyle w:val="TableRowUnits"/>
              <w:rPr>
                <w:rFonts w:cstheme="minorHAnsi"/>
              </w:rPr>
            </w:pPr>
            <w:r>
              <w:rPr>
                <w:rFonts w:cstheme="minorHAnsi"/>
              </w:rPr>
              <w:t>$pc</w:t>
            </w:r>
          </w:p>
        </w:tc>
      </w:tr>
      <w:tr w:rsidR="00EB7E95" w:rsidRPr="00802AC1" w14:paraId="1DC87B87" w14:textId="77777777" w:rsidTr="009E5D5F">
        <w:tc>
          <w:tcPr>
            <w:tcW w:w="668" w:type="pct"/>
            <w:shd w:val="clear" w:color="auto" w:fill="auto"/>
            <w:vAlign w:val="bottom"/>
          </w:tcPr>
          <w:p w14:paraId="0D92836B" w14:textId="77777777" w:rsidR="00EB7E95" w:rsidRPr="00D80369" w:rsidRDefault="00EB7E95" w:rsidP="009E5D5F">
            <w:pPr>
              <w:pStyle w:val="CGCTableStub"/>
              <w:tabs>
                <w:tab w:val="left" w:pos="142"/>
                <w:tab w:val="left" w:pos="425"/>
                <w:tab w:val="left" w:pos="709"/>
                <w:tab w:val="left" w:pos="851"/>
              </w:tabs>
            </w:pPr>
            <w:r w:rsidRPr="00D80369">
              <w:t>2012-13</w:t>
            </w:r>
          </w:p>
        </w:tc>
        <w:tc>
          <w:tcPr>
            <w:tcW w:w="475" w:type="pct"/>
            <w:shd w:val="clear" w:color="auto" w:fill="auto"/>
            <w:vAlign w:val="bottom"/>
          </w:tcPr>
          <w:p w14:paraId="48C8475C" w14:textId="77777777" w:rsidR="00EB7E95" w:rsidRPr="00D80369" w:rsidRDefault="00EB7E95" w:rsidP="00D80369">
            <w:pPr>
              <w:pStyle w:val="TableRowNormal"/>
              <w:ind w:left="0" w:firstLine="0"/>
            </w:pPr>
            <w:r w:rsidRPr="00D80369">
              <w:t>-14</w:t>
            </w:r>
          </w:p>
        </w:tc>
        <w:tc>
          <w:tcPr>
            <w:tcW w:w="551" w:type="pct"/>
            <w:shd w:val="clear" w:color="auto" w:fill="auto"/>
            <w:vAlign w:val="bottom"/>
          </w:tcPr>
          <w:p w14:paraId="466663B2" w14:textId="77777777" w:rsidR="00EB7E95" w:rsidRPr="00D80369" w:rsidRDefault="00EB7E95" w:rsidP="00D80369">
            <w:pPr>
              <w:pStyle w:val="TableRowNormal"/>
              <w:ind w:left="0" w:firstLine="0"/>
            </w:pPr>
            <w:r w:rsidRPr="00D80369">
              <w:t>17</w:t>
            </w:r>
          </w:p>
        </w:tc>
        <w:tc>
          <w:tcPr>
            <w:tcW w:w="551" w:type="pct"/>
            <w:shd w:val="clear" w:color="auto" w:fill="auto"/>
            <w:vAlign w:val="bottom"/>
          </w:tcPr>
          <w:p w14:paraId="610B843F" w14:textId="77777777" w:rsidR="00EB7E95" w:rsidRPr="00D80369" w:rsidRDefault="00EB7E95" w:rsidP="00D80369">
            <w:pPr>
              <w:pStyle w:val="TableRowNormal"/>
              <w:ind w:left="0" w:firstLine="0"/>
            </w:pPr>
            <w:r w:rsidRPr="00D80369">
              <w:t>30</w:t>
            </w:r>
          </w:p>
        </w:tc>
        <w:tc>
          <w:tcPr>
            <w:tcW w:w="551" w:type="pct"/>
            <w:shd w:val="clear" w:color="auto" w:fill="auto"/>
            <w:vAlign w:val="bottom"/>
          </w:tcPr>
          <w:p w14:paraId="11DD43E6" w14:textId="77777777" w:rsidR="00EB7E95" w:rsidRPr="00D80369" w:rsidRDefault="00EB7E95" w:rsidP="00D80369">
            <w:pPr>
              <w:pStyle w:val="TableRowNormal"/>
              <w:ind w:left="0" w:firstLine="0"/>
            </w:pPr>
            <w:r w:rsidRPr="00D80369">
              <w:t>-31</w:t>
            </w:r>
          </w:p>
        </w:tc>
        <w:tc>
          <w:tcPr>
            <w:tcW w:w="551" w:type="pct"/>
            <w:shd w:val="clear" w:color="auto" w:fill="auto"/>
            <w:vAlign w:val="bottom"/>
          </w:tcPr>
          <w:p w14:paraId="70828E51" w14:textId="77777777" w:rsidR="00EB7E95" w:rsidRPr="00D80369" w:rsidRDefault="00EB7E95" w:rsidP="00D80369">
            <w:pPr>
              <w:pStyle w:val="TableRowNormal"/>
              <w:ind w:left="0" w:firstLine="0"/>
            </w:pPr>
            <w:r w:rsidRPr="00D80369">
              <w:t>46</w:t>
            </w:r>
          </w:p>
        </w:tc>
        <w:tc>
          <w:tcPr>
            <w:tcW w:w="551" w:type="pct"/>
            <w:shd w:val="clear" w:color="auto" w:fill="auto"/>
            <w:vAlign w:val="bottom"/>
          </w:tcPr>
          <w:p w14:paraId="5B9AA95E" w14:textId="77777777" w:rsidR="00EB7E95" w:rsidRPr="00D80369" w:rsidRDefault="00EB7E95" w:rsidP="00D80369">
            <w:pPr>
              <w:pStyle w:val="TableRowNormal"/>
              <w:ind w:left="0" w:firstLine="0"/>
            </w:pPr>
            <w:r w:rsidRPr="00D80369">
              <w:t>-19</w:t>
            </w:r>
          </w:p>
        </w:tc>
        <w:tc>
          <w:tcPr>
            <w:tcW w:w="551" w:type="pct"/>
            <w:shd w:val="clear" w:color="auto" w:fill="auto"/>
            <w:vAlign w:val="bottom"/>
          </w:tcPr>
          <w:p w14:paraId="5760635F" w14:textId="77777777" w:rsidR="00EB7E95" w:rsidRPr="00D80369" w:rsidRDefault="00EB7E95" w:rsidP="00D80369">
            <w:pPr>
              <w:pStyle w:val="TableRowNormal"/>
              <w:ind w:left="0" w:firstLine="0"/>
            </w:pPr>
            <w:r w:rsidRPr="00D80369">
              <w:t>-47</w:t>
            </w:r>
          </w:p>
        </w:tc>
        <w:tc>
          <w:tcPr>
            <w:tcW w:w="551" w:type="pct"/>
            <w:shd w:val="clear" w:color="auto" w:fill="auto"/>
            <w:vAlign w:val="bottom"/>
          </w:tcPr>
          <w:p w14:paraId="27D126C1" w14:textId="77777777" w:rsidR="00EB7E95" w:rsidRPr="00D80369" w:rsidRDefault="00EB7E95" w:rsidP="00D80369">
            <w:pPr>
              <w:pStyle w:val="TableRowNormal"/>
              <w:ind w:left="0" w:firstLine="0"/>
            </w:pPr>
            <w:r w:rsidRPr="00D80369">
              <w:t>34</w:t>
            </w:r>
          </w:p>
        </w:tc>
      </w:tr>
      <w:tr w:rsidR="00EB7E95" w:rsidRPr="00802AC1" w14:paraId="51D53DE9" w14:textId="77777777" w:rsidTr="009E5D5F">
        <w:tc>
          <w:tcPr>
            <w:tcW w:w="668" w:type="pct"/>
            <w:shd w:val="clear" w:color="auto" w:fill="auto"/>
            <w:vAlign w:val="bottom"/>
          </w:tcPr>
          <w:p w14:paraId="2F37B379" w14:textId="77777777" w:rsidR="00EB7E95" w:rsidRPr="00D80369" w:rsidRDefault="00EB7E95" w:rsidP="009E5D5F">
            <w:pPr>
              <w:pStyle w:val="CGCTableStub"/>
              <w:tabs>
                <w:tab w:val="left" w:pos="142"/>
                <w:tab w:val="left" w:pos="425"/>
                <w:tab w:val="left" w:pos="709"/>
                <w:tab w:val="left" w:pos="851"/>
              </w:tabs>
            </w:pPr>
            <w:r w:rsidRPr="00D80369">
              <w:t>2013-14</w:t>
            </w:r>
          </w:p>
        </w:tc>
        <w:tc>
          <w:tcPr>
            <w:tcW w:w="475" w:type="pct"/>
            <w:shd w:val="clear" w:color="auto" w:fill="auto"/>
            <w:vAlign w:val="bottom"/>
          </w:tcPr>
          <w:p w14:paraId="06ED0319" w14:textId="77777777" w:rsidR="00EB7E95" w:rsidRPr="00D80369" w:rsidRDefault="00EB7E95" w:rsidP="00D80369">
            <w:pPr>
              <w:pStyle w:val="TableRowNormal"/>
              <w:ind w:left="0" w:firstLine="0"/>
            </w:pPr>
            <w:r w:rsidRPr="00D80369">
              <w:t>12</w:t>
            </w:r>
          </w:p>
        </w:tc>
        <w:tc>
          <w:tcPr>
            <w:tcW w:w="551" w:type="pct"/>
            <w:shd w:val="clear" w:color="auto" w:fill="auto"/>
            <w:vAlign w:val="bottom"/>
          </w:tcPr>
          <w:p w14:paraId="4D9C9D43" w14:textId="77777777" w:rsidR="00EB7E95" w:rsidRPr="00D80369" w:rsidRDefault="00EB7E95" w:rsidP="00D80369">
            <w:pPr>
              <w:pStyle w:val="TableRowNormal"/>
              <w:ind w:left="0" w:firstLine="0"/>
            </w:pPr>
            <w:r w:rsidRPr="00D80369">
              <w:t>3</w:t>
            </w:r>
          </w:p>
        </w:tc>
        <w:tc>
          <w:tcPr>
            <w:tcW w:w="551" w:type="pct"/>
            <w:shd w:val="clear" w:color="auto" w:fill="auto"/>
            <w:vAlign w:val="bottom"/>
          </w:tcPr>
          <w:p w14:paraId="0C4A029D" w14:textId="77777777" w:rsidR="00EB7E95" w:rsidRPr="00D80369" w:rsidRDefault="00EB7E95" w:rsidP="00D80369">
            <w:pPr>
              <w:pStyle w:val="TableRowNormal"/>
              <w:ind w:left="0" w:firstLine="0"/>
            </w:pPr>
            <w:r w:rsidRPr="00D80369">
              <w:t>-53</w:t>
            </w:r>
          </w:p>
        </w:tc>
        <w:tc>
          <w:tcPr>
            <w:tcW w:w="551" w:type="pct"/>
            <w:shd w:val="clear" w:color="auto" w:fill="auto"/>
            <w:vAlign w:val="bottom"/>
          </w:tcPr>
          <w:p w14:paraId="0E52EA66" w14:textId="77777777" w:rsidR="00EB7E95" w:rsidRPr="00D80369" w:rsidRDefault="00EB7E95" w:rsidP="00D80369">
            <w:pPr>
              <w:pStyle w:val="TableRowNormal"/>
              <w:ind w:left="0" w:firstLine="0"/>
            </w:pPr>
            <w:r w:rsidRPr="00D80369">
              <w:t>-45</w:t>
            </w:r>
          </w:p>
        </w:tc>
        <w:tc>
          <w:tcPr>
            <w:tcW w:w="551" w:type="pct"/>
            <w:shd w:val="clear" w:color="auto" w:fill="auto"/>
            <w:vAlign w:val="bottom"/>
          </w:tcPr>
          <w:p w14:paraId="1DF708B9" w14:textId="77777777" w:rsidR="00EB7E95" w:rsidRPr="00D80369" w:rsidRDefault="00EB7E95" w:rsidP="00D80369">
            <w:pPr>
              <w:pStyle w:val="TableRowNormal"/>
              <w:ind w:left="0" w:firstLine="0"/>
            </w:pPr>
            <w:r w:rsidRPr="00D80369">
              <w:t>13</w:t>
            </w:r>
          </w:p>
        </w:tc>
        <w:tc>
          <w:tcPr>
            <w:tcW w:w="551" w:type="pct"/>
            <w:shd w:val="clear" w:color="auto" w:fill="auto"/>
            <w:vAlign w:val="bottom"/>
          </w:tcPr>
          <w:p w14:paraId="2916677E" w14:textId="77777777" w:rsidR="00EB7E95" w:rsidRPr="00D80369" w:rsidRDefault="00EB7E95" w:rsidP="00D80369">
            <w:pPr>
              <w:pStyle w:val="TableRowNormal"/>
              <w:ind w:left="0" w:firstLine="0"/>
            </w:pPr>
            <w:r w:rsidRPr="00D80369">
              <w:t>15</w:t>
            </w:r>
          </w:p>
        </w:tc>
        <w:tc>
          <w:tcPr>
            <w:tcW w:w="551" w:type="pct"/>
            <w:shd w:val="clear" w:color="auto" w:fill="auto"/>
            <w:vAlign w:val="bottom"/>
          </w:tcPr>
          <w:p w14:paraId="5B8D0EC9" w14:textId="77777777" w:rsidR="00EB7E95" w:rsidRPr="00D80369" w:rsidRDefault="00EB7E95" w:rsidP="00D80369">
            <w:pPr>
              <w:pStyle w:val="TableRowNormal"/>
              <w:ind w:left="0" w:firstLine="0"/>
            </w:pPr>
            <w:r w:rsidRPr="00D80369">
              <w:t>2</w:t>
            </w:r>
          </w:p>
        </w:tc>
        <w:tc>
          <w:tcPr>
            <w:tcW w:w="551" w:type="pct"/>
            <w:shd w:val="clear" w:color="auto" w:fill="auto"/>
            <w:vAlign w:val="bottom"/>
          </w:tcPr>
          <w:p w14:paraId="4D7D0FD5" w14:textId="77777777" w:rsidR="00EB7E95" w:rsidRPr="00D80369" w:rsidRDefault="00EB7E95" w:rsidP="00D80369">
            <w:pPr>
              <w:pStyle w:val="TableRowNormal"/>
              <w:ind w:left="0" w:firstLine="0"/>
            </w:pPr>
            <w:r w:rsidRPr="00D80369">
              <w:t>-17</w:t>
            </w:r>
          </w:p>
        </w:tc>
      </w:tr>
      <w:tr w:rsidR="00EB7E95" w:rsidRPr="00802AC1" w14:paraId="29029B32" w14:textId="77777777" w:rsidTr="009E5D5F">
        <w:tc>
          <w:tcPr>
            <w:tcW w:w="668" w:type="pct"/>
            <w:shd w:val="clear" w:color="auto" w:fill="auto"/>
            <w:vAlign w:val="bottom"/>
          </w:tcPr>
          <w:p w14:paraId="7CB5042F" w14:textId="77777777" w:rsidR="00EB7E95" w:rsidRPr="00D80369" w:rsidRDefault="00EB7E95" w:rsidP="009E5D5F">
            <w:pPr>
              <w:pStyle w:val="CGCTableStub"/>
              <w:tabs>
                <w:tab w:val="left" w:pos="142"/>
                <w:tab w:val="left" w:pos="425"/>
                <w:tab w:val="left" w:pos="709"/>
                <w:tab w:val="left" w:pos="851"/>
              </w:tabs>
            </w:pPr>
            <w:r w:rsidRPr="00D80369">
              <w:t>2014-15</w:t>
            </w:r>
          </w:p>
        </w:tc>
        <w:tc>
          <w:tcPr>
            <w:tcW w:w="475" w:type="pct"/>
            <w:shd w:val="clear" w:color="auto" w:fill="auto"/>
            <w:vAlign w:val="bottom"/>
          </w:tcPr>
          <w:p w14:paraId="476E7888" w14:textId="77777777" w:rsidR="00EB7E95" w:rsidRPr="00D80369" w:rsidRDefault="00EB7E95" w:rsidP="00D80369">
            <w:pPr>
              <w:pStyle w:val="TableRowNormal"/>
              <w:ind w:left="0" w:firstLine="0"/>
            </w:pPr>
            <w:r w:rsidRPr="00D80369">
              <w:t>-27</w:t>
            </w:r>
          </w:p>
        </w:tc>
        <w:tc>
          <w:tcPr>
            <w:tcW w:w="551" w:type="pct"/>
            <w:shd w:val="clear" w:color="auto" w:fill="auto"/>
            <w:vAlign w:val="bottom"/>
          </w:tcPr>
          <w:p w14:paraId="7412E42D" w14:textId="77777777" w:rsidR="00EB7E95" w:rsidRPr="00D80369" w:rsidRDefault="00EB7E95" w:rsidP="00D80369">
            <w:pPr>
              <w:pStyle w:val="TableRowNormal"/>
              <w:ind w:left="0" w:firstLine="0"/>
            </w:pPr>
            <w:r w:rsidRPr="00D80369">
              <w:t>-13</w:t>
            </w:r>
          </w:p>
        </w:tc>
        <w:tc>
          <w:tcPr>
            <w:tcW w:w="551" w:type="pct"/>
            <w:shd w:val="clear" w:color="auto" w:fill="auto"/>
            <w:vAlign w:val="bottom"/>
          </w:tcPr>
          <w:p w14:paraId="13C88C55" w14:textId="77777777" w:rsidR="00EB7E95" w:rsidRPr="00D80369" w:rsidRDefault="00EB7E95" w:rsidP="00D80369">
            <w:pPr>
              <w:pStyle w:val="TableRowNormal"/>
              <w:ind w:left="0" w:firstLine="0"/>
            </w:pPr>
            <w:r w:rsidRPr="00D80369">
              <w:t>17</w:t>
            </w:r>
          </w:p>
        </w:tc>
        <w:tc>
          <w:tcPr>
            <w:tcW w:w="551" w:type="pct"/>
            <w:shd w:val="clear" w:color="auto" w:fill="auto"/>
            <w:vAlign w:val="bottom"/>
          </w:tcPr>
          <w:p w14:paraId="0FBC67A2" w14:textId="77777777" w:rsidR="00EB7E95" w:rsidRPr="00D80369" w:rsidRDefault="00EB7E95" w:rsidP="00D80369">
            <w:pPr>
              <w:pStyle w:val="TableRowNormal"/>
              <w:ind w:left="0" w:firstLine="0"/>
            </w:pPr>
            <w:r w:rsidRPr="00D80369">
              <w:t>-36</w:t>
            </w:r>
          </w:p>
        </w:tc>
        <w:tc>
          <w:tcPr>
            <w:tcW w:w="551" w:type="pct"/>
            <w:shd w:val="clear" w:color="auto" w:fill="auto"/>
            <w:vAlign w:val="bottom"/>
          </w:tcPr>
          <w:p w14:paraId="49E061A8" w14:textId="77777777" w:rsidR="00EB7E95" w:rsidRPr="00D80369" w:rsidRDefault="00EB7E95" w:rsidP="00D80369">
            <w:pPr>
              <w:pStyle w:val="TableRowNormal"/>
              <w:ind w:left="0" w:firstLine="0"/>
            </w:pPr>
            <w:r w:rsidRPr="00D80369">
              <w:t>11</w:t>
            </w:r>
          </w:p>
        </w:tc>
        <w:tc>
          <w:tcPr>
            <w:tcW w:w="551" w:type="pct"/>
            <w:shd w:val="clear" w:color="auto" w:fill="auto"/>
            <w:vAlign w:val="bottom"/>
          </w:tcPr>
          <w:p w14:paraId="400F3F86" w14:textId="77777777" w:rsidR="00EB7E95" w:rsidRPr="00D80369" w:rsidRDefault="00EB7E95" w:rsidP="00D80369">
            <w:pPr>
              <w:pStyle w:val="TableRowNormal"/>
              <w:ind w:left="0" w:firstLine="0"/>
            </w:pPr>
            <w:r w:rsidRPr="00D80369">
              <w:t>15</w:t>
            </w:r>
          </w:p>
        </w:tc>
        <w:tc>
          <w:tcPr>
            <w:tcW w:w="551" w:type="pct"/>
            <w:shd w:val="clear" w:color="auto" w:fill="auto"/>
            <w:vAlign w:val="bottom"/>
          </w:tcPr>
          <w:p w14:paraId="2404DB30" w14:textId="77777777" w:rsidR="00EB7E95" w:rsidRPr="00D80369" w:rsidRDefault="00EB7E95" w:rsidP="00D80369">
            <w:pPr>
              <w:pStyle w:val="TableRowNormal"/>
              <w:ind w:left="0" w:firstLine="0"/>
            </w:pPr>
            <w:r w:rsidRPr="00D80369">
              <w:t>37</w:t>
            </w:r>
          </w:p>
        </w:tc>
        <w:tc>
          <w:tcPr>
            <w:tcW w:w="551" w:type="pct"/>
            <w:shd w:val="clear" w:color="auto" w:fill="auto"/>
            <w:vAlign w:val="bottom"/>
          </w:tcPr>
          <w:p w14:paraId="69597C4E" w14:textId="77777777" w:rsidR="00EB7E95" w:rsidRPr="00D80369" w:rsidRDefault="00EB7E95" w:rsidP="00D80369">
            <w:pPr>
              <w:pStyle w:val="TableRowNormal"/>
              <w:ind w:left="0" w:firstLine="0"/>
            </w:pPr>
            <w:r w:rsidRPr="00D80369">
              <w:t>8</w:t>
            </w:r>
          </w:p>
        </w:tc>
      </w:tr>
      <w:tr w:rsidR="00EB7E95" w:rsidRPr="00802AC1" w14:paraId="420B9CF2" w14:textId="77777777" w:rsidTr="009E5D5F">
        <w:tc>
          <w:tcPr>
            <w:tcW w:w="668" w:type="pct"/>
            <w:tcBorders>
              <w:bottom w:val="single" w:sz="6" w:space="0" w:color="auto"/>
            </w:tcBorders>
            <w:shd w:val="clear" w:color="auto" w:fill="auto"/>
            <w:vAlign w:val="bottom"/>
          </w:tcPr>
          <w:p w14:paraId="6408A55A" w14:textId="77777777" w:rsidR="00EB7E95" w:rsidRPr="00D80369" w:rsidRDefault="00EB7E95" w:rsidP="009E5D5F">
            <w:pPr>
              <w:pStyle w:val="CGCTableStub"/>
              <w:tabs>
                <w:tab w:val="left" w:pos="142"/>
                <w:tab w:val="left" w:pos="425"/>
                <w:tab w:val="left" w:pos="709"/>
                <w:tab w:val="left" w:pos="851"/>
              </w:tabs>
            </w:pPr>
            <w:r w:rsidRPr="00D80369">
              <w:t>2015-16</w:t>
            </w:r>
          </w:p>
        </w:tc>
        <w:tc>
          <w:tcPr>
            <w:tcW w:w="475" w:type="pct"/>
            <w:tcBorders>
              <w:bottom w:val="single" w:sz="6" w:space="0" w:color="auto"/>
            </w:tcBorders>
            <w:shd w:val="clear" w:color="auto" w:fill="auto"/>
            <w:vAlign w:val="bottom"/>
          </w:tcPr>
          <w:p w14:paraId="3ABC65E2" w14:textId="77777777" w:rsidR="00EB7E95" w:rsidRPr="00D80369" w:rsidRDefault="00EB7E95" w:rsidP="00D80369">
            <w:pPr>
              <w:pStyle w:val="TableRowNormal"/>
              <w:ind w:left="0" w:firstLine="0"/>
            </w:pPr>
            <w:r w:rsidRPr="00D80369">
              <w:t>-7</w:t>
            </w:r>
          </w:p>
        </w:tc>
        <w:tc>
          <w:tcPr>
            <w:tcW w:w="551" w:type="pct"/>
            <w:tcBorders>
              <w:bottom w:val="single" w:sz="6" w:space="0" w:color="auto"/>
            </w:tcBorders>
            <w:shd w:val="clear" w:color="auto" w:fill="auto"/>
            <w:vAlign w:val="bottom"/>
          </w:tcPr>
          <w:p w14:paraId="689D5010" w14:textId="77777777" w:rsidR="00EB7E95" w:rsidRPr="00D80369" w:rsidRDefault="00EB7E95" w:rsidP="00D80369">
            <w:pPr>
              <w:pStyle w:val="TableRowNormal"/>
              <w:ind w:left="0" w:firstLine="0"/>
            </w:pPr>
            <w:r w:rsidRPr="00D80369">
              <w:t>13</w:t>
            </w:r>
          </w:p>
        </w:tc>
        <w:tc>
          <w:tcPr>
            <w:tcW w:w="551" w:type="pct"/>
            <w:tcBorders>
              <w:bottom w:val="single" w:sz="6" w:space="0" w:color="auto"/>
            </w:tcBorders>
            <w:shd w:val="clear" w:color="auto" w:fill="auto"/>
            <w:vAlign w:val="bottom"/>
          </w:tcPr>
          <w:p w14:paraId="76156228" w14:textId="77777777" w:rsidR="00EB7E95" w:rsidRPr="00D80369" w:rsidRDefault="00EB7E95" w:rsidP="00D80369">
            <w:pPr>
              <w:pStyle w:val="TableRowNormal"/>
              <w:ind w:left="0" w:firstLine="0"/>
            </w:pPr>
            <w:r w:rsidRPr="00D80369">
              <w:t>54</w:t>
            </w:r>
          </w:p>
        </w:tc>
        <w:tc>
          <w:tcPr>
            <w:tcW w:w="551" w:type="pct"/>
            <w:tcBorders>
              <w:bottom w:val="single" w:sz="6" w:space="0" w:color="auto"/>
            </w:tcBorders>
            <w:shd w:val="clear" w:color="auto" w:fill="auto"/>
            <w:vAlign w:val="bottom"/>
          </w:tcPr>
          <w:p w14:paraId="2D638B66" w14:textId="77777777" w:rsidR="00EB7E95" w:rsidRPr="00D80369" w:rsidRDefault="00EB7E95" w:rsidP="00D80369">
            <w:pPr>
              <w:pStyle w:val="TableRowNormal"/>
              <w:ind w:left="0" w:firstLine="0"/>
            </w:pPr>
            <w:r w:rsidRPr="00D80369">
              <w:t>-19</w:t>
            </w:r>
          </w:p>
        </w:tc>
        <w:tc>
          <w:tcPr>
            <w:tcW w:w="551" w:type="pct"/>
            <w:tcBorders>
              <w:bottom w:val="single" w:sz="6" w:space="0" w:color="auto"/>
            </w:tcBorders>
            <w:shd w:val="clear" w:color="auto" w:fill="auto"/>
            <w:vAlign w:val="bottom"/>
          </w:tcPr>
          <w:p w14:paraId="5EE78D10" w14:textId="77777777" w:rsidR="00EB7E95" w:rsidRPr="00D80369" w:rsidRDefault="00EB7E95" w:rsidP="00D80369">
            <w:pPr>
              <w:pStyle w:val="TableRowNormal"/>
              <w:ind w:left="0" w:firstLine="0"/>
            </w:pPr>
            <w:r w:rsidRPr="00D80369">
              <w:t>11</w:t>
            </w:r>
          </w:p>
        </w:tc>
        <w:tc>
          <w:tcPr>
            <w:tcW w:w="551" w:type="pct"/>
            <w:tcBorders>
              <w:bottom w:val="single" w:sz="6" w:space="0" w:color="auto"/>
            </w:tcBorders>
            <w:shd w:val="clear" w:color="auto" w:fill="auto"/>
            <w:vAlign w:val="bottom"/>
          </w:tcPr>
          <w:p w14:paraId="741B83D0" w14:textId="77777777" w:rsidR="00EB7E95" w:rsidRPr="00D80369" w:rsidRDefault="00EB7E95" w:rsidP="00D80369">
            <w:pPr>
              <w:pStyle w:val="TableRowNormal"/>
              <w:ind w:left="0" w:firstLine="0"/>
            </w:pPr>
            <w:r w:rsidRPr="00D80369">
              <w:t>-26</w:t>
            </w:r>
          </w:p>
        </w:tc>
        <w:tc>
          <w:tcPr>
            <w:tcW w:w="551" w:type="pct"/>
            <w:tcBorders>
              <w:bottom w:val="single" w:sz="6" w:space="0" w:color="auto"/>
            </w:tcBorders>
            <w:shd w:val="clear" w:color="auto" w:fill="auto"/>
            <w:vAlign w:val="bottom"/>
          </w:tcPr>
          <w:p w14:paraId="5E9CBD12" w14:textId="77777777" w:rsidR="00EB7E95" w:rsidRPr="00D80369" w:rsidRDefault="00EB7E95" w:rsidP="00D80369">
            <w:pPr>
              <w:pStyle w:val="TableRowNormal"/>
              <w:ind w:left="0" w:firstLine="0"/>
            </w:pPr>
            <w:r w:rsidRPr="00D80369">
              <w:t>33</w:t>
            </w:r>
          </w:p>
        </w:tc>
        <w:tc>
          <w:tcPr>
            <w:tcW w:w="551" w:type="pct"/>
            <w:tcBorders>
              <w:bottom w:val="single" w:sz="6" w:space="0" w:color="auto"/>
            </w:tcBorders>
            <w:shd w:val="clear" w:color="auto" w:fill="auto"/>
            <w:vAlign w:val="bottom"/>
          </w:tcPr>
          <w:p w14:paraId="3E0E34C7" w14:textId="77777777" w:rsidR="00EB7E95" w:rsidRPr="00D80369" w:rsidRDefault="00EB7E95" w:rsidP="00D80369">
            <w:pPr>
              <w:pStyle w:val="TableRowNormal"/>
              <w:ind w:left="0" w:firstLine="0"/>
            </w:pPr>
            <w:r w:rsidRPr="00D80369">
              <w:t>-18</w:t>
            </w:r>
          </w:p>
        </w:tc>
      </w:tr>
    </w:tbl>
    <w:p w14:paraId="5290C3E8" w14:textId="72FAAB49" w:rsidR="00EB7E95" w:rsidRDefault="00EB7E95" w:rsidP="00924DDA">
      <w:pPr>
        <w:pStyle w:val="CGCTableFootnote"/>
      </w:pPr>
      <w:bookmarkStart w:id="31" w:name="_Ref511153336"/>
      <w:r>
        <w:t>Source:</w:t>
      </w:r>
      <w:r>
        <w:tab/>
      </w:r>
      <w:r w:rsidR="006D69DD">
        <w:t>Staff simulation</w:t>
      </w:r>
      <w:r>
        <w:t>.</w:t>
      </w:r>
    </w:p>
    <w:p w14:paraId="34852425" w14:textId="27CD2D24" w:rsidR="006D69DD" w:rsidRDefault="006D69DD" w:rsidP="006D69DD">
      <w:pPr>
        <w:pStyle w:val="CGCNumberedPara"/>
      </w:pPr>
      <w:r>
        <w:t xml:space="preserve">While this </w:t>
      </w:r>
      <w:r w:rsidR="00DC561A">
        <w:t>option</w:t>
      </w:r>
      <w:r>
        <w:t xml:space="preserve"> establishes a relationship between the subset of expense categories and all the expense categories, this relationship is one of correlation not causation. Applied to the four assessment years considered for the 2017 Update, the relationship does not produce consistent variations in either direction or size for the majority of States.</w:t>
      </w:r>
    </w:p>
    <w:p w14:paraId="16B88CE0" w14:textId="05497AB3" w:rsidR="0039636B" w:rsidRDefault="0039636B" w:rsidP="0039636B">
      <w:pPr>
        <w:pStyle w:val="CGCNumberedPara"/>
      </w:pPr>
      <w:r>
        <w:t xml:space="preserve">The advantage of this </w:t>
      </w:r>
      <w:r w:rsidR="00DC561A">
        <w:t>option</w:t>
      </w:r>
      <w:r>
        <w:t xml:space="preserve"> is that it reduces the number of moving parts in the expense assessments. However, it is difficult to view it as </w:t>
      </w:r>
      <w:r w:rsidR="00204F0F">
        <w:t xml:space="preserve">being </w:t>
      </w:r>
      <w:r>
        <w:t xml:space="preserve">more transparent or </w:t>
      </w:r>
      <w:r>
        <w:lastRenderedPageBreak/>
        <w:t xml:space="preserve">reliable than the </w:t>
      </w:r>
      <w:r w:rsidR="00204F0F">
        <w:t xml:space="preserve">existing </w:t>
      </w:r>
      <w:r>
        <w:t>expense approach. It also would not deliver big improvements in simplification.</w:t>
      </w:r>
    </w:p>
    <w:p w14:paraId="41012EF0" w14:textId="6EF4D67A" w:rsidR="00C07B46" w:rsidRDefault="0039636B" w:rsidP="0039636B">
      <w:pPr>
        <w:pStyle w:val="CGCNumberedPara"/>
      </w:pPr>
      <w:r>
        <w:t xml:space="preserve">A variation of this </w:t>
      </w:r>
      <w:r w:rsidR="00DC561A">
        <w:t>option</w:t>
      </w:r>
      <w:r>
        <w:t xml:space="preserve"> would be to </w:t>
      </w:r>
      <w:r w:rsidR="00670CE2">
        <w:t>extrapolate from</w:t>
      </w:r>
      <w:r>
        <w:t xml:space="preserve"> the largest expense assessments</w:t>
      </w:r>
      <w:r w:rsidR="00BB642C">
        <w:t xml:space="preserve"> rather than applying a regression to predict the current distribution</w:t>
      </w:r>
      <w:r>
        <w:t>. Under this variation</w:t>
      </w:r>
      <w:r w:rsidR="00D876CC">
        <w:t>,</w:t>
      </w:r>
      <w:r>
        <w:t xml:space="preserve"> a proxy expense assessment </w:t>
      </w:r>
      <w:r w:rsidR="00D876CC">
        <w:t>could be</w:t>
      </w:r>
      <w:r>
        <w:t xml:space="preserve"> derived </w:t>
      </w:r>
      <w:r w:rsidR="00D876CC">
        <w:t xml:space="preserve">by </w:t>
      </w:r>
      <w:r>
        <w:t xml:space="preserve">using the largest </w:t>
      </w:r>
      <w:r w:rsidR="00670CE2">
        <w:t>four</w:t>
      </w:r>
      <w:r>
        <w:t xml:space="preserve"> expense categories (Schools education, Health, Justice and </w:t>
      </w:r>
      <w:r w:rsidR="00204F0F">
        <w:t>Welfare</w:t>
      </w:r>
      <w:r>
        <w:t xml:space="preserve">) </w:t>
      </w:r>
      <w:r w:rsidR="00D876CC">
        <w:t>in combination with</w:t>
      </w:r>
      <w:r>
        <w:t xml:space="preserve"> an equal per capita (EPC) assessment. </w:t>
      </w:r>
      <w:r w:rsidR="003D4CAE">
        <w:t>T</w:t>
      </w:r>
      <w:r>
        <w:t xml:space="preserve">he expenses </w:t>
      </w:r>
      <w:r w:rsidR="003D4CAE">
        <w:t>of</w:t>
      </w:r>
      <w:r>
        <w:t xml:space="preserve"> the </w:t>
      </w:r>
      <w:r w:rsidR="00670CE2">
        <w:t>other</w:t>
      </w:r>
      <w:r>
        <w:t xml:space="preserve"> 10 expense assessments were added to one of the four assessments or to the EPC assessment.</w:t>
      </w:r>
    </w:p>
    <w:p w14:paraId="6572848D" w14:textId="7557C02F" w:rsidR="0039636B" w:rsidRDefault="00C07B46" w:rsidP="0039636B">
      <w:pPr>
        <w:pStyle w:val="CGCNumberedPara"/>
      </w:pPr>
      <w:r>
        <w:t xml:space="preserve">Compared with the existing expense approach, </w:t>
      </w:r>
      <w:r w:rsidR="003D4CAE">
        <w:fldChar w:fldCharType="begin"/>
      </w:r>
      <w:r w:rsidR="003D4CAE">
        <w:instrText xml:space="preserve"> REF _Ref511204997 \h </w:instrText>
      </w:r>
      <w:r w:rsidR="003D4CAE">
        <w:fldChar w:fldCharType="separate"/>
      </w:r>
      <w:r w:rsidR="006F38D8">
        <w:t>Table </w:t>
      </w:r>
      <w:r w:rsidR="006F38D8">
        <w:rPr>
          <w:noProof/>
        </w:rPr>
        <w:t>9</w:t>
      </w:r>
      <w:r w:rsidR="003D4CAE">
        <w:fldChar w:fldCharType="end"/>
      </w:r>
      <w:r w:rsidR="003D4CAE">
        <w:t xml:space="preserve"> shows </w:t>
      </w:r>
      <w:r>
        <w:t xml:space="preserve">this variation produces much bigger </w:t>
      </w:r>
      <w:r w:rsidR="003D4CAE">
        <w:t xml:space="preserve">GST </w:t>
      </w:r>
      <w:r w:rsidR="006D69DD">
        <w:t>changes</w:t>
      </w:r>
      <w:r w:rsidR="003D4CAE">
        <w:t xml:space="preserve">, approaching </w:t>
      </w:r>
      <w:r w:rsidR="0039636B">
        <w:t xml:space="preserve">$3 000 per capita </w:t>
      </w:r>
      <w:r w:rsidR="003D4CAE">
        <w:t>for the Northern Territory in a year</w:t>
      </w:r>
      <w:r w:rsidR="0039636B">
        <w:t xml:space="preserve">. </w:t>
      </w:r>
      <w:r w:rsidR="003D4CAE">
        <w:t xml:space="preserve">While the GST </w:t>
      </w:r>
      <w:r w:rsidR="006D69DD">
        <w:t xml:space="preserve">changes </w:t>
      </w:r>
      <w:r w:rsidR="003D4CAE">
        <w:t xml:space="preserve">are largest for the </w:t>
      </w:r>
      <w:r w:rsidR="0039636B">
        <w:t>Northern Territory</w:t>
      </w:r>
      <w:r w:rsidR="003D4CAE">
        <w:t>, they are also big for other States</w:t>
      </w:r>
      <w:r w:rsidR="00FA10B0">
        <w:t xml:space="preserve">, with </w:t>
      </w:r>
      <w:r w:rsidR="0039636B">
        <w:t xml:space="preserve">Tasmania and the ACT having </w:t>
      </w:r>
      <w:r w:rsidR="006D69DD">
        <w:t xml:space="preserve">changes </w:t>
      </w:r>
      <w:r w:rsidR="003D4CAE">
        <w:t>exceeding</w:t>
      </w:r>
      <w:r w:rsidR="0039636B">
        <w:t xml:space="preserve"> $</w:t>
      </w:r>
      <w:r w:rsidR="006D69DD">
        <w:t xml:space="preserve">700 </w:t>
      </w:r>
      <w:r w:rsidR="0039636B">
        <w:t>per capita and Western Australia $500 per capita</w:t>
      </w:r>
      <w:r w:rsidR="003D4CAE">
        <w:t xml:space="preserve"> in a year.</w:t>
      </w:r>
    </w:p>
    <w:p w14:paraId="75540D7B" w14:textId="77777777" w:rsidR="0039636B" w:rsidRDefault="0039636B" w:rsidP="0039636B">
      <w:pPr>
        <w:pStyle w:val="CGCTableHeading"/>
      </w:pPr>
      <w:bookmarkStart w:id="32" w:name="_Ref511204997"/>
      <w:r>
        <w:t>Table </w:t>
      </w:r>
      <w:r w:rsidR="00781C9A">
        <w:fldChar w:fldCharType="begin"/>
      </w:r>
      <w:r w:rsidR="00781C9A">
        <w:instrText xml:space="preserve"> SEQ Table \* ARABIC </w:instrText>
      </w:r>
      <w:r w:rsidR="00781C9A">
        <w:fldChar w:fldCharType="separate"/>
      </w:r>
      <w:r w:rsidR="006F38D8">
        <w:rPr>
          <w:noProof/>
        </w:rPr>
        <w:t>9</w:t>
      </w:r>
      <w:r w:rsidR="00781C9A">
        <w:rPr>
          <w:noProof/>
        </w:rPr>
        <w:fldChar w:fldCharType="end"/>
      </w:r>
      <w:bookmarkEnd w:id="32"/>
      <w:r>
        <w:tab/>
        <w:t>GST effects of using the four largest expense assessments</w:t>
      </w:r>
      <w:r w:rsidR="00C07B46">
        <w:t>,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39636B" w:rsidRPr="00802AC1" w14:paraId="2E618168" w14:textId="77777777" w:rsidTr="00924DDA">
        <w:tc>
          <w:tcPr>
            <w:tcW w:w="591" w:type="pct"/>
            <w:tcBorders>
              <w:top w:val="single" w:sz="6" w:space="0" w:color="auto"/>
              <w:bottom w:val="single" w:sz="6" w:space="0" w:color="auto"/>
            </w:tcBorders>
            <w:vAlign w:val="bottom"/>
          </w:tcPr>
          <w:p w14:paraId="349615FB" w14:textId="77777777" w:rsidR="0039636B" w:rsidRPr="00802AC1" w:rsidRDefault="0039636B" w:rsidP="00924DDA">
            <w:pPr>
              <w:pStyle w:val="CGCTableStub"/>
              <w:rPr>
                <w:rFonts w:cstheme="minorHAnsi"/>
              </w:rPr>
            </w:pPr>
          </w:p>
        </w:tc>
        <w:tc>
          <w:tcPr>
            <w:tcW w:w="551" w:type="pct"/>
            <w:tcBorders>
              <w:top w:val="single" w:sz="6" w:space="0" w:color="auto"/>
              <w:bottom w:val="single" w:sz="6" w:space="0" w:color="auto"/>
            </w:tcBorders>
            <w:vAlign w:val="bottom"/>
          </w:tcPr>
          <w:p w14:paraId="7CD6000B" w14:textId="77777777" w:rsidR="0039636B" w:rsidRPr="00802AC1" w:rsidRDefault="0039636B" w:rsidP="00924DDA">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38CC993D" w14:textId="77777777" w:rsidR="0039636B" w:rsidRPr="00802AC1" w:rsidRDefault="0039636B" w:rsidP="00924DDA">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1C1F7ABA" w14:textId="77777777" w:rsidR="0039636B" w:rsidRPr="00802AC1" w:rsidRDefault="0039636B" w:rsidP="00924DDA">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7EB3E292" w14:textId="77777777" w:rsidR="0039636B" w:rsidRPr="00802AC1" w:rsidRDefault="0039636B" w:rsidP="00924DDA">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5607F34C" w14:textId="77777777" w:rsidR="0039636B" w:rsidRPr="00802AC1" w:rsidRDefault="0039636B" w:rsidP="00924DDA">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0A0D98FB" w14:textId="77777777" w:rsidR="0039636B" w:rsidRPr="00802AC1" w:rsidRDefault="0039636B" w:rsidP="00924DDA">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46B29E04" w14:textId="77777777" w:rsidR="0039636B" w:rsidRPr="00802AC1" w:rsidRDefault="0039636B" w:rsidP="00924DDA">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4D64C835" w14:textId="77777777" w:rsidR="0039636B" w:rsidRPr="00802AC1" w:rsidRDefault="0039636B" w:rsidP="00924DDA">
            <w:pPr>
              <w:pStyle w:val="TableColHeadings"/>
              <w:rPr>
                <w:rFonts w:cstheme="minorHAnsi"/>
              </w:rPr>
            </w:pPr>
            <w:r w:rsidRPr="00802AC1">
              <w:rPr>
                <w:rFonts w:cstheme="minorHAnsi"/>
              </w:rPr>
              <w:t>NT</w:t>
            </w:r>
          </w:p>
        </w:tc>
      </w:tr>
      <w:tr w:rsidR="009E5D5F" w:rsidRPr="00802AC1" w14:paraId="206AAFEE" w14:textId="77777777" w:rsidTr="00924DDA">
        <w:tc>
          <w:tcPr>
            <w:tcW w:w="591" w:type="pct"/>
            <w:tcMar>
              <w:top w:w="0" w:type="dxa"/>
              <w:bottom w:w="0" w:type="dxa"/>
            </w:tcMar>
            <w:vAlign w:val="bottom"/>
          </w:tcPr>
          <w:p w14:paraId="6DAE38B0" w14:textId="77777777" w:rsidR="009E5D5F" w:rsidRPr="00802AC1" w:rsidRDefault="009E5D5F" w:rsidP="00924DDA">
            <w:pPr>
              <w:pStyle w:val="TableRowUnits"/>
              <w:rPr>
                <w:rFonts w:cstheme="minorHAnsi"/>
              </w:rPr>
            </w:pPr>
          </w:p>
        </w:tc>
        <w:tc>
          <w:tcPr>
            <w:tcW w:w="551" w:type="pct"/>
            <w:tcMar>
              <w:top w:w="0" w:type="dxa"/>
              <w:bottom w:w="0" w:type="dxa"/>
            </w:tcMar>
            <w:vAlign w:val="bottom"/>
          </w:tcPr>
          <w:p w14:paraId="4FC1A3D5"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52B711CC"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54329CC5"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34B50D5B"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20CE2318"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1F250AB1"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6B17D9E7" w14:textId="77777777" w:rsidR="009E5D5F" w:rsidRPr="00802AC1" w:rsidRDefault="009E5D5F" w:rsidP="00924DDA">
            <w:pPr>
              <w:pStyle w:val="TableRowUnits"/>
              <w:rPr>
                <w:rFonts w:cstheme="minorHAnsi"/>
              </w:rPr>
            </w:pPr>
            <w:r>
              <w:rPr>
                <w:rFonts w:cstheme="minorHAnsi"/>
              </w:rPr>
              <w:t>$pc</w:t>
            </w:r>
          </w:p>
        </w:tc>
        <w:tc>
          <w:tcPr>
            <w:tcW w:w="551" w:type="pct"/>
            <w:tcMar>
              <w:top w:w="0" w:type="dxa"/>
              <w:bottom w:w="0" w:type="dxa"/>
            </w:tcMar>
            <w:vAlign w:val="bottom"/>
          </w:tcPr>
          <w:p w14:paraId="0D0F5634" w14:textId="77777777" w:rsidR="009E5D5F" w:rsidRPr="00802AC1" w:rsidRDefault="009E5D5F" w:rsidP="00924DDA">
            <w:pPr>
              <w:pStyle w:val="TableRowUnits"/>
              <w:rPr>
                <w:rFonts w:cstheme="minorHAnsi"/>
              </w:rPr>
            </w:pPr>
            <w:r>
              <w:rPr>
                <w:rFonts w:cstheme="minorHAnsi"/>
              </w:rPr>
              <w:t>$pc</w:t>
            </w:r>
          </w:p>
        </w:tc>
      </w:tr>
      <w:tr w:rsidR="009E5D5F" w:rsidRPr="00802AC1" w14:paraId="0DE590D5" w14:textId="77777777" w:rsidTr="00D80369">
        <w:tc>
          <w:tcPr>
            <w:tcW w:w="591" w:type="pct"/>
            <w:shd w:val="clear" w:color="auto" w:fill="auto"/>
            <w:vAlign w:val="bottom"/>
          </w:tcPr>
          <w:p w14:paraId="37EC094A" w14:textId="5EAF233F" w:rsidR="009E5D5F" w:rsidRPr="00D80369" w:rsidRDefault="009E5D5F" w:rsidP="009E5D5F">
            <w:pPr>
              <w:pStyle w:val="CGCTableStub"/>
              <w:tabs>
                <w:tab w:val="left" w:pos="142"/>
                <w:tab w:val="left" w:pos="425"/>
                <w:tab w:val="left" w:pos="709"/>
                <w:tab w:val="left" w:pos="851"/>
              </w:tabs>
            </w:pPr>
            <w:r w:rsidRPr="00D80369">
              <w:t>2012-13</w:t>
            </w:r>
          </w:p>
        </w:tc>
        <w:tc>
          <w:tcPr>
            <w:tcW w:w="551" w:type="pct"/>
            <w:shd w:val="clear" w:color="auto" w:fill="auto"/>
            <w:vAlign w:val="bottom"/>
          </w:tcPr>
          <w:p w14:paraId="752D2ED3" w14:textId="77777777" w:rsidR="009E5D5F" w:rsidRPr="00D80369" w:rsidRDefault="009E5D5F" w:rsidP="00D80369">
            <w:pPr>
              <w:pStyle w:val="TableRowNormal"/>
              <w:ind w:left="0" w:firstLine="0"/>
            </w:pPr>
            <w:r w:rsidRPr="00D80369">
              <w:t>-103</w:t>
            </w:r>
          </w:p>
        </w:tc>
        <w:tc>
          <w:tcPr>
            <w:tcW w:w="551" w:type="pct"/>
            <w:shd w:val="clear" w:color="auto" w:fill="auto"/>
            <w:vAlign w:val="bottom"/>
          </w:tcPr>
          <w:p w14:paraId="616A57C6" w14:textId="77777777" w:rsidR="009E5D5F" w:rsidRPr="00D80369" w:rsidRDefault="009E5D5F" w:rsidP="00D80369">
            <w:pPr>
              <w:pStyle w:val="TableRowNormal"/>
              <w:ind w:left="0" w:firstLine="0"/>
            </w:pPr>
            <w:r w:rsidRPr="00D80369">
              <w:t>-55</w:t>
            </w:r>
          </w:p>
        </w:tc>
        <w:tc>
          <w:tcPr>
            <w:tcW w:w="551" w:type="pct"/>
            <w:shd w:val="clear" w:color="auto" w:fill="auto"/>
            <w:vAlign w:val="bottom"/>
          </w:tcPr>
          <w:p w14:paraId="47B64256" w14:textId="77777777" w:rsidR="009E5D5F" w:rsidRPr="00D80369" w:rsidRDefault="009E5D5F" w:rsidP="00D80369">
            <w:pPr>
              <w:pStyle w:val="TableRowNormal"/>
              <w:ind w:left="0" w:firstLine="0"/>
            </w:pPr>
            <w:r w:rsidRPr="00D80369">
              <w:t>-19</w:t>
            </w:r>
          </w:p>
        </w:tc>
        <w:tc>
          <w:tcPr>
            <w:tcW w:w="551" w:type="pct"/>
            <w:shd w:val="clear" w:color="auto" w:fill="auto"/>
            <w:vAlign w:val="bottom"/>
          </w:tcPr>
          <w:p w14:paraId="361BBD4D" w14:textId="77777777" w:rsidR="009E5D5F" w:rsidRPr="00D80369" w:rsidRDefault="009E5D5F" w:rsidP="00D80369">
            <w:pPr>
              <w:pStyle w:val="TableRowNormal"/>
              <w:ind w:left="0" w:firstLine="0"/>
            </w:pPr>
            <w:r w:rsidRPr="00D80369">
              <w:t>562</w:t>
            </w:r>
          </w:p>
        </w:tc>
        <w:tc>
          <w:tcPr>
            <w:tcW w:w="551" w:type="pct"/>
            <w:shd w:val="clear" w:color="auto" w:fill="auto"/>
            <w:vAlign w:val="bottom"/>
          </w:tcPr>
          <w:p w14:paraId="613A0791" w14:textId="77777777" w:rsidR="009E5D5F" w:rsidRPr="00D80369" w:rsidRDefault="009E5D5F" w:rsidP="00D80369">
            <w:pPr>
              <w:pStyle w:val="TableRowNormal"/>
              <w:ind w:left="0" w:firstLine="0"/>
            </w:pPr>
            <w:r w:rsidRPr="00D80369">
              <w:t>-126</w:t>
            </w:r>
          </w:p>
        </w:tc>
        <w:tc>
          <w:tcPr>
            <w:tcW w:w="551" w:type="pct"/>
            <w:shd w:val="clear" w:color="auto" w:fill="auto"/>
            <w:vAlign w:val="bottom"/>
          </w:tcPr>
          <w:p w14:paraId="0A41224A" w14:textId="77777777" w:rsidR="009E5D5F" w:rsidRPr="00D80369" w:rsidRDefault="009E5D5F" w:rsidP="00D80369">
            <w:pPr>
              <w:pStyle w:val="TableRowNormal"/>
              <w:ind w:left="0" w:firstLine="0"/>
            </w:pPr>
            <w:r w:rsidRPr="00D80369">
              <w:t>-824</w:t>
            </w:r>
          </w:p>
        </w:tc>
        <w:tc>
          <w:tcPr>
            <w:tcW w:w="551" w:type="pct"/>
            <w:shd w:val="clear" w:color="auto" w:fill="auto"/>
            <w:vAlign w:val="bottom"/>
          </w:tcPr>
          <w:p w14:paraId="7FCD37D6" w14:textId="77777777" w:rsidR="009E5D5F" w:rsidRPr="00D80369" w:rsidRDefault="009E5D5F" w:rsidP="00D80369">
            <w:pPr>
              <w:pStyle w:val="TableRowNormal"/>
              <w:ind w:left="0" w:firstLine="0"/>
            </w:pPr>
            <w:r w:rsidRPr="00D80369">
              <w:t>-723</w:t>
            </w:r>
          </w:p>
        </w:tc>
        <w:tc>
          <w:tcPr>
            <w:tcW w:w="551" w:type="pct"/>
            <w:shd w:val="clear" w:color="auto" w:fill="auto"/>
            <w:vAlign w:val="bottom"/>
          </w:tcPr>
          <w:p w14:paraId="7EE40D77" w14:textId="77777777" w:rsidR="009E5D5F" w:rsidRPr="00D80369" w:rsidRDefault="009E5D5F" w:rsidP="00D80369">
            <w:pPr>
              <w:pStyle w:val="TableRowNormal"/>
              <w:ind w:left="0" w:firstLine="0"/>
            </w:pPr>
            <w:r w:rsidRPr="00D80369">
              <w:t>2 800</w:t>
            </w:r>
          </w:p>
        </w:tc>
      </w:tr>
      <w:tr w:rsidR="009E5D5F" w:rsidRPr="00802AC1" w14:paraId="6641C030" w14:textId="77777777" w:rsidTr="00D80369">
        <w:tc>
          <w:tcPr>
            <w:tcW w:w="591" w:type="pct"/>
            <w:shd w:val="clear" w:color="auto" w:fill="auto"/>
            <w:vAlign w:val="bottom"/>
          </w:tcPr>
          <w:p w14:paraId="3AF205EF" w14:textId="01FEB51A" w:rsidR="009E5D5F" w:rsidRPr="00D80369" w:rsidRDefault="009E5D5F" w:rsidP="009E5D5F">
            <w:pPr>
              <w:pStyle w:val="CGCTableStub"/>
              <w:tabs>
                <w:tab w:val="left" w:pos="142"/>
                <w:tab w:val="left" w:pos="425"/>
                <w:tab w:val="left" w:pos="709"/>
                <w:tab w:val="left" w:pos="851"/>
              </w:tabs>
            </w:pPr>
            <w:r w:rsidRPr="00D80369">
              <w:t>2013-14</w:t>
            </w:r>
          </w:p>
        </w:tc>
        <w:tc>
          <w:tcPr>
            <w:tcW w:w="551" w:type="pct"/>
            <w:shd w:val="clear" w:color="auto" w:fill="auto"/>
            <w:vAlign w:val="bottom"/>
          </w:tcPr>
          <w:p w14:paraId="71DA7165" w14:textId="77777777" w:rsidR="009E5D5F" w:rsidRPr="00D80369" w:rsidRDefault="009E5D5F" w:rsidP="00D80369">
            <w:pPr>
              <w:pStyle w:val="TableRowNormal"/>
              <w:ind w:left="0" w:firstLine="0"/>
            </w:pPr>
            <w:r w:rsidRPr="00D80369">
              <w:t>10</w:t>
            </w:r>
          </w:p>
        </w:tc>
        <w:tc>
          <w:tcPr>
            <w:tcW w:w="551" w:type="pct"/>
            <w:shd w:val="clear" w:color="auto" w:fill="auto"/>
            <w:vAlign w:val="bottom"/>
          </w:tcPr>
          <w:p w14:paraId="643D2C25" w14:textId="77777777" w:rsidR="009E5D5F" w:rsidRPr="00D80369" w:rsidRDefault="009E5D5F" w:rsidP="00D80369">
            <w:pPr>
              <w:pStyle w:val="TableRowNormal"/>
              <w:ind w:left="0" w:firstLine="0"/>
            </w:pPr>
            <w:r w:rsidRPr="00D80369">
              <w:t>60</w:t>
            </w:r>
          </w:p>
        </w:tc>
        <w:tc>
          <w:tcPr>
            <w:tcW w:w="551" w:type="pct"/>
            <w:shd w:val="clear" w:color="auto" w:fill="auto"/>
            <w:vAlign w:val="bottom"/>
          </w:tcPr>
          <w:p w14:paraId="19D37C68" w14:textId="77777777" w:rsidR="009E5D5F" w:rsidRPr="00D80369" w:rsidRDefault="009E5D5F" w:rsidP="00D80369">
            <w:pPr>
              <w:pStyle w:val="TableRowNormal"/>
              <w:ind w:left="0" w:firstLine="0"/>
            </w:pPr>
            <w:r w:rsidRPr="00D80369">
              <w:t>-162</w:t>
            </w:r>
          </w:p>
        </w:tc>
        <w:tc>
          <w:tcPr>
            <w:tcW w:w="551" w:type="pct"/>
            <w:shd w:val="clear" w:color="auto" w:fill="auto"/>
            <w:vAlign w:val="bottom"/>
          </w:tcPr>
          <w:p w14:paraId="61586A03" w14:textId="77777777" w:rsidR="009E5D5F" w:rsidRPr="00D80369" w:rsidRDefault="009E5D5F" w:rsidP="00D80369">
            <w:pPr>
              <w:pStyle w:val="TableRowNormal"/>
              <w:ind w:left="0" w:firstLine="0"/>
            </w:pPr>
            <w:r w:rsidRPr="00D80369">
              <w:t>310</w:t>
            </w:r>
          </w:p>
        </w:tc>
        <w:tc>
          <w:tcPr>
            <w:tcW w:w="551" w:type="pct"/>
            <w:shd w:val="clear" w:color="auto" w:fill="auto"/>
            <w:vAlign w:val="bottom"/>
          </w:tcPr>
          <w:p w14:paraId="17E7D2D4" w14:textId="77777777" w:rsidR="009E5D5F" w:rsidRPr="00D80369" w:rsidRDefault="009E5D5F" w:rsidP="00D80369">
            <w:pPr>
              <w:pStyle w:val="TableRowNormal"/>
              <w:ind w:left="0" w:firstLine="0"/>
            </w:pPr>
            <w:r w:rsidRPr="00D80369">
              <w:t>-89</w:t>
            </w:r>
          </w:p>
        </w:tc>
        <w:tc>
          <w:tcPr>
            <w:tcW w:w="551" w:type="pct"/>
            <w:shd w:val="clear" w:color="auto" w:fill="auto"/>
            <w:vAlign w:val="bottom"/>
          </w:tcPr>
          <w:p w14:paraId="338FCB69" w14:textId="77777777" w:rsidR="009E5D5F" w:rsidRPr="00D80369" w:rsidRDefault="009E5D5F" w:rsidP="00D80369">
            <w:pPr>
              <w:pStyle w:val="TableRowNormal"/>
              <w:ind w:left="0" w:firstLine="0"/>
            </w:pPr>
            <w:r w:rsidRPr="00D80369">
              <w:t>-809</w:t>
            </w:r>
          </w:p>
        </w:tc>
        <w:tc>
          <w:tcPr>
            <w:tcW w:w="551" w:type="pct"/>
            <w:shd w:val="clear" w:color="auto" w:fill="auto"/>
            <w:vAlign w:val="bottom"/>
          </w:tcPr>
          <w:p w14:paraId="2E7B3E0F" w14:textId="77777777" w:rsidR="009E5D5F" w:rsidRPr="00D80369" w:rsidRDefault="009E5D5F" w:rsidP="00D80369">
            <w:pPr>
              <w:pStyle w:val="TableRowNormal"/>
              <w:ind w:left="0" w:firstLine="0"/>
            </w:pPr>
            <w:r w:rsidRPr="00D80369">
              <w:t>-813</w:t>
            </w:r>
          </w:p>
        </w:tc>
        <w:tc>
          <w:tcPr>
            <w:tcW w:w="551" w:type="pct"/>
            <w:shd w:val="clear" w:color="auto" w:fill="auto"/>
            <w:vAlign w:val="bottom"/>
          </w:tcPr>
          <w:p w14:paraId="490880CB" w14:textId="77777777" w:rsidR="009E5D5F" w:rsidRPr="00D80369" w:rsidRDefault="009E5D5F" w:rsidP="00D80369">
            <w:pPr>
              <w:pStyle w:val="TableRowNormal"/>
              <w:ind w:left="0" w:firstLine="0"/>
            </w:pPr>
            <w:r w:rsidRPr="00D80369">
              <w:t>1 756</w:t>
            </w:r>
          </w:p>
        </w:tc>
      </w:tr>
      <w:tr w:rsidR="009E5D5F" w:rsidRPr="00802AC1" w14:paraId="40C9AEEB" w14:textId="77777777" w:rsidTr="00D80369">
        <w:tc>
          <w:tcPr>
            <w:tcW w:w="591" w:type="pct"/>
            <w:shd w:val="clear" w:color="auto" w:fill="auto"/>
            <w:vAlign w:val="bottom"/>
          </w:tcPr>
          <w:p w14:paraId="0376E67B" w14:textId="0C92D95D" w:rsidR="009E5D5F" w:rsidRPr="00D80369" w:rsidRDefault="009E5D5F" w:rsidP="009E5D5F">
            <w:pPr>
              <w:pStyle w:val="CGCTableStub"/>
              <w:tabs>
                <w:tab w:val="left" w:pos="142"/>
                <w:tab w:val="left" w:pos="425"/>
                <w:tab w:val="left" w:pos="709"/>
                <w:tab w:val="left" w:pos="851"/>
              </w:tabs>
            </w:pPr>
            <w:r w:rsidRPr="00D80369">
              <w:t>2014-15</w:t>
            </w:r>
          </w:p>
        </w:tc>
        <w:tc>
          <w:tcPr>
            <w:tcW w:w="551" w:type="pct"/>
            <w:shd w:val="clear" w:color="auto" w:fill="auto"/>
            <w:vAlign w:val="bottom"/>
          </w:tcPr>
          <w:p w14:paraId="0374A586" w14:textId="77777777" w:rsidR="009E5D5F" w:rsidRPr="00D80369" w:rsidRDefault="009E5D5F" w:rsidP="00D80369">
            <w:pPr>
              <w:pStyle w:val="TableRowNormal"/>
              <w:ind w:left="0" w:firstLine="0"/>
            </w:pPr>
            <w:r w:rsidRPr="00D80369">
              <w:t>8</w:t>
            </w:r>
          </w:p>
        </w:tc>
        <w:tc>
          <w:tcPr>
            <w:tcW w:w="551" w:type="pct"/>
            <w:shd w:val="clear" w:color="auto" w:fill="auto"/>
            <w:vAlign w:val="bottom"/>
          </w:tcPr>
          <w:p w14:paraId="2CFEB8EF" w14:textId="77777777" w:rsidR="009E5D5F" w:rsidRPr="00D80369" w:rsidRDefault="009E5D5F" w:rsidP="00D80369">
            <w:pPr>
              <w:pStyle w:val="TableRowNormal"/>
              <w:ind w:left="0" w:firstLine="0"/>
            </w:pPr>
            <w:r w:rsidRPr="00D80369">
              <w:t>108</w:t>
            </w:r>
          </w:p>
        </w:tc>
        <w:tc>
          <w:tcPr>
            <w:tcW w:w="551" w:type="pct"/>
            <w:shd w:val="clear" w:color="auto" w:fill="auto"/>
            <w:vAlign w:val="bottom"/>
          </w:tcPr>
          <w:p w14:paraId="43096597" w14:textId="77777777" w:rsidR="009E5D5F" w:rsidRPr="00D80369" w:rsidRDefault="009E5D5F" w:rsidP="00D80369">
            <w:pPr>
              <w:pStyle w:val="TableRowNormal"/>
              <w:ind w:left="0" w:firstLine="0"/>
            </w:pPr>
            <w:r w:rsidRPr="00D80369">
              <w:t>-87</w:t>
            </w:r>
          </w:p>
        </w:tc>
        <w:tc>
          <w:tcPr>
            <w:tcW w:w="551" w:type="pct"/>
            <w:shd w:val="clear" w:color="auto" w:fill="auto"/>
            <w:vAlign w:val="bottom"/>
          </w:tcPr>
          <w:p w14:paraId="5A8B379B" w14:textId="77777777" w:rsidR="009E5D5F" w:rsidRPr="00D80369" w:rsidRDefault="009E5D5F" w:rsidP="00D80369">
            <w:pPr>
              <w:pStyle w:val="TableRowNormal"/>
              <w:ind w:left="0" w:firstLine="0"/>
            </w:pPr>
            <w:r w:rsidRPr="00D80369">
              <w:t>135</w:t>
            </w:r>
          </w:p>
        </w:tc>
        <w:tc>
          <w:tcPr>
            <w:tcW w:w="551" w:type="pct"/>
            <w:shd w:val="clear" w:color="auto" w:fill="auto"/>
            <w:vAlign w:val="bottom"/>
          </w:tcPr>
          <w:p w14:paraId="29E128C6" w14:textId="77777777" w:rsidR="009E5D5F" w:rsidRPr="00D80369" w:rsidRDefault="009E5D5F" w:rsidP="00D80369">
            <w:pPr>
              <w:pStyle w:val="TableRowNormal"/>
              <w:ind w:left="0" w:firstLine="0"/>
            </w:pPr>
            <w:r w:rsidRPr="00D80369">
              <w:t>-59</w:t>
            </w:r>
          </w:p>
        </w:tc>
        <w:tc>
          <w:tcPr>
            <w:tcW w:w="551" w:type="pct"/>
            <w:shd w:val="clear" w:color="auto" w:fill="auto"/>
            <w:vAlign w:val="bottom"/>
          </w:tcPr>
          <w:p w14:paraId="3DE60A3F" w14:textId="77777777" w:rsidR="009E5D5F" w:rsidRPr="00D80369" w:rsidRDefault="009E5D5F" w:rsidP="00D80369">
            <w:pPr>
              <w:pStyle w:val="TableRowNormal"/>
              <w:ind w:left="0" w:firstLine="0"/>
            </w:pPr>
            <w:r w:rsidRPr="00D80369">
              <w:t>-792</w:t>
            </w:r>
          </w:p>
        </w:tc>
        <w:tc>
          <w:tcPr>
            <w:tcW w:w="551" w:type="pct"/>
            <w:shd w:val="clear" w:color="auto" w:fill="auto"/>
            <w:vAlign w:val="bottom"/>
          </w:tcPr>
          <w:p w14:paraId="3D23F651" w14:textId="77777777" w:rsidR="009E5D5F" w:rsidRPr="00D80369" w:rsidRDefault="009E5D5F" w:rsidP="00D80369">
            <w:pPr>
              <w:pStyle w:val="TableRowNormal"/>
              <w:ind w:left="0" w:firstLine="0"/>
            </w:pPr>
            <w:r w:rsidRPr="00D80369">
              <w:t>-758</w:t>
            </w:r>
          </w:p>
        </w:tc>
        <w:tc>
          <w:tcPr>
            <w:tcW w:w="551" w:type="pct"/>
            <w:shd w:val="clear" w:color="auto" w:fill="auto"/>
            <w:vAlign w:val="bottom"/>
          </w:tcPr>
          <w:p w14:paraId="27AD5CB1" w14:textId="77777777" w:rsidR="009E5D5F" w:rsidRPr="00D80369" w:rsidRDefault="009E5D5F" w:rsidP="00D80369">
            <w:pPr>
              <w:pStyle w:val="TableRowNormal"/>
              <w:ind w:left="0" w:firstLine="0"/>
            </w:pPr>
            <w:r w:rsidRPr="00D80369">
              <w:t>684</w:t>
            </w:r>
          </w:p>
        </w:tc>
      </w:tr>
      <w:tr w:rsidR="009E5D5F" w:rsidRPr="00802AC1" w14:paraId="35577914" w14:textId="77777777" w:rsidTr="00D80369">
        <w:tc>
          <w:tcPr>
            <w:tcW w:w="591" w:type="pct"/>
            <w:tcBorders>
              <w:bottom w:val="single" w:sz="6" w:space="0" w:color="auto"/>
            </w:tcBorders>
            <w:shd w:val="clear" w:color="auto" w:fill="auto"/>
            <w:vAlign w:val="bottom"/>
          </w:tcPr>
          <w:p w14:paraId="14484531" w14:textId="186914A9" w:rsidR="009E5D5F" w:rsidRPr="00D80369" w:rsidRDefault="009E5D5F" w:rsidP="009E5D5F">
            <w:pPr>
              <w:pStyle w:val="CGCTableStub"/>
              <w:tabs>
                <w:tab w:val="left" w:pos="142"/>
                <w:tab w:val="left" w:pos="425"/>
                <w:tab w:val="left" w:pos="709"/>
                <w:tab w:val="left" w:pos="851"/>
              </w:tabs>
            </w:pPr>
            <w:r w:rsidRPr="00D80369">
              <w:t>2015-16</w:t>
            </w:r>
          </w:p>
        </w:tc>
        <w:tc>
          <w:tcPr>
            <w:tcW w:w="551" w:type="pct"/>
            <w:tcBorders>
              <w:bottom w:val="single" w:sz="6" w:space="0" w:color="auto"/>
            </w:tcBorders>
            <w:shd w:val="clear" w:color="auto" w:fill="auto"/>
            <w:vAlign w:val="bottom"/>
          </w:tcPr>
          <w:p w14:paraId="339317C8" w14:textId="77777777" w:rsidR="009E5D5F" w:rsidRPr="00D80369" w:rsidRDefault="009E5D5F" w:rsidP="00D80369">
            <w:pPr>
              <w:pStyle w:val="TableRowNormal"/>
              <w:ind w:left="0" w:firstLine="0"/>
            </w:pPr>
            <w:r w:rsidRPr="00D80369">
              <w:t>21</w:t>
            </w:r>
          </w:p>
        </w:tc>
        <w:tc>
          <w:tcPr>
            <w:tcW w:w="551" w:type="pct"/>
            <w:tcBorders>
              <w:bottom w:val="single" w:sz="6" w:space="0" w:color="auto"/>
            </w:tcBorders>
            <w:shd w:val="clear" w:color="auto" w:fill="auto"/>
            <w:vAlign w:val="bottom"/>
          </w:tcPr>
          <w:p w14:paraId="2D04293A" w14:textId="77777777" w:rsidR="009E5D5F" w:rsidRPr="00D80369" w:rsidRDefault="009E5D5F" w:rsidP="00D80369">
            <w:pPr>
              <w:pStyle w:val="TableRowNormal"/>
              <w:ind w:left="0" w:firstLine="0"/>
            </w:pPr>
            <w:r w:rsidRPr="00D80369">
              <w:t>112</w:t>
            </w:r>
          </w:p>
        </w:tc>
        <w:tc>
          <w:tcPr>
            <w:tcW w:w="551" w:type="pct"/>
            <w:tcBorders>
              <w:bottom w:val="single" w:sz="6" w:space="0" w:color="auto"/>
            </w:tcBorders>
            <w:shd w:val="clear" w:color="auto" w:fill="auto"/>
            <w:vAlign w:val="bottom"/>
          </w:tcPr>
          <w:p w14:paraId="13AE5A2F" w14:textId="77777777" w:rsidR="009E5D5F" w:rsidRPr="00D80369" w:rsidRDefault="009E5D5F" w:rsidP="00D80369">
            <w:pPr>
              <w:pStyle w:val="TableRowNormal"/>
              <w:ind w:left="0" w:firstLine="0"/>
            </w:pPr>
            <w:r w:rsidRPr="00D80369">
              <w:t>-83</w:t>
            </w:r>
          </w:p>
        </w:tc>
        <w:tc>
          <w:tcPr>
            <w:tcW w:w="551" w:type="pct"/>
            <w:tcBorders>
              <w:bottom w:val="single" w:sz="6" w:space="0" w:color="auto"/>
            </w:tcBorders>
            <w:shd w:val="clear" w:color="auto" w:fill="auto"/>
            <w:vAlign w:val="bottom"/>
          </w:tcPr>
          <w:p w14:paraId="22C674D3" w14:textId="77777777" w:rsidR="009E5D5F" w:rsidRPr="00D80369" w:rsidRDefault="009E5D5F" w:rsidP="00D80369">
            <w:pPr>
              <w:pStyle w:val="TableRowNormal"/>
              <w:ind w:left="0" w:firstLine="0"/>
            </w:pPr>
            <w:r w:rsidRPr="00D80369">
              <w:t>88</w:t>
            </w:r>
          </w:p>
        </w:tc>
        <w:tc>
          <w:tcPr>
            <w:tcW w:w="551" w:type="pct"/>
            <w:tcBorders>
              <w:bottom w:val="single" w:sz="6" w:space="0" w:color="auto"/>
            </w:tcBorders>
            <w:shd w:val="clear" w:color="auto" w:fill="auto"/>
            <w:vAlign w:val="bottom"/>
          </w:tcPr>
          <w:p w14:paraId="327C7B86" w14:textId="77777777" w:rsidR="009E5D5F" w:rsidRPr="00D80369" w:rsidRDefault="009E5D5F" w:rsidP="00D80369">
            <w:pPr>
              <w:pStyle w:val="TableRowNormal"/>
              <w:ind w:left="0" w:firstLine="0"/>
            </w:pPr>
            <w:r w:rsidRPr="00D80369">
              <w:t>-120</w:t>
            </w:r>
          </w:p>
        </w:tc>
        <w:tc>
          <w:tcPr>
            <w:tcW w:w="551" w:type="pct"/>
            <w:tcBorders>
              <w:bottom w:val="single" w:sz="6" w:space="0" w:color="auto"/>
            </w:tcBorders>
            <w:shd w:val="clear" w:color="auto" w:fill="auto"/>
            <w:vAlign w:val="bottom"/>
          </w:tcPr>
          <w:p w14:paraId="6C9B9859" w14:textId="77777777" w:rsidR="009E5D5F" w:rsidRPr="00D80369" w:rsidRDefault="009E5D5F" w:rsidP="00D80369">
            <w:pPr>
              <w:pStyle w:val="TableRowNormal"/>
              <w:ind w:left="0" w:firstLine="0"/>
            </w:pPr>
            <w:r w:rsidRPr="00D80369">
              <w:t>-806</w:t>
            </w:r>
          </w:p>
        </w:tc>
        <w:tc>
          <w:tcPr>
            <w:tcW w:w="551" w:type="pct"/>
            <w:tcBorders>
              <w:bottom w:val="single" w:sz="6" w:space="0" w:color="auto"/>
            </w:tcBorders>
            <w:shd w:val="clear" w:color="auto" w:fill="auto"/>
            <w:vAlign w:val="bottom"/>
          </w:tcPr>
          <w:p w14:paraId="283071EA" w14:textId="77777777" w:rsidR="009E5D5F" w:rsidRPr="00D80369" w:rsidRDefault="009E5D5F" w:rsidP="00D80369">
            <w:pPr>
              <w:pStyle w:val="TableRowNormal"/>
              <w:ind w:left="0" w:firstLine="0"/>
            </w:pPr>
            <w:r w:rsidRPr="00D80369">
              <w:t>-733</w:t>
            </w:r>
          </w:p>
        </w:tc>
        <w:tc>
          <w:tcPr>
            <w:tcW w:w="551" w:type="pct"/>
            <w:tcBorders>
              <w:bottom w:val="single" w:sz="6" w:space="0" w:color="auto"/>
            </w:tcBorders>
            <w:shd w:val="clear" w:color="auto" w:fill="auto"/>
            <w:vAlign w:val="bottom"/>
          </w:tcPr>
          <w:p w14:paraId="658EE0EB" w14:textId="77777777" w:rsidR="009E5D5F" w:rsidRPr="00D80369" w:rsidRDefault="009E5D5F" w:rsidP="00D80369">
            <w:pPr>
              <w:pStyle w:val="TableRowNormal"/>
              <w:ind w:left="0" w:firstLine="0"/>
            </w:pPr>
            <w:r w:rsidRPr="00D80369">
              <w:t>1 023</w:t>
            </w:r>
          </w:p>
        </w:tc>
      </w:tr>
    </w:tbl>
    <w:p w14:paraId="77CCC8B5" w14:textId="05C89AC3" w:rsidR="0039636B" w:rsidRDefault="0039636B" w:rsidP="0039636B">
      <w:pPr>
        <w:pStyle w:val="CGCTableFootnote"/>
      </w:pPr>
      <w:r>
        <w:t>Source:</w:t>
      </w:r>
      <w:r>
        <w:tab/>
      </w:r>
      <w:r w:rsidR="006D69DD">
        <w:t>Staff simulation</w:t>
      </w:r>
      <w:r>
        <w:t>.</w:t>
      </w:r>
    </w:p>
    <w:p w14:paraId="063CBCCC" w14:textId="41D50207" w:rsidR="00D876CC" w:rsidRDefault="00D876CC" w:rsidP="00D876CC">
      <w:pPr>
        <w:pStyle w:val="CGCNumberedPara"/>
      </w:pPr>
      <w:r>
        <w:t xml:space="preserve">The GST </w:t>
      </w:r>
      <w:r w:rsidR="00BB642C">
        <w:t>distribution</w:t>
      </w:r>
      <w:r>
        <w:t xml:space="preserve"> of this variation </w:t>
      </w:r>
      <w:r w:rsidR="00670CE2">
        <w:t>move</w:t>
      </w:r>
      <w:r w:rsidR="00BB642C">
        <w:t xml:space="preserve">s closer to the current </w:t>
      </w:r>
      <w:r w:rsidR="00204F0F">
        <w:t xml:space="preserve">GST </w:t>
      </w:r>
      <w:r w:rsidR="00BB642C">
        <w:t>distribution</w:t>
      </w:r>
      <w:r>
        <w:t xml:space="preserve"> the greater the number of </w:t>
      </w:r>
      <w:r w:rsidR="00670CE2">
        <w:t xml:space="preserve">existing </w:t>
      </w:r>
      <w:r>
        <w:t xml:space="preserve">expense assessments </w:t>
      </w:r>
      <w:r w:rsidR="00204F0F">
        <w:t>that are</w:t>
      </w:r>
      <w:r w:rsidR="00670CE2">
        <w:t xml:space="preserve"> </w:t>
      </w:r>
      <w:r>
        <w:t>use</w:t>
      </w:r>
      <w:r w:rsidR="00204F0F">
        <w:t>d</w:t>
      </w:r>
      <w:r>
        <w:t xml:space="preserve">. Compared with the existing expense approach, </w:t>
      </w:r>
      <w:r>
        <w:fldChar w:fldCharType="begin"/>
      </w:r>
      <w:r>
        <w:instrText xml:space="preserve"> REF _Ref511205749 \h </w:instrText>
      </w:r>
      <w:r>
        <w:fldChar w:fldCharType="separate"/>
      </w:r>
      <w:r w:rsidR="006F38D8">
        <w:t>Table </w:t>
      </w:r>
      <w:r w:rsidR="006F38D8">
        <w:rPr>
          <w:noProof/>
        </w:rPr>
        <w:t>10</w:t>
      </w:r>
      <w:r>
        <w:fldChar w:fldCharType="end"/>
      </w:r>
      <w:r>
        <w:t xml:space="preserve"> shows the GST effects of this variation when the 10 largest expense assessments are used in combination with an EPC assessment. </w:t>
      </w:r>
      <w:r w:rsidR="00670CE2">
        <w:t>It confirms t</w:t>
      </w:r>
      <w:r>
        <w:t xml:space="preserve">he GST </w:t>
      </w:r>
      <w:r w:rsidR="00BA5D7D">
        <w:t xml:space="preserve">changes </w:t>
      </w:r>
      <w:r>
        <w:t xml:space="preserve">are smaller than those in </w:t>
      </w:r>
      <w:r>
        <w:fldChar w:fldCharType="begin"/>
      </w:r>
      <w:r>
        <w:instrText xml:space="preserve"> REF _Ref511204997 \h </w:instrText>
      </w:r>
      <w:r>
        <w:fldChar w:fldCharType="separate"/>
      </w:r>
      <w:r w:rsidR="006F38D8">
        <w:t>Table </w:t>
      </w:r>
      <w:r w:rsidR="006F38D8">
        <w:rPr>
          <w:noProof/>
        </w:rPr>
        <w:t>9</w:t>
      </w:r>
      <w:r>
        <w:fldChar w:fldCharType="end"/>
      </w:r>
      <w:r>
        <w:t xml:space="preserve">. However, the major advantage of this </w:t>
      </w:r>
      <w:r w:rsidR="00DC561A">
        <w:t>option</w:t>
      </w:r>
      <w:r>
        <w:t xml:space="preserve"> (using a few expense assessments) is lost.</w:t>
      </w:r>
    </w:p>
    <w:p w14:paraId="63238718" w14:textId="4274BCE4" w:rsidR="00D876CC" w:rsidRDefault="00D876CC" w:rsidP="00D876CC">
      <w:pPr>
        <w:pStyle w:val="CGCTableHeading"/>
      </w:pPr>
      <w:bookmarkStart w:id="33" w:name="_Ref511205749"/>
      <w:r>
        <w:t>Table </w:t>
      </w:r>
      <w:r w:rsidR="00781C9A">
        <w:fldChar w:fldCharType="begin"/>
      </w:r>
      <w:r w:rsidR="00781C9A">
        <w:instrText xml:space="preserve"> SEQ Table \* ARABIC </w:instrText>
      </w:r>
      <w:r w:rsidR="00781C9A">
        <w:fldChar w:fldCharType="separate"/>
      </w:r>
      <w:r w:rsidR="006F38D8">
        <w:rPr>
          <w:noProof/>
        </w:rPr>
        <w:t>10</w:t>
      </w:r>
      <w:r w:rsidR="00781C9A">
        <w:rPr>
          <w:noProof/>
        </w:rPr>
        <w:fldChar w:fldCharType="end"/>
      </w:r>
      <w:bookmarkEnd w:id="33"/>
      <w:r>
        <w:tab/>
        <w:t xml:space="preserve">GST </w:t>
      </w:r>
      <w:r w:rsidR="006D69DD">
        <w:t xml:space="preserve">changes </w:t>
      </w:r>
      <w:r>
        <w:t>of using the ten largest expense assessments,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D876CC" w:rsidRPr="00802AC1" w14:paraId="0466B681" w14:textId="77777777" w:rsidTr="00924DDA">
        <w:tc>
          <w:tcPr>
            <w:tcW w:w="591" w:type="pct"/>
            <w:tcBorders>
              <w:top w:val="single" w:sz="6" w:space="0" w:color="auto"/>
              <w:bottom w:val="single" w:sz="6" w:space="0" w:color="auto"/>
            </w:tcBorders>
            <w:vAlign w:val="bottom"/>
          </w:tcPr>
          <w:p w14:paraId="65028B45" w14:textId="77777777" w:rsidR="00D876CC" w:rsidRPr="00802AC1" w:rsidRDefault="00D876CC" w:rsidP="00924DDA">
            <w:pPr>
              <w:pStyle w:val="CGCTableStub"/>
              <w:rPr>
                <w:rFonts w:cstheme="minorHAnsi"/>
              </w:rPr>
            </w:pPr>
          </w:p>
        </w:tc>
        <w:tc>
          <w:tcPr>
            <w:tcW w:w="551" w:type="pct"/>
            <w:tcBorders>
              <w:top w:val="single" w:sz="6" w:space="0" w:color="auto"/>
              <w:bottom w:val="single" w:sz="6" w:space="0" w:color="auto"/>
            </w:tcBorders>
            <w:vAlign w:val="bottom"/>
          </w:tcPr>
          <w:p w14:paraId="2DA5B0F5" w14:textId="77777777" w:rsidR="00D876CC" w:rsidRPr="00802AC1" w:rsidRDefault="00D876CC" w:rsidP="00924DDA">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48826724" w14:textId="77777777" w:rsidR="00D876CC" w:rsidRPr="00802AC1" w:rsidRDefault="00D876CC" w:rsidP="00924DDA">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4DBBBC80" w14:textId="77777777" w:rsidR="00D876CC" w:rsidRPr="00802AC1" w:rsidRDefault="00D876CC" w:rsidP="00924DDA">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363B4DF9" w14:textId="77777777" w:rsidR="00D876CC" w:rsidRPr="00802AC1" w:rsidRDefault="00D876CC" w:rsidP="00924DDA">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1C2B0A46" w14:textId="77777777" w:rsidR="00D876CC" w:rsidRPr="00802AC1" w:rsidRDefault="00D876CC" w:rsidP="00924DDA">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3A35D77A" w14:textId="77777777" w:rsidR="00D876CC" w:rsidRPr="00802AC1" w:rsidRDefault="00D876CC" w:rsidP="00924DDA">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3E983811" w14:textId="77777777" w:rsidR="00D876CC" w:rsidRPr="00802AC1" w:rsidRDefault="00D876CC" w:rsidP="00924DDA">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70ABA85C" w14:textId="77777777" w:rsidR="00D876CC" w:rsidRPr="00802AC1" w:rsidRDefault="00D876CC" w:rsidP="00924DDA">
            <w:pPr>
              <w:pStyle w:val="TableColHeadings"/>
              <w:rPr>
                <w:rFonts w:cstheme="minorHAnsi"/>
              </w:rPr>
            </w:pPr>
            <w:r w:rsidRPr="00802AC1">
              <w:rPr>
                <w:rFonts w:cstheme="minorHAnsi"/>
              </w:rPr>
              <w:t>NT</w:t>
            </w:r>
          </w:p>
        </w:tc>
      </w:tr>
      <w:tr w:rsidR="00D876CC" w:rsidRPr="00802AC1" w14:paraId="500A15B7" w14:textId="77777777" w:rsidTr="00924DDA">
        <w:tc>
          <w:tcPr>
            <w:tcW w:w="591" w:type="pct"/>
            <w:tcMar>
              <w:top w:w="0" w:type="dxa"/>
              <w:bottom w:w="0" w:type="dxa"/>
            </w:tcMar>
            <w:vAlign w:val="bottom"/>
          </w:tcPr>
          <w:p w14:paraId="737427AF" w14:textId="77777777" w:rsidR="00D876CC" w:rsidRPr="00802AC1" w:rsidRDefault="00D876CC" w:rsidP="00924DDA">
            <w:pPr>
              <w:pStyle w:val="TableRowUnits"/>
              <w:rPr>
                <w:rFonts w:cstheme="minorHAnsi"/>
              </w:rPr>
            </w:pPr>
          </w:p>
        </w:tc>
        <w:tc>
          <w:tcPr>
            <w:tcW w:w="551" w:type="pct"/>
            <w:tcMar>
              <w:top w:w="0" w:type="dxa"/>
              <w:bottom w:w="0" w:type="dxa"/>
            </w:tcMar>
            <w:vAlign w:val="bottom"/>
          </w:tcPr>
          <w:p w14:paraId="4A2366F3"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4B315437"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3E7896F3"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3343C15E"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495E0BDD"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37F9F986"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0BE65429" w14:textId="77777777" w:rsidR="00D876CC" w:rsidRPr="00802AC1" w:rsidRDefault="00D876CC" w:rsidP="00924DDA">
            <w:pPr>
              <w:pStyle w:val="TableRowUnits"/>
              <w:rPr>
                <w:rFonts w:cstheme="minorHAnsi"/>
              </w:rPr>
            </w:pPr>
            <w:r>
              <w:rPr>
                <w:rFonts w:cstheme="minorHAnsi"/>
              </w:rPr>
              <w:t>$pc</w:t>
            </w:r>
          </w:p>
        </w:tc>
        <w:tc>
          <w:tcPr>
            <w:tcW w:w="551" w:type="pct"/>
            <w:tcMar>
              <w:top w:w="0" w:type="dxa"/>
              <w:bottom w:w="0" w:type="dxa"/>
            </w:tcMar>
            <w:vAlign w:val="bottom"/>
          </w:tcPr>
          <w:p w14:paraId="1E377181" w14:textId="77777777" w:rsidR="00D876CC" w:rsidRPr="00802AC1" w:rsidRDefault="00D876CC" w:rsidP="00924DDA">
            <w:pPr>
              <w:pStyle w:val="TableRowUnits"/>
              <w:rPr>
                <w:rFonts w:cstheme="minorHAnsi"/>
              </w:rPr>
            </w:pPr>
            <w:r>
              <w:rPr>
                <w:rFonts w:cstheme="minorHAnsi"/>
              </w:rPr>
              <w:t>$pc</w:t>
            </w:r>
          </w:p>
        </w:tc>
      </w:tr>
      <w:tr w:rsidR="00D876CC" w:rsidRPr="00802AC1" w14:paraId="5692A3FB" w14:textId="77777777" w:rsidTr="00D80369">
        <w:tc>
          <w:tcPr>
            <w:tcW w:w="591" w:type="pct"/>
            <w:shd w:val="clear" w:color="auto" w:fill="auto"/>
            <w:vAlign w:val="bottom"/>
          </w:tcPr>
          <w:p w14:paraId="2DEFDBA2" w14:textId="77777777" w:rsidR="00D876CC" w:rsidRPr="00D80369" w:rsidRDefault="00D876CC" w:rsidP="009E5D5F">
            <w:pPr>
              <w:pStyle w:val="CGCTableStub"/>
              <w:tabs>
                <w:tab w:val="left" w:pos="142"/>
                <w:tab w:val="left" w:pos="425"/>
                <w:tab w:val="left" w:pos="709"/>
                <w:tab w:val="left" w:pos="851"/>
              </w:tabs>
            </w:pPr>
            <w:r w:rsidRPr="00D80369">
              <w:t>2012-13</w:t>
            </w:r>
          </w:p>
        </w:tc>
        <w:tc>
          <w:tcPr>
            <w:tcW w:w="551" w:type="pct"/>
            <w:shd w:val="clear" w:color="auto" w:fill="auto"/>
            <w:vAlign w:val="bottom"/>
          </w:tcPr>
          <w:p w14:paraId="65C99AA2" w14:textId="77777777" w:rsidR="00D876CC" w:rsidRPr="00D80369" w:rsidRDefault="00D876CC" w:rsidP="00D80369">
            <w:pPr>
              <w:pStyle w:val="TableRowNormal"/>
              <w:ind w:left="0" w:firstLine="0"/>
            </w:pPr>
            <w:r w:rsidRPr="00D80369">
              <w:t>-21</w:t>
            </w:r>
          </w:p>
        </w:tc>
        <w:tc>
          <w:tcPr>
            <w:tcW w:w="551" w:type="pct"/>
            <w:shd w:val="clear" w:color="auto" w:fill="auto"/>
            <w:vAlign w:val="bottom"/>
          </w:tcPr>
          <w:p w14:paraId="023E2F51" w14:textId="77777777" w:rsidR="00D876CC" w:rsidRPr="00D80369" w:rsidRDefault="00D876CC" w:rsidP="00D80369">
            <w:pPr>
              <w:pStyle w:val="TableRowNormal"/>
              <w:ind w:left="0" w:firstLine="0"/>
            </w:pPr>
            <w:r w:rsidRPr="00D80369">
              <w:t>-7</w:t>
            </w:r>
          </w:p>
        </w:tc>
        <w:tc>
          <w:tcPr>
            <w:tcW w:w="551" w:type="pct"/>
            <w:shd w:val="clear" w:color="auto" w:fill="auto"/>
            <w:vAlign w:val="bottom"/>
          </w:tcPr>
          <w:p w14:paraId="26A9F092" w14:textId="77777777" w:rsidR="00D876CC" w:rsidRPr="00D80369" w:rsidRDefault="00D876CC" w:rsidP="00D80369">
            <w:pPr>
              <w:pStyle w:val="TableRowNormal"/>
              <w:ind w:left="0" w:firstLine="0"/>
            </w:pPr>
            <w:r w:rsidRPr="00D80369">
              <w:t>14</w:t>
            </w:r>
          </w:p>
        </w:tc>
        <w:tc>
          <w:tcPr>
            <w:tcW w:w="551" w:type="pct"/>
            <w:shd w:val="clear" w:color="auto" w:fill="auto"/>
            <w:vAlign w:val="bottom"/>
          </w:tcPr>
          <w:p w14:paraId="607EE915" w14:textId="77777777" w:rsidR="00D876CC" w:rsidRPr="00D80369" w:rsidRDefault="00D876CC" w:rsidP="00D80369">
            <w:pPr>
              <w:pStyle w:val="TableRowNormal"/>
              <w:ind w:left="0" w:firstLine="0"/>
            </w:pPr>
            <w:r w:rsidRPr="00D80369">
              <w:t>68</w:t>
            </w:r>
          </w:p>
        </w:tc>
        <w:tc>
          <w:tcPr>
            <w:tcW w:w="551" w:type="pct"/>
            <w:shd w:val="clear" w:color="auto" w:fill="auto"/>
            <w:vAlign w:val="bottom"/>
          </w:tcPr>
          <w:p w14:paraId="7FC0A583" w14:textId="77777777" w:rsidR="00D876CC" w:rsidRPr="00D80369" w:rsidRDefault="00D876CC" w:rsidP="00D80369">
            <w:pPr>
              <w:pStyle w:val="TableRowNormal"/>
              <w:ind w:left="0" w:firstLine="0"/>
            </w:pPr>
            <w:r w:rsidRPr="00D80369">
              <w:t>74</w:t>
            </w:r>
          </w:p>
        </w:tc>
        <w:tc>
          <w:tcPr>
            <w:tcW w:w="551" w:type="pct"/>
            <w:shd w:val="clear" w:color="auto" w:fill="auto"/>
            <w:vAlign w:val="bottom"/>
          </w:tcPr>
          <w:p w14:paraId="1C9A9F75" w14:textId="77777777" w:rsidR="00D876CC" w:rsidRPr="00D80369" w:rsidRDefault="00D876CC" w:rsidP="00D80369">
            <w:pPr>
              <w:pStyle w:val="TableRowNormal"/>
              <w:ind w:left="0" w:firstLine="0"/>
            </w:pPr>
            <w:r w:rsidRPr="00D80369">
              <w:t>-79</w:t>
            </w:r>
          </w:p>
        </w:tc>
        <w:tc>
          <w:tcPr>
            <w:tcW w:w="551" w:type="pct"/>
            <w:shd w:val="clear" w:color="auto" w:fill="auto"/>
            <w:vAlign w:val="bottom"/>
          </w:tcPr>
          <w:p w14:paraId="72E4118F" w14:textId="77777777" w:rsidR="00D876CC" w:rsidRPr="00D80369" w:rsidRDefault="00D876CC" w:rsidP="00D80369">
            <w:pPr>
              <w:pStyle w:val="TableRowNormal"/>
              <w:ind w:left="0" w:firstLine="0"/>
            </w:pPr>
            <w:r w:rsidRPr="00D80369">
              <w:t>-135</w:t>
            </w:r>
          </w:p>
        </w:tc>
        <w:tc>
          <w:tcPr>
            <w:tcW w:w="551" w:type="pct"/>
            <w:shd w:val="clear" w:color="auto" w:fill="auto"/>
            <w:vAlign w:val="bottom"/>
          </w:tcPr>
          <w:p w14:paraId="328294C9" w14:textId="77777777" w:rsidR="00D876CC" w:rsidRPr="00D80369" w:rsidRDefault="00D876CC" w:rsidP="00D80369">
            <w:pPr>
              <w:pStyle w:val="TableRowNormal"/>
              <w:ind w:left="0" w:firstLine="0"/>
            </w:pPr>
            <w:r w:rsidRPr="00D80369">
              <w:t>-288</w:t>
            </w:r>
          </w:p>
        </w:tc>
      </w:tr>
      <w:tr w:rsidR="00D876CC" w:rsidRPr="00802AC1" w14:paraId="38202708" w14:textId="77777777" w:rsidTr="00D80369">
        <w:tc>
          <w:tcPr>
            <w:tcW w:w="591" w:type="pct"/>
            <w:shd w:val="clear" w:color="auto" w:fill="auto"/>
            <w:vAlign w:val="bottom"/>
          </w:tcPr>
          <w:p w14:paraId="52A9C087" w14:textId="77777777" w:rsidR="00D876CC" w:rsidRPr="00D80369" w:rsidRDefault="00D876CC" w:rsidP="009E5D5F">
            <w:pPr>
              <w:pStyle w:val="CGCTableStub"/>
              <w:tabs>
                <w:tab w:val="left" w:pos="142"/>
                <w:tab w:val="left" w:pos="425"/>
                <w:tab w:val="left" w:pos="709"/>
                <w:tab w:val="left" w:pos="851"/>
              </w:tabs>
            </w:pPr>
            <w:r w:rsidRPr="00D80369">
              <w:t>2013-14</w:t>
            </w:r>
          </w:p>
        </w:tc>
        <w:tc>
          <w:tcPr>
            <w:tcW w:w="551" w:type="pct"/>
            <w:shd w:val="clear" w:color="auto" w:fill="auto"/>
            <w:vAlign w:val="bottom"/>
          </w:tcPr>
          <w:p w14:paraId="554BEDE8" w14:textId="77777777" w:rsidR="00D876CC" w:rsidRPr="00D80369" w:rsidRDefault="00D876CC" w:rsidP="00D80369">
            <w:pPr>
              <w:pStyle w:val="TableRowNormal"/>
              <w:ind w:left="0" w:firstLine="0"/>
            </w:pPr>
            <w:r w:rsidRPr="00D80369">
              <w:t>-16</w:t>
            </w:r>
          </w:p>
        </w:tc>
        <w:tc>
          <w:tcPr>
            <w:tcW w:w="551" w:type="pct"/>
            <w:shd w:val="clear" w:color="auto" w:fill="auto"/>
            <w:vAlign w:val="bottom"/>
          </w:tcPr>
          <w:p w14:paraId="5CF2C894" w14:textId="77777777" w:rsidR="00D876CC" w:rsidRPr="00D80369" w:rsidRDefault="00D876CC" w:rsidP="00D80369">
            <w:pPr>
              <w:pStyle w:val="TableRowNormal"/>
              <w:ind w:left="0" w:firstLine="0"/>
            </w:pPr>
            <w:r w:rsidRPr="00D80369">
              <w:t>-13</w:t>
            </w:r>
          </w:p>
        </w:tc>
        <w:tc>
          <w:tcPr>
            <w:tcW w:w="551" w:type="pct"/>
            <w:shd w:val="clear" w:color="auto" w:fill="auto"/>
            <w:vAlign w:val="bottom"/>
          </w:tcPr>
          <w:p w14:paraId="6905B3CC" w14:textId="77777777" w:rsidR="00D876CC" w:rsidRPr="00D80369" w:rsidRDefault="00D876CC" w:rsidP="00D80369">
            <w:pPr>
              <w:pStyle w:val="TableRowNormal"/>
              <w:ind w:left="0" w:firstLine="0"/>
            </w:pPr>
            <w:r w:rsidRPr="00D80369">
              <w:t>-14</w:t>
            </w:r>
          </w:p>
        </w:tc>
        <w:tc>
          <w:tcPr>
            <w:tcW w:w="551" w:type="pct"/>
            <w:shd w:val="clear" w:color="auto" w:fill="auto"/>
            <w:vAlign w:val="bottom"/>
          </w:tcPr>
          <w:p w14:paraId="1ACF97BE" w14:textId="77777777" w:rsidR="00D876CC" w:rsidRPr="00D80369" w:rsidRDefault="00D876CC" w:rsidP="00D80369">
            <w:pPr>
              <w:pStyle w:val="TableRowNormal"/>
              <w:ind w:left="0" w:firstLine="0"/>
            </w:pPr>
            <w:r w:rsidRPr="00D80369">
              <w:t>94</w:t>
            </w:r>
          </w:p>
        </w:tc>
        <w:tc>
          <w:tcPr>
            <w:tcW w:w="551" w:type="pct"/>
            <w:shd w:val="clear" w:color="auto" w:fill="auto"/>
            <w:vAlign w:val="bottom"/>
          </w:tcPr>
          <w:p w14:paraId="28FD0674" w14:textId="77777777" w:rsidR="00D876CC" w:rsidRPr="00D80369" w:rsidRDefault="00D876CC" w:rsidP="00D80369">
            <w:pPr>
              <w:pStyle w:val="TableRowNormal"/>
              <w:ind w:left="0" w:firstLine="0"/>
            </w:pPr>
            <w:r w:rsidRPr="00D80369">
              <w:t>72</w:t>
            </w:r>
          </w:p>
        </w:tc>
        <w:tc>
          <w:tcPr>
            <w:tcW w:w="551" w:type="pct"/>
            <w:shd w:val="clear" w:color="auto" w:fill="auto"/>
            <w:vAlign w:val="bottom"/>
          </w:tcPr>
          <w:p w14:paraId="0DED4CFC" w14:textId="77777777" w:rsidR="00D876CC" w:rsidRPr="00D80369" w:rsidRDefault="00D876CC" w:rsidP="00D80369">
            <w:pPr>
              <w:pStyle w:val="TableRowNormal"/>
              <w:ind w:left="0" w:firstLine="0"/>
            </w:pPr>
            <w:r w:rsidRPr="00D80369">
              <w:t>-50</w:t>
            </w:r>
          </w:p>
        </w:tc>
        <w:tc>
          <w:tcPr>
            <w:tcW w:w="551" w:type="pct"/>
            <w:shd w:val="clear" w:color="auto" w:fill="auto"/>
            <w:vAlign w:val="bottom"/>
          </w:tcPr>
          <w:p w14:paraId="63AF25E7" w14:textId="77777777" w:rsidR="00D876CC" w:rsidRPr="00D80369" w:rsidRDefault="00D876CC" w:rsidP="00D80369">
            <w:pPr>
              <w:pStyle w:val="TableRowNormal"/>
              <w:ind w:left="0" w:firstLine="0"/>
            </w:pPr>
            <w:r w:rsidRPr="00D80369">
              <w:t>-135</w:t>
            </w:r>
          </w:p>
        </w:tc>
        <w:tc>
          <w:tcPr>
            <w:tcW w:w="551" w:type="pct"/>
            <w:shd w:val="clear" w:color="auto" w:fill="auto"/>
            <w:vAlign w:val="bottom"/>
          </w:tcPr>
          <w:p w14:paraId="514DFE43" w14:textId="77777777" w:rsidR="00D876CC" w:rsidRPr="00D80369" w:rsidRDefault="00D876CC" w:rsidP="00D80369">
            <w:pPr>
              <w:pStyle w:val="TableRowNormal"/>
              <w:ind w:left="0" w:firstLine="0"/>
            </w:pPr>
            <w:r w:rsidRPr="00D80369">
              <w:t>-91</w:t>
            </w:r>
          </w:p>
        </w:tc>
      </w:tr>
      <w:tr w:rsidR="00D876CC" w:rsidRPr="00802AC1" w14:paraId="2DF521E7" w14:textId="77777777" w:rsidTr="00D80369">
        <w:tc>
          <w:tcPr>
            <w:tcW w:w="591" w:type="pct"/>
            <w:shd w:val="clear" w:color="auto" w:fill="auto"/>
            <w:vAlign w:val="bottom"/>
          </w:tcPr>
          <w:p w14:paraId="44863DD1" w14:textId="77777777" w:rsidR="00D876CC" w:rsidRPr="00D80369" w:rsidRDefault="00D876CC" w:rsidP="009E5D5F">
            <w:pPr>
              <w:pStyle w:val="CGCTableStub"/>
              <w:tabs>
                <w:tab w:val="left" w:pos="142"/>
                <w:tab w:val="left" w:pos="425"/>
                <w:tab w:val="left" w:pos="709"/>
                <w:tab w:val="left" w:pos="851"/>
              </w:tabs>
            </w:pPr>
            <w:r w:rsidRPr="00D80369">
              <w:t>2014-15</w:t>
            </w:r>
          </w:p>
        </w:tc>
        <w:tc>
          <w:tcPr>
            <w:tcW w:w="551" w:type="pct"/>
            <w:shd w:val="clear" w:color="auto" w:fill="auto"/>
            <w:vAlign w:val="bottom"/>
          </w:tcPr>
          <w:p w14:paraId="6CFE4195" w14:textId="77777777" w:rsidR="00D876CC" w:rsidRPr="00D80369" w:rsidRDefault="00D876CC" w:rsidP="00D80369">
            <w:pPr>
              <w:pStyle w:val="TableRowNormal"/>
              <w:ind w:left="0" w:firstLine="0"/>
            </w:pPr>
            <w:r w:rsidRPr="00D80369">
              <w:t>-29</w:t>
            </w:r>
          </w:p>
        </w:tc>
        <w:tc>
          <w:tcPr>
            <w:tcW w:w="551" w:type="pct"/>
            <w:shd w:val="clear" w:color="auto" w:fill="auto"/>
            <w:vAlign w:val="bottom"/>
          </w:tcPr>
          <w:p w14:paraId="7126D5FB" w14:textId="77777777" w:rsidR="00D876CC" w:rsidRPr="00D80369" w:rsidRDefault="00D876CC" w:rsidP="00D80369">
            <w:pPr>
              <w:pStyle w:val="TableRowNormal"/>
              <w:ind w:left="0" w:firstLine="0"/>
            </w:pPr>
            <w:r w:rsidRPr="00D80369">
              <w:t>-13</w:t>
            </w:r>
          </w:p>
        </w:tc>
        <w:tc>
          <w:tcPr>
            <w:tcW w:w="551" w:type="pct"/>
            <w:shd w:val="clear" w:color="auto" w:fill="auto"/>
            <w:vAlign w:val="bottom"/>
          </w:tcPr>
          <w:p w14:paraId="79EBEAE7" w14:textId="77777777" w:rsidR="00D876CC" w:rsidRPr="00D80369" w:rsidRDefault="00D876CC" w:rsidP="00D80369">
            <w:pPr>
              <w:pStyle w:val="TableRowNormal"/>
              <w:ind w:left="0" w:firstLine="0"/>
            </w:pPr>
            <w:r w:rsidRPr="00D80369">
              <w:t>5</w:t>
            </w:r>
          </w:p>
        </w:tc>
        <w:tc>
          <w:tcPr>
            <w:tcW w:w="551" w:type="pct"/>
            <w:shd w:val="clear" w:color="auto" w:fill="auto"/>
            <w:vAlign w:val="bottom"/>
          </w:tcPr>
          <w:p w14:paraId="6A9F8F56" w14:textId="77777777" w:rsidR="00D876CC" w:rsidRPr="00D80369" w:rsidRDefault="00D876CC" w:rsidP="00D80369">
            <w:pPr>
              <w:pStyle w:val="TableRowNormal"/>
              <w:ind w:left="0" w:firstLine="0"/>
            </w:pPr>
            <w:r w:rsidRPr="00D80369">
              <w:t>101</w:t>
            </w:r>
          </w:p>
        </w:tc>
        <w:tc>
          <w:tcPr>
            <w:tcW w:w="551" w:type="pct"/>
            <w:shd w:val="clear" w:color="auto" w:fill="auto"/>
            <w:vAlign w:val="bottom"/>
          </w:tcPr>
          <w:p w14:paraId="064AB3FB" w14:textId="77777777" w:rsidR="00D876CC" w:rsidRPr="00D80369" w:rsidRDefault="00D876CC" w:rsidP="00D80369">
            <w:pPr>
              <w:pStyle w:val="TableRowNormal"/>
              <w:ind w:left="0" w:firstLine="0"/>
            </w:pPr>
            <w:r w:rsidRPr="00D80369">
              <w:t>53</w:t>
            </w:r>
          </w:p>
        </w:tc>
        <w:tc>
          <w:tcPr>
            <w:tcW w:w="551" w:type="pct"/>
            <w:shd w:val="clear" w:color="auto" w:fill="auto"/>
            <w:vAlign w:val="bottom"/>
          </w:tcPr>
          <w:p w14:paraId="7AE76093" w14:textId="77777777" w:rsidR="00D876CC" w:rsidRPr="00D80369" w:rsidRDefault="00D876CC" w:rsidP="00D80369">
            <w:pPr>
              <w:pStyle w:val="TableRowNormal"/>
              <w:ind w:left="0" w:firstLine="0"/>
            </w:pPr>
            <w:r w:rsidRPr="00D80369">
              <w:t>-64</w:t>
            </w:r>
          </w:p>
        </w:tc>
        <w:tc>
          <w:tcPr>
            <w:tcW w:w="551" w:type="pct"/>
            <w:shd w:val="clear" w:color="auto" w:fill="auto"/>
            <w:vAlign w:val="bottom"/>
          </w:tcPr>
          <w:p w14:paraId="1970D0AE" w14:textId="77777777" w:rsidR="00D876CC" w:rsidRPr="00D80369" w:rsidRDefault="00D876CC" w:rsidP="00D80369">
            <w:pPr>
              <w:pStyle w:val="TableRowNormal"/>
              <w:ind w:left="0" w:firstLine="0"/>
            </w:pPr>
            <w:r w:rsidRPr="00D80369">
              <w:t>-125</w:t>
            </w:r>
          </w:p>
        </w:tc>
        <w:tc>
          <w:tcPr>
            <w:tcW w:w="551" w:type="pct"/>
            <w:shd w:val="clear" w:color="auto" w:fill="auto"/>
            <w:vAlign w:val="bottom"/>
          </w:tcPr>
          <w:p w14:paraId="18025EA2" w14:textId="77777777" w:rsidR="00D876CC" w:rsidRPr="00D80369" w:rsidRDefault="00D876CC" w:rsidP="00D80369">
            <w:pPr>
              <w:pStyle w:val="TableRowNormal"/>
              <w:ind w:left="0" w:firstLine="0"/>
            </w:pPr>
            <w:r w:rsidRPr="00D80369">
              <w:t>23</w:t>
            </w:r>
          </w:p>
        </w:tc>
      </w:tr>
      <w:tr w:rsidR="00D876CC" w:rsidRPr="00802AC1" w14:paraId="58F3966B" w14:textId="77777777" w:rsidTr="00D80369">
        <w:tc>
          <w:tcPr>
            <w:tcW w:w="591" w:type="pct"/>
            <w:tcBorders>
              <w:bottom w:val="single" w:sz="6" w:space="0" w:color="auto"/>
            </w:tcBorders>
            <w:shd w:val="clear" w:color="auto" w:fill="auto"/>
            <w:vAlign w:val="bottom"/>
          </w:tcPr>
          <w:p w14:paraId="30226579" w14:textId="77777777" w:rsidR="00D876CC" w:rsidRPr="00D80369" w:rsidRDefault="00D876CC" w:rsidP="009E5D5F">
            <w:pPr>
              <w:pStyle w:val="CGCTableStub"/>
              <w:tabs>
                <w:tab w:val="left" w:pos="142"/>
                <w:tab w:val="left" w:pos="425"/>
                <w:tab w:val="left" w:pos="709"/>
                <w:tab w:val="left" w:pos="851"/>
              </w:tabs>
            </w:pPr>
            <w:r w:rsidRPr="00D80369">
              <w:t>2015-16</w:t>
            </w:r>
          </w:p>
        </w:tc>
        <w:tc>
          <w:tcPr>
            <w:tcW w:w="551" w:type="pct"/>
            <w:tcBorders>
              <w:bottom w:val="single" w:sz="6" w:space="0" w:color="auto"/>
            </w:tcBorders>
            <w:shd w:val="clear" w:color="auto" w:fill="auto"/>
            <w:vAlign w:val="bottom"/>
          </w:tcPr>
          <w:p w14:paraId="329BA288" w14:textId="77777777" w:rsidR="00D876CC" w:rsidRPr="00D80369" w:rsidRDefault="00D876CC" w:rsidP="00D80369">
            <w:pPr>
              <w:pStyle w:val="TableRowNormal"/>
              <w:ind w:left="0" w:firstLine="0"/>
            </w:pPr>
            <w:r w:rsidRPr="00D80369">
              <w:t>-24</w:t>
            </w:r>
          </w:p>
        </w:tc>
        <w:tc>
          <w:tcPr>
            <w:tcW w:w="551" w:type="pct"/>
            <w:tcBorders>
              <w:bottom w:val="single" w:sz="6" w:space="0" w:color="auto"/>
            </w:tcBorders>
            <w:shd w:val="clear" w:color="auto" w:fill="auto"/>
            <w:vAlign w:val="bottom"/>
          </w:tcPr>
          <w:p w14:paraId="17B71180" w14:textId="77777777" w:rsidR="00D876CC" w:rsidRPr="00D80369" w:rsidRDefault="00D876CC" w:rsidP="00D80369">
            <w:pPr>
              <w:pStyle w:val="TableRowNormal"/>
              <w:ind w:left="0" w:firstLine="0"/>
            </w:pPr>
            <w:r w:rsidRPr="00D80369">
              <w:t>-12</w:t>
            </w:r>
          </w:p>
        </w:tc>
        <w:tc>
          <w:tcPr>
            <w:tcW w:w="551" w:type="pct"/>
            <w:tcBorders>
              <w:bottom w:val="single" w:sz="6" w:space="0" w:color="auto"/>
            </w:tcBorders>
            <w:shd w:val="clear" w:color="auto" w:fill="auto"/>
            <w:vAlign w:val="bottom"/>
          </w:tcPr>
          <w:p w14:paraId="65272A06" w14:textId="77777777" w:rsidR="00D876CC" w:rsidRPr="00D80369" w:rsidRDefault="00D876CC" w:rsidP="00D80369">
            <w:pPr>
              <w:pStyle w:val="TableRowNormal"/>
              <w:ind w:left="0" w:firstLine="0"/>
            </w:pPr>
            <w:r w:rsidRPr="00D80369">
              <w:t>12</w:t>
            </w:r>
          </w:p>
        </w:tc>
        <w:tc>
          <w:tcPr>
            <w:tcW w:w="551" w:type="pct"/>
            <w:tcBorders>
              <w:bottom w:val="single" w:sz="6" w:space="0" w:color="auto"/>
            </w:tcBorders>
            <w:shd w:val="clear" w:color="auto" w:fill="auto"/>
            <w:vAlign w:val="bottom"/>
          </w:tcPr>
          <w:p w14:paraId="2A840FCF" w14:textId="77777777" w:rsidR="00D876CC" w:rsidRPr="00D80369" w:rsidRDefault="00D876CC" w:rsidP="00D80369">
            <w:pPr>
              <w:pStyle w:val="TableRowNormal"/>
              <w:ind w:left="0" w:firstLine="0"/>
            </w:pPr>
            <w:r w:rsidRPr="00D80369">
              <w:t>80</w:t>
            </w:r>
          </w:p>
        </w:tc>
        <w:tc>
          <w:tcPr>
            <w:tcW w:w="551" w:type="pct"/>
            <w:tcBorders>
              <w:bottom w:val="single" w:sz="6" w:space="0" w:color="auto"/>
            </w:tcBorders>
            <w:shd w:val="clear" w:color="auto" w:fill="auto"/>
            <w:vAlign w:val="bottom"/>
          </w:tcPr>
          <w:p w14:paraId="275F33B2" w14:textId="77777777" w:rsidR="00D876CC" w:rsidRPr="00D80369" w:rsidRDefault="00D876CC" w:rsidP="00D80369">
            <w:pPr>
              <w:pStyle w:val="TableRowNormal"/>
              <w:ind w:left="0" w:firstLine="0"/>
            </w:pPr>
            <w:r w:rsidRPr="00D80369">
              <w:t>52</w:t>
            </w:r>
          </w:p>
        </w:tc>
        <w:tc>
          <w:tcPr>
            <w:tcW w:w="551" w:type="pct"/>
            <w:tcBorders>
              <w:bottom w:val="single" w:sz="6" w:space="0" w:color="auto"/>
            </w:tcBorders>
            <w:shd w:val="clear" w:color="auto" w:fill="auto"/>
            <w:vAlign w:val="bottom"/>
          </w:tcPr>
          <w:p w14:paraId="0A4EEFAF" w14:textId="77777777" w:rsidR="00D876CC" w:rsidRPr="00D80369" w:rsidRDefault="00D876CC" w:rsidP="00D80369">
            <w:pPr>
              <w:pStyle w:val="TableRowNormal"/>
              <w:ind w:left="0" w:firstLine="0"/>
            </w:pPr>
            <w:r w:rsidRPr="00D80369">
              <w:t>-70</w:t>
            </w:r>
          </w:p>
        </w:tc>
        <w:tc>
          <w:tcPr>
            <w:tcW w:w="551" w:type="pct"/>
            <w:tcBorders>
              <w:bottom w:val="single" w:sz="6" w:space="0" w:color="auto"/>
            </w:tcBorders>
            <w:shd w:val="clear" w:color="auto" w:fill="auto"/>
            <w:vAlign w:val="bottom"/>
          </w:tcPr>
          <w:p w14:paraId="114DD303" w14:textId="77777777" w:rsidR="00D876CC" w:rsidRPr="00D80369" w:rsidRDefault="00D876CC" w:rsidP="00D80369">
            <w:pPr>
              <w:pStyle w:val="TableRowNormal"/>
              <w:ind w:left="0" w:firstLine="0"/>
            </w:pPr>
            <w:r w:rsidRPr="00D80369">
              <w:t>-121</w:t>
            </w:r>
          </w:p>
        </w:tc>
        <w:tc>
          <w:tcPr>
            <w:tcW w:w="551" w:type="pct"/>
            <w:tcBorders>
              <w:bottom w:val="single" w:sz="6" w:space="0" w:color="auto"/>
            </w:tcBorders>
            <w:shd w:val="clear" w:color="auto" w:fill="auto"/>
            <w:vAlign w:val="bottom"/>
          </w:tcPr>
          <w:p w14:paraId="71A4C3AC" w14:textId="77777777" w:rsidR="00D876CC" w:rsidRPr="00D80369" w:rsidRDefault="00D876CC" w:rsidP="00D80369">
            <w:pPr>
              <w:pStyle w:val="TableRowNormal"/>
              <w:ind w:left="0" w:firstLine="0"/>
            </w:pPr>
            <w:r w:rsidRPr="00D80369">
              <w:t>-50</w:t>
            </w:r>
          </w:p>
        </w:tc>
      </w:tr>
    </w:tbl>
    <w:p w14:paraId="13DE674F" w14:textId="137F4D60" w:rsidR="00D876CC" w:rsidRDefault="00D876CC" w:rsidP="00D876CC">
      <w:pPr>
        <w:pStyle w:val="CGCTableFootnote"/>
      </w:pPr>
      <w:r>
        <w:t>Source:</w:t>
      </w:r>
      <w:r>
        <w:tab/>
      </w:r>
      <w:r w:rsidR="006D69DD">
        <w:t>Staff simulation</w:t>
      </w:r>
      <w:r>
        <w:t>.</w:t>
      </w:r>
    </w:p>
    <w:p w14:paraId="562DEC68" w14:textId="77777777" w:rsidR="00D876CC" w:rsidRDefault="00D876CC" w:rsidP="00D876CC">
      <w:pPr>
        <w:pStyle w:val="Heading4"/>
      </w:pPr>
      <w:bookmarkStart w:id="34" w:name="_Toc511308839"/>
      <w:r>
        <w:lastRenderedPageBreak/>
        <w:t>A subset of State attributes</w:t>
      </w:r>
      <w:bookmarkEnd w:id="34"/>
    </w:p>
    <w:p w14:paraId="3AD34027" w14:textId="3324AD0F" w:rsidR="00D876CC" w:rsidRDefault="00D876CC" w:rsidP="00D876CC">
      <w:pPr>
        <w:pStyle w:val="CGCNumberedPara"/>
      </w:pPr>
      <w:r>
        <w:t xml:space="preserve">There are many underlying drivers of the existing expense assessments. Some of them affect </w:t>
      </w:r>
      <w:r w:rsidR="00670CE2">
        <w:t>more than one</w:t>
      </w:r>
      <w:r>
        <w:t xml:space="preserve"> expense assessment. Thus, potentially, a subset of these drivers might provide a reasonable approximation to the existing expense </w:t>
      </w:r>
      <w:r w:rsidR="00AD5C1E">
        <w:t>approach</w:t>
      </w:r>
      <w:r>
        <w:t>.</w:t>
      </w:r>
    </w:p>
    <w:p w14:paraId="5550E0FF" w14:textId="23BB9C30" w:rsidR="00D876CC" w:rsidRDefault="00D876CC" w:rsidP="00D876CC">
      <w:pPr>
        <w:pStyle w:val="CGCNumberedPara"/>
      </w:pPr>
      <w:r>
        <w:t xml:space="preserve">Under this </w:t>
      </w:r>
      <w:r w:rsidR="00DC561A">
        <w:t>option</w:t>
      </w:r>
      <w:r>
        <w:t>,</w:t>
      </w:r>
      <w:r w:rsidR="00AD5C1E">
        <w:t xml:space="preserve"> regression analysis was used to identify weights to apply to a subset of State attributes. The attributes chosen were:</w:t>
      </w:r>
    </w:p>
    <w:p w14:paraId="1AD485C2" w14:textId="77777777" w:rsidR="00AD5C1E" w:rsidRDefault="00AD5C1E" w:rsidP="00AD5C1E">
      <w:pPr>
        <w:pStyle w:val="CGCBulletlist"/>
      </w:pPr>
      <w:r>
        <w:t xml:space="preserve">the proportion of the population that is Indigenous </w:t>
      </w:r>
    </w:p>
    <w:p w14:paraId="661C2543" w14:textId="77777777" w:rsidR="00AD5C1E" w:rsidRDefault="00AD5C1E" w:rsidP="00AD5C1E">
      <w:pPr>
        <w:pStyle w:val="CGCBulletlist"/>
      </w:pPr>
      <w:r>
        <w:t>the proportion of the population living in remote areas</w:t>
      </w:r>
    </w:p>
    <w:p w14:paraId="60CE679C" w14:textId="77777777" w:rsidR="00AD5C1E" w:rsidRDefault="00AD5C1E" w:rsidP="00AD5C1E">
      <w:pPr>
        <w:pStyle w:val="CGCBulletlist"/>
      </w:pPr>
      <w:r>
        <w:t>the proportion of the population aged 65 and above</w:t>
      </w:r>
    </w:p>
    <w:p w14:paraId="6969B791" w14:textId="77777777" w:rsidR="00AD5C1E" w:rsidRDefault="00AD5C1E" w:rsidP="00AD5C1E">
      <w:pPr>
        <w:pStyle w:val="CGCBulletlist"/>
      </w:pPr>
      <w:proofErr w:type="gramStart"/>
      <w:r>
        <w:t>population</w:t>
      </w:r>
      <w:proofErr w:type="gramEnd"/>
      <w:r>
        <w:t xml:space="preserve"> growth.</w:t>
      </w:r>
    </w:p>
    <w:p w14:paraId="17B42519" w14:textId="6F63A883" w:rsidR="00AD5C1E" w:rsidRDefault="00AD5C1E" w:rsidP="00D876CC">
      <w:pPr>
        <w:pStyle w:val="CGCNumberedPara"/>
      </w:pPr>
      <w:r>
        <w:t xml:space="preserve">Compared with the existing expense approach, </w:t>
      </w:r>
      <w:r>
        <w:fldChar w:fldCharType="begin"/>
      </w:r>
      <w:r>
        <w:instrText xml:space="preserve"> REF _Ref511206421 \h </w:instrText>
      </w:r>
      <w:r>
        <w:fldChar w:fldCharType="separate"/>
      </w:r>
      <w:r w:rsidR="006F38D8">
        <w:t>Table </w:t>
      </w:r>
      <w:r w:rsidR="006F38D8">
        <w:rPr>
          <w:noProof/>
        </w:rPr>
        <w:t>11</w:t>
      </w:r>
      <w:r>
        <w:fldChar w:fldCharType="end"/>
      </w:r>
      <w:r>
        <w:t xml:space="preserve"> shows the GST effects are large for this </w:t>
      </w:r>
      <w:r w:rsidR="00DC561A">
        <w:t>option</w:t>
      </w:r>
      <w:r>
        <w:t>.</w:t>
      </w:r>
    </w:p>
    <w:p w14:paraId="74FFE760" w14:textId="77777777" w:rsidR="00AD5C1E" w:rsidRDefault="00AD5C1E" w:rsidP="00AD5C1E">
      <w:pPr>
        <w:pStyle w:val="CGCTableHeading"/>
      </w:pPr>
      <w:bookmarkStart w:id="35" w:name="_Ref511206421"/>
      <w:r>
        <w:t>Table </w:t>
      </w:r>
      <w:r w:rsidR="00781C9A">
        <w:fldChar w:fldCharType="begin"/>
      </w:r>
      <w:r w:rsidR="00781C9A">
        <w:instrText xml:space="preserve"> SEQ Table \* ARABIC </w:instrText>
      </w:r>
      <w:r w:rsidR="00781C9A">
        <w:fldChar w:fldCharType="separate"/>
      </w:r>
      <w:r w:rsidR="006F38D8">
        <w:rPr>
          <w:noProof/>
        </w:rPr>
        <w:t>11</w:t>
      </w:r>
      <w:r w:rsidR="00781C9A">
        <w:rPr>
          <w:noProof/>
        </w:rPr>
        <w:fldChar w:fldCharType="end"/>
      </w:r>
      <w:bookmarkEnd w:id="35"/>
      <w:r>
        <w:tab/>
        <w:t>GST effects of using a subset of State attributes,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AD5C1E" w:rsidRPr="00802AC1" w14:paraId="09901550" w14:textId="77777777" w:rsidTr="00924DDA">
        <w:tc>
          <w:tcPr>
            <w:tcW w:w="591" w:type="pct"/>
            <w:tcBorders>
              <w:top w:val="single" w:sz="6" w:space="0" w:color="auto"/>
              <w:bottom w:val="single" w:sz="6" w:space="0" w:color="auto"/>
            </w:tcBorders>
            <w:vAlign w:val="bottom"/>
          </w:tcPr>
          <w:p w14:paraId="185C5007" w14:textId="77777777" w:rsidR="00AD5C1E" w:rsidRPr="00802AC1" w:rsidRDefault="00AD5C1E" w:rsidP="00924DDA">
            <w:pPr>
              <w:pStyle w:val="CGCTableStub"/>
              <w:rPr>
                <w:rFonts w:cstheme="minorHAnsi"/>
              </w:rPr>
            </w:pPr>
          </w:p>
        </w:tc>
        <w:tc>
          <w:tcPr>
            <w:tcW w:w="551" w:type="pct"/>
            <w:tcBorders>
              <w:top w:val="single" w:sz="6" w:space="0" w:color="auto"/>
              <w:bottom w:val="single" w:sz="6" w:space="0" w:color="auto"/>
            </w:tcBorders>
            <w:vAlign w:val="bottom"/>
          </w:tcPr>
          <w:p w14:paraId="2876E3A7" w14:textId="77777777" w:rsidR="00AD5C1E" w:rsidRPr="00802AC1" w:rsidRDefault="00AD5C1E" w:rsidP="00924DDA">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74083F9A" w14:textId="77777777" w:rsidR="00AD5C1E" w:rsidRPr="00802AC1" w:rsidRDefault="00AD5C1E" w:rsidP="00924DDA">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7B7CF126" w14:textId="77777777" w:rsidR="00AD5C1E" w:rsidRPr="00802AC1" w:rsidRDefault="00AD5C1E" w:rsidP="00924DDA">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033C48E7" w14:textId="77777777" w:rsidR="00AD5C1E" w:rsidRPr="00802AC1" w:rsidRDefault="00AD5C1E" w:rsidP="00924DDA">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3AC57067" w14:textId="77777777" w:rsidR="00AD5C1E" w:rsidRPr="00802AC1" w:rsidRDefault="00AD5C1E" w:rsidP="00924DDA">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4375F8E3" w14:textId="77777777" w:rsidR="00AD5C1E" w:rsidRPr="00802AC1" w:rsidRDefault="00AD5C1E" w:rsidP="00924DDA">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1FD9E24D" w14:textId="77777777" w:rsidR="00AD5C1E" w:rsidRPr="00802AC1" w:rsidRDefault="00AD5C1E" w:rsidP="00924DDA">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04CB628B" w14:textId="77777777" w:rsidR="00AD5C1E" w:rsidRPr="00802AC1" w:rsidRDefault="00AD5C1E" w:rsidP="00924DDA">
            <w:pPr>
              <w:pStyle w:val="TableColHeadings"/>
              <w:rPr>
                <w:rFonts w:cstheme="minorHAnsi"/>
              </w:rPr>
            </w:pPr>
            <w:r w:rsidRPr="00802AC1">
              <w:rPr>
                <w:rFonts w:cstheme="minorHAnsi"/>
              </w:rPr>
              <w:t>NT</w:t>
            </w:r>
          </w:p>
        </w:tc>
      </w:tr>
      <w:tr w:rsidR="00AD5C1E" w:rsidRPr="00802AC1" w14:paraId="62F892BE" w14:textId="77777777" w:rsidTr="00924DDA">
        <w:tc>
          <w:tcPr>
            <w:tcW w:w="591" w:type="pct"/>
            <w:tcMar>
              <w:top w:w="0" w:type="dxa"/>
              <w:bottom w:w="0" w:type="dxa"/>
            </w:tcMar>
            <w:vAlign w:val="bottom"/>
          </w:tcPr>
          <w:p w14:paraId="778E54FB" w14:textId="77777777" w:rsidR="00AD5C1E" w:rsidRPr="00802AC1" w:rsidRDefault="00AD5C1E" w:rsidP="00924DDA">
            <w:pPr>
              <w:pStyle w:val="TableRowUnits"/>
              <w:rPr>
                <w:rFonts w:cstheme="minorHAnsi"/>
              </w:rPr>
            </w:pPr>
          </w:p>
        </w:tc>
        <w:tc>
          <w:tcPr>
            <w:tcW w:w="551" w:type="pct"/>
            <w:tcMar>
              <w:top w:w="0" w:type="dxa"/>
              <w:bottom w:w="0" w:type="dxa"/>
            </w:tcMar>
            <w:vAlign w:val="bottom"/>
          </w:tcPr>
          <w:p w14:paraId="2A5F26DB"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1F627B33"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201D0CA0"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157A1957"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082ACF76"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6D65A5D3"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6F978630" w14:textId="77777777" w:rsidR="00AD5C1E" w:rsidRPr="00802AC1" w:rsidRDefault="00AD5C1E" w:rsidP="00924DDA">
            <w:pPr>
              <w:pStyle w:val="TableRowUnits"/>
              <w:rPr>
                <w:rFonts w:cstheme="minorHAnsi"/>
              </w:rPr>
            </w:pPr>
            <w:r>
              <w:rPr>
                <w:rFonts w:cstheme="minorHAnsi"/>
              </w:rPr>
              <w:t>$pc</w:t>
            </w:r>
          </w:p>
        </w:tc>
        <w:tc>
          <w:tcPr>
            <w:tcW w:w="551" w:type="pct"/>
            <w:tcMar>
              <w:top w:w="0" w:type="dxa"/>
              <w:bottom w:w="0" w:type="dxa"/>
            </w:tcMar>
            <w:vAlign w:val="bottom"/>
          </w:tcPr>
          <w:p w14:paraId="2303C711" w14:textId="77777777" w:rsidR="00AD5C1E" w:rsidRPr="00802AC1" w:rsidRDefault="00AD5C1E" w:rsidP="00924DDA">
            <w:pPr>
              <w:pStyle w:val="TableRowUnits"/>
              <w:rPr>
                <w:rFonts w:cstheme="minorHAnsi"/>
              </w:rPr>
            </w:pPr>
            <w:r>
              <w:rPr>
                <w:rFonts w:cstheme="minorHAnsi"/>
              </w:rPr>
              <w:t>$pc</w:t>
            </w:r>
          </w:p>
        </w:tc>
      </w:tr>
      <w:tr w:rsidR="00AD5C1E" w:rsidRPr="00802AC1" w14:paraId="6911E7EB" w14:textId="77777777" w:rsidTr="00D80369">
        <w:tc>
          <w:tcPr>
            <w:tcW w:w="591" w:type="pct"/>
            <w:shd w:val="clear" w:color="auto" w:fill="auto"/>
            <w:vAlign w:val="bottom"/>
          </w:tcPr>
          <w:p w14:paraId="75226C5F" w14:textId="77777777" w:rsidR="00AD5C1E" w:rsidRPr="00D80369" w:rsidRDefault="00AD5C1E" w:rsidP="009E5D5F">
            <w:pPr>
              <w:pStyle w:val="CGCTableStub"/>
              <w:tabs>
                <w:tab w:val="left" w:pos="142"/>
                <w:tab w:val="left" w:pos="425"/>
                <w:tab w:val="left" w:pos="709"/>
                <w:tab w:val="left" w:pos="851"/>
              </w:tabs>
            </w:pPr>
            <w:r w:rsidRPr="00D80369">
              <w:t>2012-13</w:t>
            </w:r>
          </w:p>
        </w:tc>
        <w:tc>
          <w:tcPr>
            <w:tcW w:w="551" w:type="pct"/>
            <w:shd w:val="clear" w:color="auto" w:fill="auto"/>
            <w:vAlign w:val="bottom"/>
          </w:tcPr>
          <w:p w14:paraId="44A46130" w14:textId="77777777" w:rsidR="00AD5C1E" w:rsidRPr="00D80369" w:rsidRDefault="00AD5C1E" w:rsidP="00D80369">
            <w:pPr>
              <w:pStyle w:val="TableRowNormal"/>
              <w:ind w:left="0" w:firstLine="0"/>
            </w:pPr>
            <w:r w:rsidRPr="00D80369">
              <w:t>-173</w:t>
            </w:r>
          </w:p>
        </w:tc>
        <w:tc>
          <w:tcPr>
            <w:tcW w:w="551" w:type="pct"/>
            <w:shd w:val="clear" w:color="auto" w:fill="auto"/>
            <w:vAlign w:val="bottom"/>
          </w:tcPr>
          <w:p w14:paraId="71313ED5" w14:textId="77777777" w:rsidR="00AD5C1E" w:rsidRPr="00D80369" w:rsidRDefault="00AD5C1E" w:rsidP="00D80369">
            <w:pPr>
              <w:pStyle w:val="TableRowNormal"/>
              <w:ind w:left="0" w:firstLine="0"/>
            </w:pPr>
            <w:r w:rsidRPr="00D80369">
              <w:t>120</w:t>
            </w:r>
          </w:p>
        </w:tc>
        <w:tc>
          <w:tcPr>
            <w:tcW w:w="551" w:type="pct"/>
            <w:shd w:val="clear" w:color="auto" w:fill="auto"/>
            <w:vAlign w:val="bottom"/>
          </w:tcPr>
          <w:p w14:paraId="09446DC3" w14:textId="77777777" w:rsidR="00AD5C1E" w:rsidRPr="00D80369" w:rsidRDefault="00AD5C1E" w:rsidP="00D80369">
            <w:pPr>
              <w:pStyle w:val="TableRowNormal"/>
              <w:ind w:left="0" w:firstLine="0"/>
            </w:pPr>
            <w:r w:rsidRPr="00D80369">
              <w:t>209</w:t>
            </w:r>
          </w:p>
        </w:tc>
        <w:tc>
          <w:tcPr>
            <w:tcW w:w="551" w:type="pct"/>
            <w:shd w:val="clear" w:color="auto" w:fill="auto"/>
            <w:vAlign w:val="bottom"/>
          </w:tcPr>
          <w:p w14:paraId="21339966" w14:textId="77777777" w:rsidR="00AD5C1E" w:rsidRPr="00D80369" w:rsidRDefault="00AD5C1E" w:rsidP="00D80369">
            <w:pPr>
              <w:pStyle w:val="TableRowNormal"/>
              <w:ind w:left="0" w:firstLine="0"/>
            </w:pPr>
            <w:r w:rsidRPr="00D80369">
              <w:t>203</w:t>
            </w:r>
          </w:p>
        </w:tc>
        <w:tc>
          <w:tcPr>
            <w:tcW w:w="551" w:type="pct"/>
            <w:shd w:val="clear" w:color="auto" w:fill="auto"/>
            <w:vAlign w:val="bottom"/>
          </w:tcPr>
          <w:p w14:paraId="5390A370" w14:textId="77777777" w:rsidR="00AD5C1E" w:rsidRPr="00D80369" w:rsidRDefault="00AD5C1E" w:rsidP="00D80369">
            <w:pPr>
              <w:pStyle w:val="TableRowNormal"/>
              <w:ind w:left="0" w:firstLine="0"/>
            </w:pPr>
            <w:r w:rsidRPr="00D80369">
              <w:t>-165</w:t>
            </w:r>
          </w:p>
        </w:tc>
        <w:tc>
          <w:tcPr>
            <w:tcW w:w="551" w:type="pct"/>
            <w:shd w:val="clear" w:color="auto" w:fill="auto"/>
            <w:vAlign w:val="bottom"/>
          </w:tcPr>
          <w:p w14:paraId="6EDAE12B" w14:textId="77777777" w:rsidR="00AD5C1E" w:rsidRPr="00D80369" w:rsidRDefault="00AD5C1E" w:rsidP="00D80369">
            <w:pPr>
              <w:pStyle w:val="TableRowNormal"/>
              <w:ind w:left="0" w:firstLine="0"/>
            </w:pPr>
            <w:r w:rsidRPr="00D80369">
              <w:t>-391</w:t>
            </w:r>
          </w:p>
        </w:tc>
        <w:tc>
          <w:tcPr>
            <w:tcW w:w="551" w:type="pct"/>
            <w:shd w:val="clear" w:color="auto" w:fill="auto"/>
            <w:vAlign w:val="bottom"/>
          </w:tcPr>
          <w:p w14:paraId="5DFD1486" w14:textId="77777777" w:rsidR="00AD5C1E" w:rsidRPr="00D80369" w:rsidRDefault="00AD5C1E" w:rsidP="00D80369">
            <w:pPr>
              <w:pStyle w:val="TableRowNormal"/>
              <w:ind w:left="0" w:firstLine="0"/>
            </w:pPr>
            <w:r w:rsidRPr="00D80369">
              <w:t>-211</w:t>
            </w:r>
          </w:p>
        </w:tc>
        <w:tc>
          <w:tcPr>
            <w:tcW w:w="551" w:type="pct"/>
            <w:shd w:val="clear" w:color="auto" w:fill="auto"/>
            <w:vAlign w:val="bottom"/>
          </w:tcPr>
          <w:p w14:paraId="510933B8" w14:textId="77777777" w:rsidR="00AD5C1E" w:rsidRPr="00D80369" w:rsidRDefault="00AD5C1E" w:rsidP="00D80369">
            <w:pPr>
              <w:pStyle w:val="TableRowNormal"/>
              <w:ind w:left="0" w:firstLine="0"/>
            </w:pPr>
            <w:r w:rsidRPr="00D80369">
              <w:t>-1 351</w:t>
            </w:r>
          </w:p>
        </w:tc>
      </w:tr>
      <w:tr w:rsidR="00AD5C1E" w:rsidRPr="00802AC1" w14:paraId="551EEADE" w14:textId="77777777" w:rsidTr="00D80369">
        <w:tc>
          <w:tcPr>
            <w:tcW w:w="591" w:type="pct"/>
            <w:shd w:val="clear" w:color="auto" w:fill="auto"/>
            <w:vAlign w:val="bottom"/>
          </w:tcPr>
          <w:p w14:paraId="6EFB068C" w14:textId="77777777" w:rsidR="00AD5C1E" w:rsidRPr="00D80369" w:rsidRDefault="00AD5C1E" w:rsidP="009E5D5F">
            <w:pPr>
              <w:pStyle w:val="CGCTableStub"/>
              <w:tabs>
                <w:tab w:val="left" w:pos="142"/>
                <w:tab w:val="left" w:pos="425"/>
                <w:tab w:val="left" w:pos="709"/>
                <w:tab w:val="left" w:pos="851"/>
              </w:tabs>
            </w:pPr>
            <w:r w:rsidRPr="00D80369">
              <w:t>2013-14</w:t>
            </w:r>
          </w:p>
        </w:tc>
        <w:tc>
          <w:tcPr>
            <w:tcW w:w="551" w:type="pct"/>
            <w:shd w:val="clear" w:color="auto" w:fill="auto"/>
            <w:vAlign w:val="bottom"/>
          </w:tcPr>
          <w:p w14:paraId="2F372372" w14:textId="77777777" w:rsidR="00AD5C1E" w:rsidRPr="00D80369" w:rsidRDefault="00AD5C1E" w:rsidP="00D80369">
            <w:pPr>
              <w:pStyle w:val="TableRowNormal"/>
              <w:ind w:left="0" w:firstLine="0"/>
            </w:pPr>
            <w:r w:rsidRPr="00D80369">
              <w:t>-24</w:t>
            </w:r>
          </w:p>
        </w:tc>
        <w:tc>
          <w:tcPr>
            <w:tcW w:w="551" w:type="pct"/>
            <w:shd w:val="clear" w:color="auto" w:fill="auto"/>
            <w:vAlign w:val="bottom"/>
          </w:tcPr>
          <w:p w14:paraId="7157862E" w14:textId="77777777" w:rsidR="00AD5C1E" w:rsidRPr="00D80369" w:rsidRDefault="00AD5C1E" w:rsidP="00D80369">
            <w:pPr>
              <w:pStyle w:val="TableRowNormal"/>
              <w:ind w:left="0" w:firstLine="0"/>
            </w:pPr>
            <w:r w:rsidRPr="00D80369">
              <w:t>133</w:t>
            </w:r>
          </w:p>
        </w:tc>
        <w:tc>
          <w:tcPr>
            <w:tcW w:w="551" w:type="pct"/>
            <w:shd w:val="clear" w:color="auto" w:fill="auto"/>
            <w:vAlign w:val="bottom"/>
          </w:tcPr>
          <w:p w14:paraId="45C394A3" w14:textId="77777777" w:rsidR="00AD5C1E" w:rsidRPr="00D80369" w:rsidRDefault="00AD5C1E" w:rsidP="00D80369">
            <w:pPr>
              <w:pStyle w:val="TableRowNormal"/>
              <w:ind w:left="0" w:firstLine="0"/>
            </w:pPr>
            <w:r w:rsidRPr="00D80369">
              <w:t>-27</w:t>
            </w:r>
          </w:p>
        </w:tc>
        <w:tc>
          <w:tcPr>
            <w:tcW w:w="551" w:type="pct"/>
            <w:shd w:val="clear" w:color="auto" w:fill="auto"/>
            <w:vAlign w:val="bottom"/>
          </w:tcPr>
          <w:p w14:paraId="7B2A09DA" w14:textId="77777777" w:rsidR="00AD5C1E" w:rsidRPr="00D80369" w:rsidRDefault="00AD5C1E" w:rsidP="00D80369">
            <w:pPr>
              <w:pStyle w:val="TableRowNormal"/>
              <w:ind w:left="0" w:firstLine="0"/>
            </w:pPr>
            <w:r w:rsidRPr="00D80369">
              <w:t>16</w:t>
            </w:r>
          </w:p>
        </w:tc>
        <w:tc>
          <w:tcPr>
            <w:tcW w:w="551" w:type="pct"/>
            <w:shd w:val="clear" w:color="auto" w:fill="auto"/>
            <w:vAlign w:val="bottom"/>
          </w:tcPr>
          <w:p w14:paraId="16C8EBD4" w14:textId="77777777" w:rsidR="00AD5C1E" w:rsidRPr="00D80369" w:rsidRDefault="00AD5C1E" w:rsidP="00D80369">
            <w:pPr>
              <w:pStyle w:val="TableRowNormal"/>
              <w:ind w:left="0" w:firstLine="0"/>
            </w:pPr>
            <w:r w:rsidRPr="00D80369">
              <w:t>-192</w:t>
            </w:r>
          </w:p>
        </w:tc>
        <w:tc>
          <w:tcPr>
            <w:tcW w:w="551" w:type="pct"/>
            <w:shd w:val="clear" w:color="auto" w:fill="auto"/>
            <w:vAlign w:val="bottom"/>
          </w:tcPr>
          <w:p w14:paraId="350BF2C4" w14:textId="77777777" w:rsidR="00AD5C1E" w:rsidRPr="00D80369" w:rsidRDefault="00AD5C1E" w:rsidP="00D80369">
            <w:pPr>
              <w:pStyle w:val="TableRowNormal"/>
              <w:ind w:left="0" w:firstLine="0"/>
            </w:pPr>
            <w:r w:rsidRPr="00D80369">
              <w:t>-88</w:t>
            </w:r>
          </w:p>
        </w:tc>
        <w:tc>
          <w:tcPr>
            <w:tcW w:w="551" w:type="pct"/>
            <w:shd w:val="clear" w:color="auto" w:fill="auto"/>
            <w:vAlign w:val="bottom"/>
          </w:tcPr>
          <w:p w14:paraId="266D1F5F" w14:textId="77777777" w:rsidR="00AD5C1E" w:rsidRPr="00D80369" w:rsidRDefault="00AD5C1E" w:rsidP="00D80369">
            <w:pPr>
              <w:pStyle w:val="TableRowNormal"/>
              <w:ind w:left="0" w:firstLine="0"/>
            </w:pPr>
            <w:r w:rsidRPr="00D80369">
              <w:t>-304</w:t>
            </w:r>
          </w:p>
        </w:tc>
        <w:tc>
          <w:tcPr>
            <w:tcW w:w="551" w:type="pct"/>
            <w:shd w:val="clear" w:color="auto" w:fill="auto"/>
            <w:vAlign w:val="bottom"/>
          </w:tcPr>
          <w:p w14:paraId="43595501" w14:textId="77777777" w:rsidR="00AD5C1E" w:rsidRPr="00D80369" w:rsidRDefault="00AD5C1E" w:rsidP="00D80369">
            <w:pPr>
              <w:pStyle w:val="TableRowNormal"/>
              <w:ind w:left="0" w:firstLine="0"/>
            </w:pPr>
            <w:r w:rsidRPr="00D80369">
              <w:t>-70</w:t>
            </w:r>
          </w:p>
        </w:tc>
      </w:tr>
      <w:tr w:rsidR="00AD5C1E" w:rsidRPr="00802AC1" w14:paraId="2E560D35" w14:textId="77777777" w:rsidTr="00D80369">
        <w:tc>
          <w:tcPr>
            <w:tcW w:w="591" w:type="pct"/>
            <w:shd w:val="clear" w:color="auto" w:fill="auto"/>
            <w:vAlign w:val="bottom"/>
          </w:tcPr>
          <w:p w14:paraId="1E2528E2" w14:textId="77777777" w:rsidR="00AD5C1E" w:rsidRPr="00D80369" w:rsidRDefault="00AD5C1E" w:rsidP="009E5D5F">
            <w:pPr>
              <w:pStyle w:val="CGCTableStub"/>
              <w:tabs>
                <w:tab w:val="left" w:pos="142"/>
                <w:tab w:val="left" w:pos="425"/>
                <w:tab w:val="left" w:pos="709"/>
                <w:tab w:val="left" w:pos="851"/>
              </w:tabs>
            </w:pPr>
            <w:r w:rsidRPr="00D80369">
              <w:t>2014-15</w:t>
            </w:r>
          </w:p>
        </w:tc>
        <w:tc>
          <w:tcPr>
            <w:tcW w:w="551" w:type="pct"/>
            <w:shd w:val="clear" w:color="auto" w:fill="auto"/>
            <w:vAlign w:val="bottom"/>
          </w:tcPr>
          <w:p w14:paraId="129E1E9A" w14:textId="77777777" w:rsidR="00AD5C1E" w:rsidRPr="00D80369" w:rsidRDefault="00AD5C1E" w:rsidP="00D80369">
            <w:pPr>
              <w:pStyle w:val="TableRowNormal"/>
              <w:ind w:left="0" w:firstLine="0"/>
            </w:pPr>
            <w:r w:rsidRPr="00D80369">
              <w:t>-76</w:t>
            </w:r>
          </w:p>
        </w:tc>
        <w:tc>
          <w:tcPr>
            <w:tcW w:w="551" w:type="pct"/>
            <w:shd w:val="clear" w:color="auto" w:fill="auto"/>
            <w:vAlign w:val="bottom"/>
          </w:tcPr>
          <w:p w14:paraId="5708ABC6" w14:textId="77777777" w:rsidR="00AD5C1E" w:rsidRPr="00D80369" w:rsidRDefault="00AD5C1E" w:rsidP="00D80369">
            <w:pPr>
              <w:pStyle w:val="TableRowNormal"/>
              <w:ind w:left="0" w:firstLine="0"/>
            </w:pPr>
            <w:r w:rsidRPr="00D80369">
              <w:t>113</w:t>
            </w:r>
          </w:p>
        </w:tc>
        <w:tc>
          <w:tcPr>
            <w:tcW w:w="551" w:type="pct"/>
            <w:shd w:val="clear" w:color="auto" w:fill="auto"/>
            <w:vAlign w:val="bottom"/>
          </w:tcPr>
          <w:p w14:paraId="02B29CC1" w14:textId="77777777" w:rsidR="00AD5C1E" w:rsidRPr="00D80369" w:rsidRDefault="00AD5C1E" w:rsidP="00D80369">
            <w:pPr>
              <w:pStyle w:val="TableRowNormal"/>
              <w:ind w:left="0" w:firstLine="0"/>
            </w:pPr>
            <w:r w:rsidRPr="00D80369">
              <w:t>118</w:t>
            </w:r>
          </w:p>
        </w:tc>
        <w:tc>
          <w:tcPr>
            <w:tcW w:w="551" w:type="pct"/>
            <w:shd w:val="clear" w:color="auto" w:fill="auto"/>
            <w:vAlign w:val="bottom"/>
          </w:tcPr>
          <w:p w14:paraId="19345914" w14:textId="77777777" w:rsidR="00AD5C1E" w:rsidRPr="00D80369" w:rsidRDefault="00AD5C1E" w:rsidP="00D80369">
            <w:pPr>
              <w:pStyle w:val="TableRowNormal"/>
              <w:ind w:left="0" w:firstLine="0"/>
            </w:pPr>
            <w:r w:rsidRPr="00D80369">
              <w:t>-170</w:t>
            </w:r>
          </w:p>
        </w:tc>
        <w:tc>
          <w:tcPr>
            <w:tcW w:w="551" w:type="pct"/>
            <w:shd w:val="clear" w:color="auto" w:fill="auto"/>
            <w:vAlign w:val="bottom"/>
          </w:tcPr>
          <w:p w14:paraId="084A1A41" w14:textId="77777777" w:rsidR="00AD5C1E" w:rsidRPr="00D80369" w:rsidRDefault="00AD5C1E" w:rsidP="00D80369">
            <w:pPr>
              <w:pStyle w:val="TableRowNormal"/>
              <w:ind w:left="0" w:firstLine="0"/>
            </w:pPr>
            <w:r w:rsidRPr="00D80369">
              <w:t>-64</w:t>
            </w:r>
          </w:p>
        </w:tc>
        <w:tc>
          <w:tcPr>
            <w:tcW w:w="551" w:type="pct"/>
            <w:shd w:val="clear" w:color="auto" w:fill="auto"/>
            <w:vAlign w:val="bottom"/>
          </w:tcPr>
          <w:p w14:paraId="1DDDECC2" w14:textId="77777777" w:rsidR="00AD5C1E" w:rsidRPr="00D80369" w:rsidRDefault="00AD5C1E" w:rsidP="00D80369">
            <w:pPr>
              <w:pStyle w:val="TableRowNormal"/>
              <w:ind w:left="0" w:firstLine="0"/>
            </w:pPr>
            <w:r w:rsidRPr="00D80369">
              <w:t>-37</w:t>
            </w:r>
          </w:p>
        </w:tc>
        <w:tc>
          <w:tcPr>
            <w:tcW w:w="551" w:type="pct"/>
            <w:shd w:val="clear" w:color="auto" w:fill="auto"/>
            <w:vAlign w:val="bottom"/>
          </w:tcPr>
          <w:p w14:paraId="65D08A58" w14:textId="77777777" w:rsidR="00AD5C1E" w:rsidRPr="00D80369" w:rsidRDefault="00AD5C1E" w:rsidP="00D80369">
            <w:pPr>
              <w:pStyle w:val="TableRowNormal"/>
              <w:ind w:left="0" w:firstLine="0"/>
            </w:pPr>
            <w:r w:rsidRPr="00D80369">
              <w:t>-372</w:t>
            </w:r>
          </w:p>
        </w:tc>
        <w:tc>
          <w:tcPr>
            <w:tcW w:w="551" w:type="pct"/>
            <w:shd w:val="clear" w:color="auto" w:fill="auto"/>
            <w:vAlign w:val="bottom"/>
          </w:tcPr>
          <w:p w14:paraId="0C5830D5" w14:textId="77777777" w:rsidR="00AD5C1E" w:rsidRPr="00D80369" w:rsidRDefault="00AD5C1E" w:rsidP="00D80369">
            <w:pPr>
              <w:pStyle w:val="TableRowNormal"/>
              <w:ind w:left="0" w:firstLine="0"/>
            </w:pPr>
            <w:r w:rsidRPr="00D80369">
              <w:t>247</w:t>
            </w:r>
          </w:p>
        </w:tc>
      </w:tr>
      <w:tr w:rsidR="00AD5C1E" w:rsidRPr="00802AC1" w14:paraId="11F3EDBB" w14:textId="77777777" w:rsidTr="00D80369">
        <w:tc>
          <w:tcPr>
            <w:tcW w:w="591" w:type="pct"/>
            <w:tcBorders>
              <w:bottom w:val="single" w:sz="6" w:space="0" w:color="auto"/>
            </w:tcBorders>
            <w:shd w:val="clear" w:color="auto" w:fill="auto"/>
            <w:vAlign w:val="bottom"/>
          </w:tcPr>
          <w:p w14:paraId="36457C14" w14:textId="77777777" w:rsidR="00AD5C1E" w:rsidRPr="00D80369" w:rsidRDefault="00AD5C1E" w:rsidP="009E5D5F">
            <w:pPr>
              <w:pStyle w:val="CGCTableStub"/>
              <w:tabs>
                <w:tab w:val="left" w:pos="142"/>
                <w:tab w:val="left" w:pos="425"/>
                <w:tab w:val="left" w:pos="709"/>
                <w:tab w:val="left" w:pos="851"/>
              </w:tabs>
            </w:pPr>
            <w:r w:rsidRPr="00D80369">
              <w:t>2015-16</w:t>
            </w:r>
          </w:p>
        </w:tc>
        <w:tc>
          <w:tcPr>
            <w:tcW w:w="551" w:type="pct"/>
            <w:tcBorders>
              <w:bottom w:val="single" w:sz="6" w:space="0" w:color="auto"/>
            </w:tcBorders>
            <w:shd w:val="clear" w:color="auto" w:fill="auto"/>
            <w:vAlign w:val="bottom"/>
          </w:tcPr>
          <w:p w14:paraId="22B5CC3B" w14:textId="77777777" w:rsidR="00AD5C1E" w:rsidRPr="00D80369" w:rsidRDefault="00AD5C1E" w:rsidP="00D80369">
            <w:pPr>
              <w:pStyle w:val="TableRowNormal"/>
              <w:ind w:left="0" w:firstLine="0"/>
            </w:pPr>
            <w:r w:rsidRPr="00D80369">
              <w:t>-79</w:t>
            </w:r>
          </w:p>
        </w:tc>
        <w:tc>
          <w:tcPr>
            <w:tcW w:w="551" w:type="pct"/>
            <w:tcBorders>
              <w:bottom w:val="single" w:sz="6" w:space="0" w:color="auto"/>
            </w:tcBorders>
            <w:shd w:val="clear" w:color="auto" w:fill="auto"/>
            <w:vAlign w:val="bottom"/>
          </w:tcPr>
          <w:p w14:paraId="3368B96B" w14:textId="77777777" w:rsidR="00AD5C1E" w:rsidRPr="00D80369" w:rsidRDefault="00AD5C1E" w:rsidP="00D80369">
            <w:pPr>
              <w:pStyle w:val="TableRowNormal"/>
              <w:ind w:left="0" w:firstLine="0"/>
            </w:pPr>
            <w:r w:rsidRPr="00D80369">
              <w:t>122</w:t>
            </w:r>
          </w:p>
        </w:tc>
        <w:tc>
          <w:tcPr>
            <w:tcW w:w="551" w:type="pct"/>
            <w:tcBorders>
              <w:bottom w:val="single" w:sz="6" w:space="0" w:color="auto"/>
            </w:tcBorders>
            <w:shd w:val="clear" w:color="auto" w:fill="auto"/>
            <w:vAlign w:val="bottom"/>
          </w:tcPr>
          <w:p w14:paraId="539E0A5F" w14:textId="77777777" w:rsidR="00AD5C1E" w:rsidRPr="00D80369" w:rsidRDefault="00AD5C1E" w:rsidP="00D80369">
            <w:pPr>
              <w:pStyle w:val="TableRowNormal"/>
              <w:ind w:left="0" w:firstLine="0"/>
            </w:pPr>
            <w:r w:rsidRPr="00D80369">
              <w:t>152</w:t>
            </w:r>
          </w:p>
        </w:tc>
        <w:tc>
          <w:tcPr>
            <w:tcW w:w="551" w:type="pct"/>
            <w:tcBorders>
              <w:bottom w:val="single" w:sz="6" w:space="0" w:color="auto"/>
            </w:tcBorders>
            <w:shd w:val="clear" w:color="auto" w:fill="auto"/>
            <w:vAlign w:val="bottom"/>
          </w:tcPr>
          <w:p w14:paraId="7100C9CE" w14:textId="77777777" w:rsidR="00AD5C1E" w:rsidRPr="00D80369" w:rsidRDefault="00AD5C1E" w:rsidP="00D80369">
            <w:pPr>
              <w:pStyle w:val="TableRowNormal"/>
              <w:ind w:left="0" w:firstLine="0"/>
            </w:pPr>
            <w:r w:rsidRPr="00D80369">
              <w:t>-157</w:t>
            </w:r>
          </w:p>
        </w:tc>
        <w:tc>
          <w:tcPr>
            <w:tcW w:w="551" w:type="pct"/>
            <w:tcBorders>
              <w:bottom w:val="single" w:sz="6" w:space="0" w:color="auto"/>
            </w:tcBorders>
            <w:shd w:val="clear" w:color="auto" w:fill="auto"/>
            <w:vAlign w:val="bottom"/>
          </w:tcPr>
          <w:p w14:paraId="464AE83C" w14:textId="77777777" w:rsidR="00AD5C1E" w:rsidRPr="00D80369" w:rsidRDefault="00AD5C1E" w:rsidP="00D80369">
            <w:pPr>
              <w:pStyle w:val="TableRowNormal"/>
              <w:ind w:left="0" w:firstLine="0"/>
            </w:pPr>
            <w:r w:rsidRPr="00D80369">
              <w:t>-206</w:t>
            </w:r>
          </w:p>
        </w:tc>
        <w:tc>
          <w:tcPr>
            <w:tcW w:w="551" w:type="pct"/>
            <w:tcBorders>
              <w:bottom w:val="single" w:sz="6" w:space="0" w:color="auto"/>
            </w:tcBorders>
            <w:shd w:val="clear" w:color="auto" w:fill="auto"/>
            <w:vAlign w:val="bottom"/>
          </w:tcPr>
          <w:p w14:paraId="42BC1E23" w14:textId="77777777" w:rsidR="00AD5C1E" w:rsidRPr="00D80369" w:rsidRDefault="00AD5C1E" w:rsidP="00D80369">
            <w:pPr>
              <w:pStyle w:val="TableRowNormal"/>
              <w:ind w:left="0" w:firstLine="0"/>
            </w:pPr>
            <w:r w:rsidRPr="00D80369">
              <w:t>-198</w:t>
            </w:r>
          </w:p>
        </w:tc>
        <w:tc>
          <w:tcPr>
            <w:tcW w:w="551" w:type="pct"/>
            <w:tcBorders>
              <w:bottom w:val="single" w:sz="6" w:space="0" w:color="auto"/>
            </w:tcBorders>
            <w:shd w:val="clear" w:color="auto" w:fill="auto"/>
            <w:vAlign w:val="bottom"/>
          </w:tcPr>
          <w:p w14:paraId="45DD0479" w14:textId="77777777" w:rsidR="00AD5C1E" w:rsidRPr="00D80369" w:rsidRDefault="00AD5C1E" w:rsidP="00D80369">
            <w:pPr>
              <w:pStyle w:val="TableRowNormal"/>
              <w:ind w:left="0" w:firstLine="0"/>
            </w:pPr>
            <w:r w:rsidRPr="00D80369">
              <w:t>-399</w:t>
            </w:r>
          </w:p>
        </w:tc>
        <w:tc>
          <w:tcPr>
            <w:tcW w:w="551" w:type="pct"/>
            <w:tcBorders>
              <w:bottom w:val="single" w:sz="6" w:space="0" w:color="auto"/>
            </w:tcBorders>
            <w:shd w:val="clear" w:color="auto" w:fill="auto"/>
            <w:vAlign w:val="bottom"/>
          </w:tcPr>
          <w:p w14:paraId="4B01750A" w14:textId="77777777" w:rsidR="00AD5C1E" w:rsidRPr="00D80369" w:rsidRDefault="00AD5C1E" w:rsidP="00D80369">
            <w:pPr>
              <w:pStyle w:val="TableRowNormal"/>
              <w:ind w:left="0" w:firstLine="0"/>
            </w:pPr>
            <w:r w:rsidRPr="00D80369">
              <w:t>639</w:t>
            </w:r>
          </w:p>
        </w:tc>
      </w:tr>
    </w:tbl>
    <w:p w14:paraId="55F3E464" w14:textId="15C8077C" w:rsidR="00AD5C1E" w:rsidRDefault="00AD5C1E" w:rsidP="00AD5C1E">
      <w:pPr>
        <w:pStyle w:val="CGCTableFootnote"/>
      </w:pPr>
      <w:r>
        <w:t>Source:</w:t>
      </w:r>
      <w:r>
        <w:tab/>
      </w:r>
      <w:r w:rsidR="006D69DD">
        <w:t>Staff simulation</w:t>
      </w:r>
      <w:r>
        <w:t>.</w:t>
      </w:r>
    </w:p>
    <w:p w14:paraId="088DB8C8" w14:textId="2E38623C" w:rsidR="00AD5C1E" w:rsidRDefault="00AD5C1E" w:rsidP="006A1058">
      <w:pPr>
        <w:pStyle w:val="CGCNumberedPara"/>
      </w:pPr>
      <w:r>
        <w:t xml:space="preserve">This </w:t>
      </w:r>
      <w:r w:rsidR="00DC561A">
        <w:t>option</w:t>
      </w:r>
      <w:r>
        <w:t xml:space="preserve"> is reliant on the weight applied to each State attribute. There is no obvious source for these weights. For this paper, the weights were de</w:t>
      </w:r>
      <w:r w:rsidR="00AB3C31">
        <w:t>rived</w:t>
      </w:r>
      <w:r>
        <w:t xml:space="preserve"> using regression analysis. For example, the regression analysis suggested a weight of 1.3 </w:t>
      </w:r>
      <w:r w:rsidR="00AB3C31">
        <w:t xml:space="preserve">should be applied to </w:t>
      </w:r>
      <w:r>
        <w:t xml:space="preserve">the proportion of the population that </w:t>
      </w:r>
      <w:r w:rsidR="00AB3C31">
        <w:t>is</w:t>
      </w:r>
      <w:r>
        <w:t xml:space="preserve"> Indigenous. Th</w:t>
      </w:r>
      <w:r w:rsidR="00AB3C31">
        <w:t xml:space="preserve">e regression analysis derived this </w:t>
      </w:r>
      <w:r>
        <w:t xml:space="preserve">weight </w:t>
      </w:r>
      <w:r w:rsidR="00AB3C31">
        <w:t xml:space="preserve">from the influence of the existing </w:t>
      </w:r>
      <w:r>
        <w:t xml:space="preserve">Indigenous assessments. It is likely that the </w:t>
      </w:r>
      <w:r w:rsidR="00AB3C31">
        <w:t>influence</w:t>
      </w:r>
      <w:r>
        <w:t xml:space="preserve"> </w:t>
      </w:r>
      <w:r w:rsidR="00AB3C31">
        <w:t xml:space="preserve">of Indigenous assessments </w:t>
      </w:r>
      <w:r>
        <w:t>w</w:t>
      </w:r>
      <w:r w:rsidR="00AB3C31">
        <w:t xml:space="preserve">ill change over time in response to changes in </w:t>
      </w:r>
      <w:r>
        <w:t xml:space="preserve">State </w:t>
      </w:r>
      <w:r w:rsidR="0079717D">
        <w:t xml:space="preserve">Indigenous </w:t>
      </w:r>
      <w:r>
        <w:t xml:space="preserve">policies and </w:t>
      </w:r>
      <w:r w:rsidR="0079717D">
        <w:t xml:space="preserve">changes in </w:t>
      </w:r>
      <w:r>
        <w:t>the attributes of the Indigenous p</w:t>
      </w:r>
      <w:r w:rsidR="0079717D">
        <w:t>eople</w:t>
      </w:r>
      <w:r>
        <w:t xml:space="preserve">. </w:t>
      </w:r>
      <w:r w:rsidR="0079717D">
        <w:t xml:space="preserve">A direct assessment of Indigeneity would provide a means to update the Indigenous weight, but that would require </w:t>
      </w:r>
      <w:bookmarkEnd w:id="31"/>
      <w:r w:rsidR="0079717D">
        <w:t>the Commission to continue its existing expense approach.</w:t>
      </w:r>
    </w:p>
    <w:p w14:paraId="3FF68C13" w14:textId="5F3F2E13" w:rsidR="0079717D" w:rsidRDefault="0079717D" w:rsidP="00AD5C1E">
      <w:pPr>
        <w:pStyle w:val="CGCNumberedPara"/>
      </w:pPr>
      <w:bookmarkStart w:id="36" w:name="_Ref511153417"/>
      <w:r>
        <w:t>There are other national datasets (such as the Indigenous Expenditure Report) that could potentially generate an Indigenous weight. However, the disadvantages are:</w:t>
      </w:r>
    </w:p>
    <w:p w14:paraId="70689050" w14:textId="35D3EEF3" w:rsidR="0079717D" w:rsidRDefault="0079717D" w:rsidP="0079717D">
      <w:pPr>
        <w:pStyle w:val="CGCBulletlist"/>
      </w:pPr>
      <w:r>
        <w:t xml:space="preserve">the derived weight could lead to bigger GST </w:t>
      </w:r>
      <w:r w:rsidR="00BA5D7D">
        <w:t xml:space="preserve">changes </w:t>
      </w:r>
      <w:r>
        <w:t xml:space="preserve">than that shown in </w:t>
      </w:r>
      <w:r>
        <w:fldChar w:fldCharType="begin"/>
      </w:r>
      <w:r>
        <w:instrText xml:space="preserve"> REF _Ref511206421 \h </w:instrText>
      </w:r>
      <w:r>
        <w:fldChar w:fldCharType="separate"/>
      </w:r>
      <w:r w:rsidR="006F38D8">
        <w:t>Table </w:t>
      </w:r>
      <w:r w:rsidR="006F38D8">
        <w:rPr>
          <w:noProof/>
        </w:rPr>
        <w:t>11</w:t>
      </w:r>
      <w:r>
        <w:fldChar w:fldCharType="end"/>
      </w:r>
    </w:p>
    <w:p w14:paraId="76753DFA" w14:textId="1E829E05" w:rsidR="00924DDA" w:rsidRDefault="00924DDA" w:rsidP="0079717D">
      <w:pPr>
        <w:pStyle w:val="CGCBulletlist"/>
      </w:pPr>
      <w:r>
        <w:t>the complexity of generating an Indigenous weight would still exist</w:t>
      </w:r>
      <w:r w:rsidR="00BA5D7D">
        <w:t>, but</w:t>
      </w:r>
      <w:r>
        <w:t xml:space="preserve"> would be transferred to </w:t>
      </w:r>
      <w:r w:rsidR="00BA5D7D">
        <w:t xml:space="preserve">data from </w:t>
      </w:r>
      <w:r>
        <w:t>the Indigenous Expenditure Report</w:t>
      </w:r>
    </w:p>
    <w:p w14:paraId="0AD795D6" w14:textId="03CE9337" w:rsidR="0079717D" w:rsidRDefault="0079717D" w:rsidP="00D80369">
      <w:pPr>
        <w:pStyle w:val="CGCBulletlist"/>
      </w:pPr>
      <w:proofErr w:type="gramStart"/>
      <w:r>
        <w:lastRenderedPageBreak/>
        <w:t>there</w:t>
      </w:r>
      <w:proofErr w:type="gramEnd"/>
      <w:r>
        <w:t xml:space="preserve"> are no </w:t>
      </w:r>
      <w:r w:rsidR="00BB642C">
        <w:t xml:space="preserve">existing </w:t>
      </w:r>
      <w:r>
        <w:t>national data sets that could potentially generate weights for the other State attributes</w:t>
      </w:r>
      <w:r w:rsidR="00924DDA">
        <w:t>.</w:t>
      </w:r>
      <w:bookmarkEnd w:id="36"/>
    </w:p>
    <w:p w14:paraId="0B9BE985" w14:textId="77777777" w:rsidR="0079717D" w:rsidRDefault="00924DDA" w:rsidP="00D80369">
      <w:pPr>
        <w:pStyle w:val="Heading4"/>
      </w:pPr>
      <w:bookmarkStart w:id="37" w:name="_Toc511308840"/>
      <w:r>
        <w:t>Regressions of State actual spending</w:t>
      </w:r>
      <w:bookmarkEnd w:id="37"/>
    </w:p>
    <w:p w14:paraId="775A3E52" w14:textId="427CEB8B" w:rsidR="00924DDA" w:rsidRDefault="00924DDA" w:rsidP="00BB642C">
      <w:pPr>
        <w:pStyle w:val="CGCNumberedPara"/>
      </w:pPr>
      <w:r>
        <w:t>Expense equalisation is practiced in other countries. They tend to use simpler approaches. For example, Italy uses a regression technique. It uses policy neutral attributes of municipalities to predict State actual spending in various categories. The Italian system, which equalises 6 702 municipalities and 86 provinces, has sufficient degrees of freedom to support a regression model.</w:t>
      </w:r>
    </w:p>
    <w:p w14:paraId="5C15DA08" w14:textId="114A5C77" w:rsidR="00924DDA" w:rsidRDefault="00924DDA" w:rsidP="00BB642C">
      <w:pPr>
        <w:pStyle w:val="CGCNumberedPara"/>
      </w:pPr>
      <w:r>
        <w:t>The main hurdle for using regression analysis in an Australian context is</w:t>
      </w:r>
      <w:r w:rsidR="00670CE2">
        <w:t xml:space="preserve"> that</w:t>
      </w:r>
      <w:r>
        <w:t xml:space="preserve"> the </w:t>
      </w:r>
      <w:r w:rsidR="006A2D62">
        <w:t xml:space="preserve">small </w:t>
      </w:r>
      <w:r w:rsidR="00D21C5E">
        <w:t>number of States makes it difficult to obtain sufficient degrees of freedom. For example, the regression analysis on the drivers of transport costs has to overcome the small number of data points. With only 8 States, a regression to predict actual costs is likely to identify both underlying drivers of expense need and factors correlated with above average effort.</w:t>
      </w:r>
    </w:p>
    <w:p w14:paraId="4D5A43B1" w14:textId="7E55378F" w:rsidR="00D21C5E" w:rsidRDefault="00D21C5E" w:rsidP="00BB642C">
      <w:pPr>
        <w:pStyle w:val="CGCNumberedPara"/>
      </w:pPr>
      <w:r>
        <w:t>One option for increasing the number of data points is to use data from more than one year. This would require State attributes and spending to be independent from one year to the next. Generally, State demographic attributes and State spending change slowly over time.</w:t>
      </w:r>
    </w:p>
    <w:p w14:paraId="1AE3AE87" w14:textId="26416050" w:rsidR="00D21C5E" w:rsidRDefault="00D21C5E" w:rsidP="00AD5C1E">
      <w:pPr>
        <w:pStyle w:val="CGCNumberedPara"/>
      </w:pPr>
      <w:r>
        <w:t>In 2007, Chan et al attempted to produce a regression of State spending and found that in the Australian context:</w:t>
      </w:r>
    </w:p>
    <w:p w14:paraId="2BAB20A0" w14:textId="0C78F845" w:rsidR="00D21C5E" w:rsidRDefault="00D21C5E" w:rsidP="00D80369">
      <w:pPr>
        <w:pStyle w:val="CGCQuotation"/>
      </w:pPr>
      <w:r>
        <w:t xml:space="preserve">It is difficult, if not impossible, to use conventional econometric techniques to estimate state service disabilities for inclusion in the equalisation model. … What this implies is that the current approach of the </w:t>
      </w:r>
      <w:proofErr w:type="spellStart"/>
      <w:r>
        <w:t>CGC</w:t>
      </w:r>
      <w:proofErr w:type="spellEnd"/>
      <w:r>
        <w:t xml:space="preserve"> to estimating disabilities using more micro based methods may be a </w:t>
      </w:r>
      <w:r w:rsidRPr="00EC2D5D">
        <w:rPr>
          <w:i/>
        </w:rPr>
        <w:t>constrained optimal</w:t>
      </w:r>
      <w:r>
        <w:t xml:space="preserve"> solution; that </w:t>
      </w:r>
      <w:proofErr w:type="gramStart"/>
      <w:r>
        <w:t>is,</w:t>
      </w:r>
      <w:proofErr w:type="gramEnd"/>
      <w:r>
        <w:t xml:space="preserve"> it is the best that can be done given constraints on using alternative </w:t>
      </w:r>
      <w:r w:rsidRPr="00EC2D5D">
        <w:rPr>
          <w:i/>
        </w:rPr>
        <w:t>macro</w:t>
      </w:r>
      <w:r>
        <w:t xml:space="preserve"> type methodologies.</w:t>
      </w:r>
      <w:r>
        <w:rPr>
          <w:rStyle w:val="FootnoteReference"/>
        </w:rPr>
        <w:footnoteReference w:id="9"/>
      </w:r>
    </w:p>
    <w:p w14:paraId="5F0F5AB6" w14:textId="66ACD46E" w:rsidR="00D21C5E" w:rsidRDefault="00D21C5E" w:rsidP="00AD5C1E">
      <w:pPr>
        <w:pStyle w:val="CGCNumberedPara"/>
      </w:pPr>
      <w:r>
        <w:t xml:space="preserve">It is unlikely that an approach based </w:t>
      </w:r>
      <w:r w:rsidR="001644DE">
        <w:t xml:space="preserve">on </w:t>
      </w:r>
      <w:r>
        <w:t>applying regression techniques to estimate State spending will prove useful in the long term.</w:t>
      </w:r>
    </w:p>
    <w:p w14:paraId="6B17E7FC" w14:textId="17D93354" w:rsidR="00A55198" w:rsidRDefault="00A55198" w:rsidP="00A55198">
      <w:pPr>
        <w:pStyle w:val="Heading4"/>
      </w:pPr>
      <w:bookmarkStart w:id="38" w:name="_Toc499739429"/>
      <w:bookmarkStart w:id="39" w:name="_Toc511308841"/>
      <w:r>
        <w:t xml:space="preserve">National government </w:t>
      </w:r>
      <w:bookmarkEnd w:id="38"/>
      <w:r>
        <w:t>expenses</w:t>
      </w:r>
      <w:bookmarkEnd w:id="39"/>
    </w:p>
    <w:p w14:paraId="0F2B8FA8" w14:textId="62132898" w:rsidR="00A55198" w:rsidRDefault="00AD7B71" w:rsidP="006A1058">
      <w:pPr>
        <w:pStyle w:val="CGCNumberedPara"/>
      </w:pPr>
      <w:r>
        <w:t>T</w:t>
      </w:r>
      <w:r w:rsidR="00A55198">
        <w:t xml:space="preserve">he revenue section of this paper </w:t>
      </w:r>
      <w:r>
        <w:t>discussed investigations of</w:t>
      </w:r>
      <w:r w:rsidR="00A55198">
        <w:t xml:space="preserve"> a global revenue approach. </w:t>
      </w:r>
      <w:r w:rsidR="00781C9A">
        <w:t>T</w:t>
      </w:r>
      <w:r w:rsidR="00670CE2">
        <w:t>his section</w:t>
      </w:r>
      <w:r>
        <w:t xml:space="preserve"> explore</w:t>
      </w:r>
      <w:r w:rsidR="00781C9A">
        <w:t>s</w:t>
      </w:r>
      <w:r>
        <w:t xml:space="preserve"> </w:t>
      </w:r>
      <w:r w:rsidR="00A55198">
        <w:t xml:space="preserve">a global </w:t>
      </w:r>
      <w:r>
        <w:t>expense</w:t>
      </w:r>
      <w:r w:rsidR="00A55198">
        <w:t xml:space="preserve"> approach.</w:t>
      </w:r>
    </w:p>
    <w:p w14:paraId="1532E318" w14:textId="3734A17C" w:rsidR="00AD7B71" w:rsidRDefault="00AD7B71" w:rsidP="006A1058">
      <w:pPr>
        <w:pStyle w:val="CGCNumberedPara"/>
      </w:pPr>
      <w:r>
        <w:t xml:space="preserve">As part of its national accounts series, the ABS produces a measure of national general government final consumption expenditure by State. The attraction of this indicator is that if the Australian Government (with its nationally consistent priorities) </w:t>
      </w:r>
      <w:r>
        <w:lastRenderedPageBreak/>
        <w:t>spends more per capita in one State than another, it is possible that State would also need to spend more</w:t>
      </w:r>
      <w:r w:rsidR="001644DE">
        <w:t xml:space="preserve"> in total</w:t>
      </w:r>
      <w:r>
        <w:t>.</w:t>
      </w:r>
    </w:p>
    <w:p w14:paraId="04E8C3BD" w14:textId="441D6FEA" w:rsidR="00AD7B71" w:rsidRDefault="00B67C4A" w:rsidP="006A1058">
      <w:pPr>
        <w:pStyle w:val="CGCNumberedPara"/>
      </w:pPr>
      <w:r>
        <w:t xml:space="preserve">The main </w:t>
      </w:r>
      <w:r w:rsidR="00AD7B71">
        <w:t xml:space="preserve">disadvantage of this </w:t>
      </w:r>
      <w:r w:rsidR="00DC561A">
        <w:t>option</w:t>
      </w:r>
      <w:r w:rsidR="00AD7B71">
        <w:t xml:space="preserve"> is that the functions performed by the Australian Government differ from those performed by State governments (see </w:t>
      </w:r>
      <w:r w:rsidR="00AD7B71">
        <w:fldChar w:fldCharType="begin"/>
      </w:r>
      <w:r w:rsidR="00AD7B71">
        <w:instrText xml:space="preserve"> REF _Ref511210366 \h </w:instrText>
      </w:r>
      <w:r w:rsidR="00AD7B71">
        <w:fldChar w:fldCharType="separate"/>
      </w:r>
      <w:r w:rsidR="006F38D8">
        <w:t xml:space="preserve">Figure </w:t>
      </w:r>
      <w:r w:rsidR="006F38D8">
        <w:rPr>
          <w:noProof/>
        </w:rPr>
        <w:t>2</w:t>
      </w:r>
      <w:r w:rsidR="00AD7B71">
        <w:fldChar w:fldCharType="end"/>
      </w:r>
      <w:r w:rsidR="00AD7B71">
        <w:t xml:space="preserve">). Thus, </w:t>
      </w:r>
      <w:r w:rsidR="00D210F2">
        <w:t xml:space="preserve">there is no reason why </w:t>
      </w:r>
      <w:r w:rsidR="00AD7B71">
        <w:t xml:space="preserve">a State </w:t>
      </w:r>
      <w:r w:rsidR="00D210F2">
        <w:t>that has</w:t>
      </w:r>
      <w:r w:rsidR="00AD7B71">
        <w:t xml:space="preserve"> a high proportion of </w:t>
      </w:r>
      <w:r w:rsidR="007A4989">
        <w:t>the unemployed</w:t>
      </w:r>
      <w:r w:rsidR="00AD7B71">
        <w:t xml:space="preserve"> or defence establishments would</w:t>
      </w:r>
      <w:r w:rsidR="00D210F2">
        <w:t xml:space="preserve"> necessarily </w:t>
      </w:r>
      <w:r w:rsidR="00AD7B71">
        <w:t xml:space="preserve">require </w:t>
      </w:r>
      <w:r w:rsidR="00D210F2">
        <w:t>relatively</w:t>
      </w:r>
      <w:r w:rsidR="00AD7B71">
        <w:t xml:space="preserve"> high</w:t>
      </w:r>
      <w:r w:rsidR="00D210F2">
        <w:t>er</w:t>
      </w:r>
      <w:r w:rsidR="00AD7B71">
        <w:t xml:space="preserve"> </w:t>
      </w:r>
      <w:r w:rsidR="00D210F2">
        <w:t xml:space="preserve">spending on </w:t>
      </w:r>
      <w:r w:rsidR="00AD7B71">
        <w:t>hospital</w:t>
      </w:r>
      <w:r w:rsidR="00D210F2">
        <w:t>s</w:t>
      </w:r>
      <w:r w:rsidR="00AD7B71">
        <w:t xml:space="preserve"> or school</w:t>
      </w:r>
      <w:r w:rsidR="00D210F2">
        <w:t>s.</w:t>
      </w:r>
    </w:p>
    <w:p w14:paraId="70A9E287" w14:textId="6E855E85" w:rsidR="00AD5C1E" w:rsidRDefault="00AD7B71" w:rsidP="00AD7B71">
      <w:pPr>
        <w:pStyle w:val="Caption"/>
      </w:pPr>
      <w:bookmarkStart w:id="40" w:name="_Ref511210366"/>
      <w:bookmarkStart w:id="41" w:name="_Ref498696559"/>
      <w:r>
        <w:t xml:space="preserve">Figure </w:t>
      </w:r>
      <w:r w:rsidR="00781C9A">
        <w:fldChar w:fldCharType="begin"/>
      </w:r>
      <w:r w:rsidR="00781C9A">
        <w:instrText xml:space="preserve"> SEQ Figure \* ARABIC </w:instrText>
      </w:r>
      <w:r w:rsidR="00781C9A">
        <w:fldChar w:fldCharType="separate"/>
      </w:r>
      <w:r w:rsidR="006F38D8">
        <w:rPr>
          <w:noProof/>
        </w:rPr>
        <w:t>2</w:t>
      </w:r>
      <w:r w:rsidR="00781C9A">
        <w:rPr>
          <w:noProof/>
        </w:rPr>
        <w:fldChar w:fldCharType="end"/>
      </w:r>
      <w:bookmarkEnd w:id="40"/>
      <w:bookmarkEnd w:id="41"/>
      <w:r>
        <w:tab/>
        <w:t xml:space="preserve">Government spending by purpose </w:t>
      </w:r>
      <w:r w:rsidR="00BA5D7D">
        <w:t xml:space="preserve">and </w:t>
      </w:r>
      <w:r>
        <w:t>level of government</w:t>
      </w:r>
    </w:p>
    <w:p w14:paraId="40645013" w14:textId="77777777" w:rsidR="00AD7B71" w:rsidRDefault="00AD7B71" w:rsidP="00D80369">
      <w:pPr>
        <w:pStyle w:val="CGCTableFootnote"/>
      </w:pPr>
      <w:r w:rsidRPr="00BB66E7">
        <w:rPr>
          <w:noProof/>
          <w:lang w:eastAsia="en-AU"/>
        </w:rPr>
        <w:drawing>
          <wp:inline distT="0" distB="0" distL="0" distR="0" wp14:anchorId="7086F6E4" wp14:editId="4A68C0DA">
            <wp:extent cx="5652770" cy="3562350"/>
            <wp:effectExtent l="0" t="0" r="5080" b="0"/>
            <wp:docPr id="4" name="Picture 4" descr="This figure shows the proportion of government spending by expense function. It shows the Commonwealth and States shares separa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2770" cy="3562350"/>
                    </a:xfrm>
                    <a:prstGeom prst="rect">
                      <a:avLst/>
                    </a:prstGeom>
                    <a:noFill/>
                    <a:ln>
                      <a:noFill/>
                    </a:ln>
                  </pic:spPr>
                </pic:pic>
              </a:graphicData>
            </a:graphic>
          </wp:inline>
        </w:drawing>
      </w:r>
    </w:p>
    <w:p w14:paraId="6360CCA1" w14:textId="578DB22D" w:rsidR="00AD7B71" w:rsidRDefault="00AD7B71" w:rsidP="00AD7B71">
      <w:pPr>
        <w:pStyle w:val="CGCTableFootnote"/>
      </w:pPr>
      <w:r>
        <w:t>Source:</w:t>
      </w:r>
      <w:r>
        <w:tab/>
      </w:r>
      <w:r w:rsidR="00BA5D7D">
        <w:t>Australian Bureau of Statistics, Australian System of National Accounts, Cat No 5204.0</w:t>
      </w:r>
      <w:r>
        <w:t>.</w:t>
      </w:r>
    </w:p>
    <w:p w14:paraId="03FB53AE" w14:textId="385B2EDD" w:rsidR="00B67C4A" w:rsidRDefault="00B67C4A" w:rsidP="00D80369">
      <w:pPr>
        <w:pStyle w:val="CGCNumberedPara"/>
      </w:pPr>
      <w:r>
        <w:t xml:space="preserve">Another disadvantage of this </w:t>
      </w:r>
      <w:r w:rsidR="00DC561A">
        <w:t>option</w:t>
      </w:r>
      <w:r>
        <w:t xml:space="preserve"> is that adjustments would need to be made to the indicator:</w:t>
      </w:r>
    </w:p>
    <w:p w14:paraId="5BC5D99B" w14:textId="77777777" w:rsidR="00B67C4A" w:rsidRDefault="00B67C4A" w:rsidP="00B67C4A">
      <w:pPr>
        <w:pStyle w:val="CGCBulletlist"/>
      </w:pPr>
      <w:r>
        <w:t>to remove the GST paid to States</w:t>
      </w:r>
    </w:p>
    <w:p w14:paraId="5039ED45" w14:textId="7C348635" w:rsidR="00B67C4A" w:rsidRDefault="00B67C4A" w:rsidP="00B67C4A">
      <w:pPr>
        <w:pStyle w:val="CGCBulletlist"/>
      </w:pPr>
      <w:proofErr w:type="gramStart"/>
      <w:r>
        <w:t>to</w:t>
      </w:r>
      <w:proofErr w:type="gramEnd"/>
      <w:r>
        <w:t xml:space="preserve"> account for Canberra being the national capital and seat of government. The national </w:t>
      </w:r>
      <w:proofErr w:type="gramStart"/>
      <w:r>
        <w:t>accounts shows</w:t>
      </w:r>
      <w:proofErr w:type="gramEnd"/>
      <w:r>
        <w:t xml:space="preserve"> the Commonwealth spending 17 times the national average per capita amount in the ACT.</w:t>
      </w:r>
    </w:p>
    <w:p w14:paraId="5950415D" w14:textId="501346A2" w:rsidR="00B67C4A" w:rsidRDefault="00B67C4A" w:rsidP="00D80369">
      <w:pPr>
        <w:pStyle w:val="CGCNumberedPara"/>
      </w:pPr>
      <w:r>
        <w:t xml:space="preserve">Compared with the existing expense approach, </w:t>
      </w:r>
      <w:r>
        <w:fldChar w:fldCharType="begin"/>
      </w:r>
      <w:r>
        <w:instrText xml:space="preserve"> REF _Ref511210932 \h </w:instrText>
      </w:r>
      <w:r>
        <w:fldChar w:fldCharType="separate"/>
      </w:r>
      <w:r w:rsidR="006F38D8">
        <w:t>Table </w:t>
      </w:r>
      <w:r w:rsidR="006F38D8">
        <w:rPr>
          <w:noProof/>
        </w:rPr>
        <w:t>12</w:t>
      </w:r>
      <w:r>
        <w:fldChar w:fldCharType="end"/>
      </w:r>
      <w:r>
        <w:t xml:space="preserve"> shows the GST effects of assessing expense need using national government expenses. These GST effects are large. The effects for the ACT have been omitted for the reasons discussed above.</w:t>
      </w:r>
    </w:p>
    <w:p w14:paraId="76E869B1" w14:textId="0F5E68DD" w:rsidR="00B67C4A" w:rsidRDefault="00B67C4A" w:rsidP="00B67C4A">
      <w:pPr>
        <w:pStyle w:val="CGCTableHeading"/>
      </w:pPr>
      <w:bookmarkStart w:id="42" w:name="_Ref511210932"/>
      <w:r>
        <w:lastRenderedPageBreak/>
        <w:t>Table </w:t>
      </w:r>
      <w:r w:rsidR="00781C9A">
        <w:fldChar w:fldCharType="begin"/>
      </w:r>
      <w:r w:rsidR="00781C9A">
        <w:instrText xml:space="preserve"> SEQ Table \* ARABIC </w:instrText>
      </w:r>
      <w:r w:rsidR="00781C9A">
        <w:fldChar w:fldCharType="separate"/>
      </w:r>
      <w:r w:rsidR="006F38D8">
        <w:rPr>
          <w:noProof/>
        </w:rPr>
        <w:t>12</w:t>
      </w:r>
      <w:r w:rsidR="00781C9A">
        <w:rPr>
          <w:noProof/>
        </w:rPr>
        <w:fldChar w:fldCharType="end"/>
      </w:r>
      <w:bookmarkEnd w:id="42"/>
      <w:r>
        <w:tab/>
        <w:t xml:space="preserve">GST </w:t>
      </w:r>
      <w:proofErr w:type="gramStart"/>
      <w:r w:rsidR="00BA5D7D">
        <w:t>change from</w:t>
      </w:r>
      <w:r>
        <w:t xml:space="preserve"> assessing expense need</w:t>
      </w:r>
      <w:proofErr w:type="gramEnd"/>
      <w:r>
        <w:t xml:space="preserve"> using national government expenses,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B67C4A" w:rsidRPr="00802AC1" w14:paraId="69F56982" w14:textId="77777777" w:rsidTr="007A4AF2">
        <w:tc>
          <w:tcPr>
            <w:tcW w:w="591" w:type="pct"/>
            <w:tcBorders>
              <w:top w:val="single" w:sz="6" w:space="0" w:color="auto"/>
              <w:bottom w:val="single" w:sz="6" w:space="0" w:color="auto"/>
            </w:tcBorders>
            <w:vAlign w:val="bottom"/>
          </w:tcPr>
          <w:p w14:paraId="4D2BB47E" w14:textId="77777777" w:rsidR="00B67C4A" w:rsidRPr="00802AC1" w:rsidRDefault="00B67C4A" w:rsidP="007A4AF2">
            <w:pPr>
              <w:pStyle w:val="CGCTableStub"/>
              <w:rPr>
                <w:rFonts w:cstheme="minorHAnsi"/>
              </w:rPr>
            </w:pPr>
          </w:p>
        </w:tc>
        <w:tc>
          <w:tcPr>
            <w:tcW w:w="551" w:type="pct"/>
            <w:tcBorders>
              <w:top w:val="single" w:sz="6" w:space="0" w:color="auto"/>
              <w:bottom w:val="single" w:sz="6" w:space="0" w:color="auto"/>
            </w:tcBorders>
            <w:vAlign w:val="bottom"/>
          </w:tcPr>
          <w:p w14:paraId="20B83618" w14:textId="77777777" w:rsidR="00B67C4A" w:rsidRPr="00802AC1" w:rsidRDefault="00B67C4A" w:rsidP="007A4AF2">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55FFF4E9" w14:textId="77777777" w:rsidR="00B67C4A" w:rsidRPr="00802AC1" w:rsidRDefault="00B67C4A" w:rsidP="007A4AF2">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57635F57" w14:textId="77777777" w:rsidR="00B67C4A" w:rsidRPr="00802AC1" w:rsidRDefault="00B67C4A" w:rsidP="007A4AF2">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1A4D7E80" w14:textId="77777777" w:rsidR="00B67C4A" w:rsidRPr="00802AC1" w:rsidRDefault="00B67C4A" w:rsidP="007A4AF2">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29FAAB93" w14:textId="77777777" w:rsidR="00B67C4A" w:rsidRPr="00802AC1" w:rsidRDefault="00B67C4A" w:rsidP="007A4AF2">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1094ED4A" w14:textId="77777777" w:rsidR="00B67C4A" w:rsidRPr="00802AC1" w:rsidRDefault="00B67C4A" w:rsidP="007A4AF2">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3C5FDCEA" w14:textId="77777777" w:rsidR="00B67C4A" w:rsidRPr="00802AC1" w:rsidRDefault="00B67C4A" w:rsidP="007A4AF2">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44AADD37" w14:textId="77777777" w:rsidR="00B67C4A" w:rsidRPr="00802AC1" w:rsidRDefault="00B67C4A" w:rsidP="007A4AF2">
            <w:pPr>
              <w:pStyle w:val="TableColHeadings"/>
              <w:rPr>
                <w:rFonts w:cstheme="minorHAnsi"/>
              </w:rPr>
            </w:pPr>
            <w:r w:rsidRPr="00802AC1">
              <w:rPr>
                <w:rFonts w:cstheme="minorHAnsi"/>
              </w:rPr>
              <w:t>NT</w:t>
            </w:r>
          </w:p>
        </w:tc>
      </w:tr>
      <w:tr w:rsidR="00B67C4A" w:rsidRPr="00802AC1" w14:paraId="1B23ABAF" w14:textId="77777777" w:rsidTr="007A4AF2">
        <w:tc>
          <w:tcPr>
            <w:tcW w:w="591" w:type="pct"/>
            <w:tcMar>
              <w:top w:w="0" w:type="dxa"/>
              <w:bottom w:w="0" w:type="dxa"/>
            </w:tcMar>
            <w:vAlign w:val="bottom"/>
          </w:tcPr>
          <w:p w14:paraId="06DD9AF7" w14:textId="77777777" w:rsidR="00B67C4A" w:rsidRPr="00802AC1" w:rsidRDefault="00B67C4A" w:rsidP="007A4AF2">
            <w:pPr>
              <w:pStyle w:val="TableRowUnits"/>
              <w:rPr>
                <w:rFonts w:cstheme="minorHAnsi"/>
              </w:rPr>
            </w:pPr>
          </w:p>
        </w:tc>
        <w:tc>
          <w:tcPr>
            <w:tcW w:w="551" w:type="pct"/>
            <w:tcMar>
              <w:top w:w="0" w:type="dxa"/>
              <w:bottom w:w="0" w:type="dxa"/>
            </w:tcMar>
            <w:vAlign w:val="bottom"/>
          </w:tcPr>
          <w:p w14:paraId="7E8E9712"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3F468739"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0FBE6EF3"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17B32092"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4DF52EAB"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520C47B6"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3C27F90B" w14:textId="77777777" w:rsidR="00B67C4A" w:rsidRPr="00802AC1" w:rsidRDefault="00B67C4A" w:rsidP="007A4AF2">
            <w:pPr>
              <w:pStyle w:val="TableRowUnits"/>
              <w:rPr>
                <w:rFonts w:cstheme="minorHAnsi"/>
              </w:rPr>
            </w:pPr>
            <w:r>
              <w:rPr>
                <w:rFonts w:cstheme="minorHAnsi"/>
              </w:rPr>
              <w:t>$pc</w:t>
            </w:r>
          </w:p>
        </w:tc>
        <w:tc>
          <w:tcPr>
            <w:tcW w:w="551" w:type="pct"/>
            <w:tcMar>
              <w:top w:w="0" w:type="dxa"/>
              <w:bottom w:w="0" w:type="dxa"/>
            </w:tcMar>
            <w:vAlign w:val="bottom"/>
          </w:tcPr>
          <w:p w14:paraId="6489F25C" w14:textId="77777777" w:rsidR="00B67C4A" w:rsidRPr="00802AC1" w:rsidRDefault="00B67C4A" w:rsidP="007A4AF2">
            <w:pPr>
              <w:pStyle w:val="TableRowUnits"/>
              <w:rPr>
                <w:rFonts w:cstheme="minorHAnsi"/>
              </w:rPr>
            </w:pPr>
            <w:r>
              <w:rPr>
                <w:rFonts w:cstheme="minorHAnsi"/>
              </w:rPr>
              <w:t>$pc</w:t>
            </w:r>
          </w:p>
        </w:tc>
      </w:tr>
      <w:tr w:rsidR="00B67C4A" w:rsidRPr="00802AC1" w14:paraId="72AE6081" w14:textId="77777777" w:rsidTr="00D80369">
        <w:tc>
          <w:tcPr>
            <w:tcW w:w="591" w:type="pct"/>
            <w:shd w:val="clear" w:color="auto" w:fill="auto"/>
            <w:vAlign w:val="bottom"/>
          </w:tcPr>
          <w:p w14:paraId="427E2081" w14:textId="77777777" w:rsidR="00B67C4A" w:rsidRPr="00D80369" w:rsidRDefault="00B67C4A" w:rsidP="009E5D5F">
            <w:pPr>
              <w:pStyle w:val="CGCTableStub"/>
              <w:tabs>
                <w:tab w:val="left" w:pos="142"/>
                <w:tab w:val="left" w:pos="425"/>
                <w:tab w:val="left" w:pos="709"/>
                <w:tab w:val="left" w:pos="851"/>
              </w:tabs>
            </w:pPr>
            <w:r w:rsidRPr="00D80369">
              <w:t>2012-13</w:t>
            </w:r>
          </w:p>
        </w:tc>
        <w:tc>
          <w:tcPr>
            <w:tcW w:w="551" w:type="pct"/>
            <w:shd w:val="clear" w:color="auto" w:fill="auto"/>
            <w:vAlign w:val="bottom"/>
          </w:tcPr>
          <w:p w14:paraId="7BB1DD16" w14:textId="77777777" w:rsidR="00B67C4A" w:rsidRPr="00D80369" w:rsidRDefault="00B67C4A" w:rsidP="00D80369">
            <w:pPr>
              <w:pStyle w:val="TableRowNormal"/>
              <w:ind w:left="0" w:firstLine="0"/>
            </w:pPr>
            <w:r w:rsidRPr="00D80369">
              <w:t>138</w:t>
            </w:r>
          </w:p>
        </w:tc>
        <w:tc>
          <w:tcPr>
            <w:tcW w:w="551" w:type="pct"/>
            <w:shd w:val="clear" w:color="auto" w:fill="auto"/>
            <w:vAlign w:val="bottom"/>
          </w:tcPr>
          <w:p w14:paraId="717B883B" w14:textId="77777777" w:rsidR="00B67C4A" w:rsidRPr="00D80369" w:rsidRDefault="00B67C4A" w:rsidP="00D80369">
            <w:pPr>
              <w:pStyle w:val="TableRowNormal"/>
              <w:ind w:left="0" w:firstLine="0"/>
            </w:pPr>
            <w:r w:rsidRPr="00D80369">
              <w:t>130</w:t>
            </w:r>
          </w:p>
        </w:tc>
        <w:tc>
          <w:tcPr>
            <w:tcW w:w="551" w:type="pct"/>
            <w:shd w:val="clear" w:color="auto" w:fill="auto"/>
            <w:vAlign w:val="bottom"/>
          </w:tcPr>
          <w:p w14:paraId="2B26275C" w14:textId="77777777" w:rsidR="00B67C4A" w:rsidRPr="00D80369" w:rsidRDefault="00B67C4A" w:rsidP="00D80369">
            <w:pPr>
              <w:pStyle w:val="TableRowNormal"/>
              <w:ind w:left="0" w:firstLine="0"/>
            </w:pPr>
            <w:r w:rsidRPr="00D80369">
              <w:t>-204</w:t>
            </w:r>
          </w:p>
        </w:tc>
        <w:tc>
          <w:tcPr>
            <w:tcW w:w="551" w:type="pct"/>
            <w:shd w:val="clear" w:color="auto" w:fill="auto"/>
            <w:vAlign w:val="bottom"/>
          </w:tcPr>
          <w:p w14:paraId="71C0CBDC" w14:textId="77777777" w:rsidR="00B67C4A" w:rsidRPr="00D80369" w:rsidRDefault="00B67C4A" w:rsidP="00D80369">
            <w:pPr>
              <w:pStyle w:val="TableRowNormal"/>
              <w:ind w:left="0" w:firstLine="0"/>
            </w:pPr>
            <w:r w:rsidRPr="00D80369">
              <w:t>1 067</w:t>
            </w:r>
          </w:p>
        </w:tc>
        <w:tc>
          <w:tcPr>
            <w:tcW w:w="551" w:type="pct"/>
            <w:shd w:val="clear" w:color="auto" w:fill="auto"/>
            <w:vAlign w:val="bottom"/>
          </w:tcPr>
          <w:p w14:paraId="0C59B627" w14:textId="77777777" w:rsidR="00B67C4A" w:rsidRPr="00D80369" w:rsidRDefault="00B67C4A" w:rsidP="00D80369">
            <w:pPr>
              <w:pStyle w:val="TableRowNormal"/>
              <w:ind w:left="0" w:firstLine="0"/>
            </w:pPr>
            <w:r w:rsidRPr="00D80369">
              <w:t>-567</w:t>
            </w:r>
          </w:p>
        </w:tc>
        <w:tc>
          <w:tcPr>
            <w:tcW w:w="551" w:type="pct"/>
            <w:shd w:val="clear" w:color="auto" w:fill="auto"/>
            <w:vAlign w:val="bottom"/>
          </w:tcPr>
          <w:p w14:paraId="68ADBA20" w14:textId="77777777" w:rsidR="00B67C4A" w:rsidRPr="00D80369" w:rsidRDefault="00B67C4A" w:rsidP="00D80369">
            <w:pPr>
              <w:pStyle w:val="TableRowNormal"/>
              <w:ind w:left="0" w:firstLine="0"/>
            </w:pPr>
            <w:r w:rsidRPr="00D80369">
              <w:t>-1 600</w:t>
            </w:r>
          </w:p>
        </w:tc>
        <w:tc>
          <w:tcPr>
            <w:tcW w:w="551" w:type="pct"/>
            <w:shd w:val="clear" w:color="auto" w:fill="auto"/>
            <w:vAlign w:val="bottom"/>
          </w:tcPr>
          <w:p w14:paraId="6BCA5429" w14:textId="77777777" w:rsidR="00B67C4A" w:rsidRPr="00D80369" w:rsidRDefault="00B67C4A" w:rsidP="00D80369">
            <w:pPr>
              <w:pStyle w:val="TableRowNormal"/>
              <w:ind w:left="0" w:firstLine="0"/>
            </w:pPr>
            <w:r w:rsidRPr="00D80369">
              <w:t>(a)</w:t>
            </w:r>
          </w:p>
        </w:tc>
        <w:tc>
          <w:tcPr>
            <w:tcW w:w="551" w:type="pct"/>
            <w:shd w:val="clear" w:color="auto" w:fill="auto"/>
            <w:vAlign w:val="bottom"/>
          </w:tcPr>
          <w:p w14:paraId="4C0B905F" w14:textId="77777777" w:rsidR="00B67C4A" w:rsidRPr="00D80369" w:rsidRDefault="00B67C4A" w:rsidP="00D80369">
            <w:pPr>
              <w:pStyle w:val="TableRowNormal"/>
              <w:ind w:left="0" w:firstLine="0"/>
            </w:pPr>
            <w:r w:rsidRPr="00D80369">
              <w:t>-6 743</w:t>
            </w:r>
          </w:p>
        </w:tc>
      </w:tr>
      <w:tr w:rsidR="00B67C4A" w:rsidRPr="00802AC1" w14:paraId="0CB04F5E" w14:textId="77777777" w:rsidTr="00D80369">
        <w:tc>
          <w:tcPr>
            <w:tcW w:w="591" w:type="pct"/>
            <w:shd w:val="clear" w:color="auto" w:fill="auto"/>
            <w:vAlign w:val="bottom"/>
          </w:tcPr>
          <w:p w14:paraId="26B92675" w14:textId="4A2F3BC4" w:rsidR="00B67C4A" w:rsidRPr="00D80369" w:rsidRDefault="009E5D5F" w:rsidP="009E5D5F">
            <w:pPr>
              <w:pStyle w:val="CGCTableStub"/>
              <w:tabs>
                <w:tab w:val="left" w:pos="142"/>
                <w:tab w:val="left" w:pos="425"/>
                <w:tab w:val="left" w:pos="709"/>
                <w:tab w:val="left" w:pos="851"/>
              </w:tabs>
            </w:pPr>
            <w:r>
              <w:t>2</w:t>
            </w:r>
            <w:r w:rsidR="00B67C4A" w:rsidRPr="00D80369">
              <w:t>013-14</w:t>
            </w:r>
          </w:p>
        </w:tc>
        <w:tc>
          <w:tcPr>
            <w:tcW w:w="551" w:type="pct"/>
            <w:shd w:val="clear" w:color="auto" w:fill="auto"/>
            <w:vAlign w:val="bottom"/>
          </w:tcPr>
          <w:p w14:paraId="28051811" w14:textId="77777777" w:rsidR="00B67C4A" w:rsidRPr="00D80369" w:rsidRDefault="00B67C4A" w:rsidP="00D80369">
            <w:pPr>
              <w:pStyle w:val="TableRowNormal"/>
              <w:ind w:left="0" w:firstLine="0"/>
            </w:pPr>
            <w:r w:rsidRPr="00D80369">
              <w:t>185</w:t>
            </w:r>
          </w:p>
        </w:tc>
        <w:tc>
          <w:tcPr>
            <w:tcW w:w="551" w:type="pct"/>
            <w:shd w:val="clear" w:color="auto" w:fill="auto"/>
            <w:vAlign w:val="bottom"/>
          </w:tcPr>
          <w:p w14:paraId="66791B8A" w14:textId="77777777" w:rsidR="00B67C4A" w:rsidRPr="00D80369" w:rsidRDefault="00B67C4A" w:rsidP="00D80369">
            <w:pPr>
              <w:pStyle w:val="TableRowNormal"/>
              <w:ind w:left="0" w:firstLine="0"/>
            </w:pPr>
            <w:r w:rsidRPr="00D80369">
              <w:t>118</w:t>
            </w:r>
          </w:p>
        </w:tc>
        <w:tc>
          <w:tcPr>
            <w:tcW w:w="551" w:type="pct"/>
            <w:shd w:val="clear" w:color="auto" w:fill="auto"/>
            <w:vAlign w:val="bottom"/>
          </w:tcPr>
          <w:p w14:paraId="4F227564" w14:textId="77777777" w:rsidR="00B67C4A" w:rsidRPr="00D80369" w:rsidRDefault="00B67C4A" w:rsidP="00D80369">
            <w:pPr>
              <w:pStyle w:val="TableRowNormal"/>
              <w:ind w:left="0" w:firstLine="0"/>
            </w:pPr>
            <w:r w:rsidRPr="00D80369">
              <w:t>-576</w:t>
            </w:r>
          </w:p>
        </w:tc>
        <w:tc>
          <w:tcPr>
            <w:tcW w:w="551" w:type="pct"/>
            <w:shd w:val="clear" w:color="auto" w:fill="auto"/>
            <w:vAlign w:val="bottom"/>
          </w:tcPr>
          <w:p w14:paraId="77FE6B9F" w14:textId="77777777" w:rsidR="00B67C4A" w:rsidRPr="00D80369" w:rsidRDefault="00B67C4A" w:rsidP="00D80369">
            <w:pPr>
              <w:pStyle w:val="TableRowNormal"/>
              <w:ind w:left="0" w:firstLine="0"/>
            </w:pPr>
            <w:r w:rsidRPr="00D80369">
              <w:t>1 694</w:t>
            </w:r>
          </w:p>
        </w:tc>
        <w:tc>
          <w:tcPr>
            <w:tcW w:w="551" w:type="pct"/>
            <w:shd w:val="clear" w:color="auto" w:fill="auto"/>
            <w:vAlign w:val="bottom"/>
          </w:tcPr>
          <w:p w14:paraId="76739AFC" w14:textId="77777777" w:rsidR="00B67C4A" w:rsidRPr="00D80369" w:rsidRDefault="00B67C4A" w:rsidP="00D80369">
            <w:pPr>
              <w:pStyle w:val="TableRowNormal"/>
              <w:ind w:left="0" w:firstLine="0"/>
            </w:pPr>
            <w:r w:rsidRPr="00D80369">
              <w:t>-810</w:t>
            </w:r>
          </w:p>
        </w:tc>
        <w:tc>
          <w:tcPr>
            <w:tcW w:w="551" w:type="pct"/>
            <w:shd w:val="clear" w:color="auto" w:fill="auto"/>
            <w:vAlign w:val="bottom"/>
          </w:tcPr>
          <w:p w14:paraId="4C0DA8DC" w14:textId="77777777" w:rsidR="00B67C4A" w:rsidRPr="00D80369" w:rsidRDefault="00B67C4A" w:rsidP="00D80369">
            <w:pPr>
              <w:pStyle w:val="TableRowNormal"/>
              <w:ind w:left="0" w:firstLine="0"/>
            </w:pPr>
            <w:r w:rsidRPr="00D80369">
              <w:t>-1 732</w:t>
            </w:r>
          </w:p>
        </w:tc>
        <w:tc>
          <w:tcPr>
            <w:tcW w:w="551" w:type="pct"/>
            <w:shd w:val="clear" w:color="auto" w:fill="auto"/>
            <w:vAlign w:val="bottom"/>
          </w:tcPr>
          <w:p w14:paraId="4313EEBE" w14:textId="77777777" w:rsidR="00B67C4A" w:rsidRPr="00D80369" w:rsidRDefault="00B67C4A" w:rsidP="00D80369">
            <w:pPr>
              <w:pStyle w:val="TableRowNormal"/>
              <w:ind w:left="0" w:firstLine="0"/>
            </w:pPr>
            <w:r w:rsidRPr="00D80369">
              <w:t>(a)</w:t>
            </w:r>
          </w:p>
        </w:tc>
        <w:tc>
          <w:tcPr>
            <w:tcW w:w="551" w:type="pct"/>
            <w:shd w:val="clear" w:color="auto" w:fill="auto"/>
            <w:vAlign w:val="bottom"/>
          </w:tcPr>
          <w:p w14:paraId="6EBABB4C" w14:textId="77777777" w:rsidR="00B67C4A" w:rsidRPr="00D80369" w:rsidRDefault="00B67C4A" w:rsidP="00D80369">
            <w:pPr>
              <w:pStyle w:val="TableRowNormal"/>
              <w:ind w:left="0" w:firstLine="0"/>
            </w:pPr>
            <w:r w:rsidRPr="00D80369">
              <w:t>-5 183</w:t>
            </w:r>
          </w:p>
        </w:tc>
      </w:tr>
      <w:tr w:rsidR="00B67C4A" w:rsidRPr="00802AC1" w14:paraId="2AD8EADF" w14:textId="77777777" w:rsidTr="00D80369">
        <w:tc>
          <w:tcPr>
            <w:tcW w:w="591" w:type="pct"/>
            <w:shd w:val="clear" w:color="auto" w:fill="auto"/>
            <w:vAlign w:val="bottom"/>
          </w:tcPr>
          <w:p w14:paraId="62E18D42" w14:textId="77777777" w:rsidR="00B67C4A" w:rsidRPr="00D80369" w:rsidRDefault="00B67C4A" w:rsidP="009E5D5F">
            <w:pPr>
              <w:pStyle w:val="CGCTableStub"/>
              <w:tabs>
                <w:tab w:val="left" w:pos="142"/>
                <w:tab w:val="left" w:pos="425"/>
                <w:tab w:val="left" w:pos="709"/>
                <w:tab w:val="left" w:pos="851"/>
              </w:tabs>
            </w:pPr>
            <w:r w:rsidRPr="00D80369">
              <w:t>2014-15</w:t>
            </w:r>
          </w:p>
        </w:tc>
        <w:tc>
          <w:tcPr>
            <w:tcW w:w="551" w:type="pct"/>
            <w:shd w:val="clear" w:color="auto" w:fill="auto"/>
            <w:vAlign w:val="bottom"/>
          </w:tcPr>
          <w:p w14:paraId="01F4FB17" w14:textId="77777777" w:rsidR="00B67C4A" w:rsidRPr="00D80369" w:rsidRDefault="00B67C4A" w:rsidP="00D80369">
            <w:pPr>
              <w:pStyle w:val="TableRowNormal"/>
              <w:ind w:left="0" w:firstLine="0"/>
            </w:pPr>
            <w:r w:rsidRPr="00D80369">
              <w:t>252</w:t>
            </w:r>
          </w:p>
        </w:tc>
        <w:tc>
          <w:tcPr>
            <w:tcW w:w="551" w:type="pct"/>
            <w:shd w:val="clear" w:color="auto" w:fill="auto"/>
            <w:vAlign w:val="bottom"/>
          </w:tcPr>
          <w:p w14:paraId="2E515A3A" w14:textId="77777777" w:rsidR="00B67C4A" w:rsidRPr="00D80369" w:rsidRDefault="00B67C4A" w:rsidP="00D80369">
            <w:pPr>
              <w:pStyle w:val="TableRowNormal"/>
              <w:ind w:left="0" w:firstLine="0"/>
            </w:pPr>
            <w:r w:rsidRPr="00D80369">
              <w:t>-45</w:t>
            </w:r>
          </w:p>
        </w:tc>
        <w:tc>
          <w:tcPr>
            <w:tcW w:w="551" w:type="pct"/>
            <w:shd w:val="clear" w:color="auto" w:fill="auto"/>
            <w:vAlign w:val="bottom"/>
          </w:tcPr>
          <w:p w14:paraId="01FF37BF" w14:textId="77777777" w:rsidR="00B67C4A" w:rsidRPr="00D80369" w:rsidRDefault="00B67C4A" w:rsidP="00D80369">
            <w:pPr>
              <w:pStyle w:val="TableRowNormal"/>
              <w:ind w:left="0" w:firstLine="0"/>
            </w:pPr>
            <w:r w:rsidRPr="00D80369">
              <w:t>-279</w:t>
            </w:r>
          </w:p>
        </w:tc>
        <w:tc>
          <w:tcPr>
            <w:tcW w:w="551" w:type="pct"/>
            <w:shd w:val="clear" w:color="auto" w:fill="auto"/>
            <w:vAlign w:val="bottom"/>
          </w:tcPr>
          <w:p w14:paraId="370A483E" w14:textId="77777777" w:rsidR="00B67C4A" w:rsidRPr="00D80369" w:rsidRDefault="00B67C4A" w:rsidP="00D80369">
            <w:pPr>
              <w:pStyle w:val="TableRowNormal"/>
              <w:ind w:left="0" w:firstLine="0"/>
            </w:pPr>
            <w:r w:rsidRPr="00D80369">
              <w:t>1 168</w:t>
            </w:r>
          </w:p>
        </w:tc>
        <w:tc>
          <w:tcPr>
            <w:tcW w:w="551" w:type="pct"/>
            <w:shd w:val="clear" w:color="auto" w:fill="auto"/>
            <w:vAlign w:val="bottom"/>
          </w:tcPr>
          <w:p w14:paraId="208252A9" w14:textId="77777777" w:rsidR="00B67C4A" w:rsidRPr="00D80369" w:rsidRDefault="00B67C4A" w:rsidP="00D80369">
            <w:pPr>
              <w:pStyle w:val="TableRowNormal"/>
              <w:ind w:left="0" w:firstLine="0"/>
            </w:pPr>
            <w:r w:rsidRPr="00D80369">
              <w:t>-732</w:t>
            </w:r>
          </w:p>
        </w:tc>
        <w:tc>
          <w:tcPr>
            <w:tcW w:w="551" w:type="pct"/>
            <w:shd w:val="clear" w:color="auto" w:fill="auto"/>
            <w:vAlign w:val="bottom"/>
          </w:tcPr>
          <w:p w14:paraId="42A9E999" w14:textId="77777777" w:rsidR="00B67C4A" w:rsidRPr="00D80369" w:rsidRDefault="00B67C4A" w:rsidP="00D80369">
            <w:pPr>
              <w:pStyle w:val="TableRowNormal"/>
              <w:ind w:left="0" w:firstLine="0"/>
            </w:pPr>
            <w:r w:rsidRPr="00D80369">
              <w:t>-1 719</w:t>
            </w:r>
          </w:p>
        </w:tc>
        <w:tc>
          <w:tcPr>
            <w:tcW w:w="551" w:type="pct"/>
            <w:shd w:val="clear" w:color="auto" w:fill="auto"/>
            <w:vAlign w:val="bottom"/>
          </w:tcPr>
          <w:p w14:paraId="0B736202" w14:textId="77777777" w:rsidR="00B67C4A" w:rsidRPr="00D80369" w:rsidRDefault="00B67C4A" w:rsidP="00D80369">
            <w:pPr>
              <w:pStyle w:val="TableRowNormal"/>
              <w:ind w:left="0" w:firstLine="0"/>
            </w:pPr>
            <w:r w:rsidRPr="00D80369">
              <w:t>(a)</w:t>
            </w:r>
          </w:p>
        </w:tc>
        <w:tc>
          <w:tcPr>
            <w:tcW w:w="551" w:type="pct"/>
            <w:shd w:val="clear" w:color="auto" w:fill="auto"/>
            <w:vAlign w:val="bottom"/>
          </w:tcPr>
          <w:p w14:paraId="6483AEE1" w14:textId="77777777" w:rsidR="00B67C4A" w:rsidRPr="00D80369" w:rsidRDefault="00B67C4A" w:rsidP="00D80369">
            <w:pPr>
              <w:pStyle w:val="TableRowNormal"/>
              <w:ind w:left="0" w:firstLine="0"/>
            </w:pPr>
            <w:r w:rsidRPr="00D80369">
              <w:t>-4 190</w:t>
            </w:r>
          </w:p>
        </w:tc>
      </w:tr>
      <w:tr w:rsidR="00B67C4A" w:rsidRPr="00802AC1" w14:paraId="2057646F" w14:textId="77777777" w:rsidTr="00D80369">
        <w:tc>
          <w:tcPr>
            <w:tcW w:w="591" w:type="pct"/>
            <w:tcBorders>
              <w:bottom w:val="single" w:sz="6" w:space="0" w:color="auto"/>
            </w:tcBorders>
            <w:shd w:val="clear" w:color="auto" w:fill="auto"/>
            <w:vAlign w:val="bottom"/>
          </w:tcPr>
          <w:p w14:paraId="5EB72D86" w14:textId="77777777" w:rsidR="00B67C4A" w:rsidRPr="00D80369" w:rsidRDefault="00B67C4A" w:rsidP="009E5D5F">
            <w:pPr>
              <w:pStyle w:val="CGCTableStub"/>
              <w:tabs>
                <w:tab w:val="left" w:pos="142"/>
                <w:tab w:val="left" w:pos="425"/>
                <w:tab w:val="left" w:pos="709"/>
                <w:tab w:val="left" w:pos="851"/>
              </w:tabs>
            </w:pPr>
            <w:r w:rsidRPr="00D80369">
              <w:t>2015-16</w:t>
            </w:r>
          </w:p>
        </w:tc>
        <w:tc>
          <w:tcPr>
            <w:tcW w:w="551" w:type="pct"/>
            <w:tcBorders>
              <w:bottom w:val="single" w:sz="6" w:space="0" w:color="auto"/>
            </w:tcBorders>
            <w:shd w:val="clear" w:color="auto" w:fill="auto"/>
            <w:vAlign w:val="bottom"/>
          </w:tcPr>
          <w:p w14:paraId="345A5695" w14:textId="77777777" w:rsidR="00B67C4A" w:rsidRPr="00D80369" w:rsidRDefault="00B67C4A" w:rsidP="00D80369">
            <w:pPr>
              <w:pStyle w:val="TableRowNormal"/>
              <w:ind w:left="0" w:firstLine="0"/>
            </w:pPr>
            <w:r w:rsidRPr="00D80369">
              <w:t>393</w:t>
            </w:r>
          </w:p>
        </w:tc>
        <w:tc>
          <w:tcPr>
            <w:tcW w:w="551" w:type="pct"/>
            <w:tcBorders>
              <w:bottom w:val="single" w:sz="6" w:space="0" w:color="auto"/>
            </w:tcBorders>
            <w:shd w:val="clear" w:color="auto" w:fill="auto"/>
            <w:vAlign w:val="bottom"/>
          </w:tcPr>
          <w:p w14:paraId="08B850FF" w14:textId="77777777" w:rsidR="00B67C4A" w:rsidRPr="00D80369" w:rsidRDefault="00B67C4A" w:rsidP="00D80369">
            <w:pPr>
              <w:pStyle w:val="TableRowNormal"/>
              <w:ind w:left="0" w:firstLine="0"/>
            </w:pPr>
            <w:r w:rsidRPr="00D80369">
              <w:t>15</w:t>
            </w:r>
          </w:p>
        </w:tc>
        <w:tc>
          <w:tcPr>
            <w:tcW w:w="551" w:type="pct"/>
            <w:tcBorders>
              <w:bottom w:val="single" w:sz="6" w:space="0" w:color="auto"/>
            </w:tcBorders>
            <w:shd w:val="clear" w:color="auto" w:fill="auto"/>
            <w:vAlign w:val="bottom"/>
          </w:tcPr>
          <w:p w14:paraId="22080953" w14:textId="77777777" w:rsidR="00B67C4A" w:rsidRPr="00D80369" w:rsidRDefault="00B67C4A" w:rsidP="00D80369">
            <w:pPr>
              <w:pStyle w:val="TableRowNormal"/>
              <w:ind w:left="0" w:firstLine="0"/>
            </w:pPr>
            <w:r w:rsidRPr="00D80369">
              <w:t>-241</w:t>
            </w:r>
          </w:p>
        </w:tc>
        <w:tc>
          <w:tcPr>
            <w:tcW w:w="551" w:type="pct"/>
            <w:tcBorders>
              <w:bottom w:val="single" w:sz="6" w:space="0" w:color="auto"/>
            </w:tcBorders>
            <w:shd w:val="clear" w:color="auto" w:fill="auto"/>
            <w:vAlign w:val="bottom"/>
          </w:tcPr>
          <w:p w14:paraId="295A81F5" w14:textId="77777777" w:rsidR="00B67C4A" w:rsidRPr="00D80369" w:rsidRDefault="00B67C4A" w:rsidP="00D80369">
            <w:pPr>
              <w:pStyle w:val="TableRowNormal"/>
              <w:ind w:left="0" w:firstLine="0"/>
            </w:pPr>
            <w:r w:rsidRPr="00D80369">
              <w:t>629</w:t>
            </w:r>
          </w:p>
        </w:tc>
        <w:tc>
          <w:tcPr>
            <w:tcW w:w="551" w:type="pct"/>
            <w:tcBorders>
              <w:bottom w:val="single" w:sz="6" w:space="0" w:color="auto"/>
            </w:tcBorders>
            <w:shd w:val="clear" w:color="auto" w:fill="auto"/>
            <w:vAlign w:val="bottom"/>
          </w:tcPr>
          <w:p w14:paraId="10384E74" w14:textId="77777777" w:rsidR="00B67C4A" w:rsidRPr="00D80369" w:rsidRDefault="00B67C4A" w:rsidP="00D80369">
            <w:pPr>
              <w:pStyle w:val="TableRowNormal"/>
              <w:ind w:left="0" w:firstLine="0"/>
            </w:pPr>
            <w:r w:rsidRPr="00D80369">
              <w:t>-852</w:t>
            </w:r>
          </w:p>
        </w:tc>
        <w:tc>
          <w:tcPr>
            <w:tcW w:w="551" w:type="pct"/>
            <w:tcBorders>
              <w:bottom w:val="single" w:sz="6" w:space="0" w:color="auto"/>
            </w:tcBorders>
            <w:shd w:val="clear" w:color="auto" w:fill="auto"/>
            <w:vAlign w:val="bottom"/>
          </w:tcPr>
          <w:p w14:paraId="5B265F54" w14:textId="77777777" w:rsidR="00B67C4A" w:rsidRPr="00D80369" w:rsidRDefault="00B67C4A" w:rsidP="00D80369">
            <w:pPr>
              <w:pStyle w:val="TableRowNormal"/>
              <w:ind w:left="0" w:firstLine="0"/>
            </w:pPr>
            <w:r w:rsidRPr="00D80369">
              <w:t>-1 910</w:t>
            </w:r>
          </w:p>
        </w:tc>
        <w:tc>
          <w:tcPr>
            <w:tcW w:w="551" w:type="pct"/>
            <w:tcBorders>
              <w:bottom w:val="single" w:sz="6" w:space="0" w:color="auto"/>
            </w:tcBorders>
            <w:shd w:val="clear" w:color="auto" w:fill="auto"/>
            <w:vAlign w:val="bottom"/>
          </w:tcPr>
          <w:p w14:paraId="6A23F347" w14:textId="77777777" w:rsidR="00B67C4A" w:rsidRPr="00D80369" w:rsidRDefault="00B67C4A" w:rsidP="00D80369">
            <w:pPr>
              <w:pStyle w:val="TableRowNormal"/>
              <w:ind w:left="0" w:firstLine="0"/>
            </w:pPr>
            <w:r w:rsidRPr="00D80369">
              <w:t>(a)</w:t>
            </w:r>
          </w:p>
        </w:tc>
        <w:tc>
          <w:tcPr>
            <w:tcW w:w="551" w:type="pct"/>
            <w:tcBorders>
              <w:bottom w:val="single" w:sz="6" w:space="0" w:color="auto"/>
            </w:tcBorders>
            <w:shd w:val="clear" w:color="auto" w:fill="auto"/>
            <w:vAlign w:val="bottom"/>
          </w:tcPr>
          <w:p w14:paraId="0038DBDD" w14:textId="77777777" w:rsidR="00B67C4A" w:rsidRPr="00D80369" w:rsidRDefault="00B67C4A" w:rsidP="00D80369">
            <w:pPr>
              <w:pStyle w:val="TableRowNormal"/>
              <w:ind w:left="0" w:firstLine="0"/>
            </w:pPr>
            <w:r w:rsidRPr="00D80369">
              <w:t>-3 911</w:t>
            </w:r>
          </w:p>
        </w:tc>
      </w:tr>
    </w:tbl>
    <w:p w14:paraId="53B4C42D" w14:textId="389D2176" w:rsidR="00B67C4A" w:rsidRDefault="00B67C4A" w:rsidP="00B67C4A">
      <w:pPr>
        <w:pStyle w:val="CGCTableFootnote"/>
      </w:pPr>
      <w:r>
        <w:t>(a)</w:t>
      </w:r>
      <w:r>
        <w:tab/>
        <w:t>The national accounts show the Commonwealth spending 17 times the national average per capita amount in the ACT. This is likely due to Canberra’s role as national capital and seat of government.</w:t>
      </w:r>
    </w:p>
    <w:p w14:paraId="7E901672" w14:textId="33E9A527" w:rsidR="00B67C4A" w:rsidRDefault="00B67C4A" w:rsidP="00B67C4A">
      <w:pPr>
        <w:pStyle w:val="CGCTableFootnote"/>
      </w:pPr>
      <w:r>
        <w:t>Source:</w:t>
      </w:r>
      <w:r>
        <w:tab/>
      </w:r>
      <w:r w:rsidR="006D69DD">
        <w:t>Staff simulation</w:t>
      </w:r>
      <w:r>
        <w:t>.</w:t>
      </w:r>
    </w:p>
    <w:p w14:paraId="139733A1" w14:textId="58E52435" w:rsidR="00D210F2" w:rsidRDefault="00781C9A" w:rsidP="006A1058">
      <w:pPr>
        <w:pStyle w:val="CGCNumberedPara"/>
      </w:pPr>
      <w:r>
        <w:t>A</w:t>
      </w:r>
      <w:r w:rsidR="00D210F2">
        <w:t xml:space="preserve"> global expense indicator </w:t>
      </w:r>
      <w:r>
        <w:t xml:space="preserve">has not been found </w:t>
      </w:r>
      <w:r w:rsidR="00D210F2">
        <w:t xml:space="preserve">that captures total State spending. However, it may be possible to derive broader expense indicators for individual State functions. For example, Commonwealth payments for government schools may be a </w:t>
      </w:r>
      <w:r w:rsidR="004F060F">
        <w:t>suitable</w:t>
      </w:r>
      <w:r w:rsidR="00D210F2">
        <w:t xml:space="preserve"> proxy of State government school expense needs. However this </w:t>
      </w:r>
      <w:r w:rsidR="00670CE2">
        <w:t xml:space="preserve">functional </w:t>
      </w:r>
      <w:r w:rsidR="00D210F2">
        <w:t>approach is only likely to provide incremental improvements in simplification in each area.</w:t>
      </w:r>
    </w:p>
    <w:p w14:paraId="2AA4539F" w14:textId="2893E574" w:rsidR="00D210F2" w:rsidRDefault="00D210F2" w:rsidP="00D210F2">
      <w:pPr>
        <w:pStyle w:val="Heading4"/>
      </w:pPr>
      <w:bookmarkStart w:id="43" w:name="_Toc499739430"/>
      <w:bookmarkStart w:id="44" w:name="_Toc511308842"/>
      <w:r>
        <w:t xml:space="preserve">Past expense </w:t>
      </w:r>
      <w:bookmarkEnd w:id="43"/>
      <w:r>
        <w:t>assessments</w:t>
      </w:r>
      <w:bookmarkEnd w:id="44"/>
    </w:p>
    <w:bookmarkStart w:id="45" w:name="_Ref511153458"/>
    <w:p w14:paraId="7D28D413" w14:textId="7BCC3C4F" w:rsidR="00D210F2" w:rsidRDefault="004061AB" w:rsidP="006A1058">
      <w:pPr>
        <w:pStyle w:val="CGCNumberedPara"/>
      </w:pPr>
      <w:r>
        <w:fldChar w:fldCharType="begin"/>
      </w:r>
      <w:r>
        <w:instrText xml:space="preserve"> REF _Ref511215538 \h </w:instrText>
      </w:r>
      <w:r>
        <w:fldChar w:fldCharType="separate"/>
      </w:r>
      <w:r w:rsidR="006F38D8">
        <w:t xml:space="preserve">Figure </w:t>
      </w:r>
      <w:r w:rsidR="006F38D8">
        <w:rPr>
          <w:noProof/>
        </w:rPr>
        <w:t>3</w:t>
      </w:r>
      <w:r>
        <w:fldChar w:fldCharType="end"/>
      </w:r>
      <w:r>
        <w:t xml:space="preserve"> shows the ratio of States’ per capita assessed expenses to average expenses. The Northern Territory is not shown because, over the past 16 years, its per capita assessed expenses have fluctuated between 2.1 and 2.3 times average expenses. The chart shows the stability of States</w:t>
      </w:r>
      <w:r w:rsidR="001644DE">
        <w:t>’</w:t>
      </w:r>
      <w:r>
        <w:t xml:space="preserve"> assessed expenses. They are more stable than their revenue</w:t>
      </w:r>
      <w:r w:rsidR="00670CE2">
        <w:t xml:space="preserve"> counterpart</w:t>
      </w:r>
      <w:r>
        <w:t>s. This stability suggests past expense assessments could be used as a proxy for future expense assessments.</w:t>
      </w:r>
      <w:bookmarkEnd w:id="45"/>
    </w:p>
    <w:p w14:paraId="225CCA86" w14:textId="1D21995F" w:rsidR="004061AB" w:rsidRDefault="00D1275A" w:rsidP="006A1058">
      <w:pPr>
        <w:pStyle w:val="CGCNumberedPara"/>
      </w:pPr>
      <w:bookmarkStart w:id="46" w:name="_Ref498934568"/>
      <w:bookmarkStart w:id="47" w:name="_Ref498934562"/>
      <w:r>
        <w:t>I</w:t>
      </w:r>
      <w:r w:rsidR="00B67C4A">
        <w:t>n 200</w:t>
      </w:r>
      <w:r>
        <w:t>5</w:t>
      </w:r>
      <w:r w:rsidR="00B67C4A">
        <w:t xml:space="preserve">, the Commission </w:t>
      </w:r>
      <w:r>
        <w:t xml:space="preserve">could have </w:t>
      </w:r>
      <w:r w:rsidR="00B67C4A">
        <w:t xml:space="preserve">decided </w:t>
      </w:r>
      <w:r>
        <w:t xml:space="preserve">to </w:t>
      </w:r>
      <w:r w:rsidR="00670CE2">
        <w:t>‘</w:t>
      </w:r>
      <w:r>
        <w:t>freeze</w:t>
      </w:r>
      <w:r w:rsidR="00670CE2">
        <w:t>’</w:t>
      </w:r>
      <w:r>
        <w:t xml:space="preserve"> the expense assessments as they were at that stage and </w:t>
      </w:r>
      <w:r w:rsidR="00670CE2">
        <w:t xml:space="preserve">to </w:t>
      </w:r>
      <w:r>
        <w:t xml:space="preserve">use the ratio of </w:t>
      </w:r>
      <w:r w:rsidR="00670CE2">
        <w:t xml:space="preserve">each State’s per capita </w:t>
      </w:r>
      <w:r>
        <w:t xml:space="preserve">assessed </w:t>
      </w:r>
      <w:r w:rsidR="00670CE2">
        <w:t xml:space="preserve">expense </w:t>
      </w:r>
      <w:r>
        <w:t xml:space="preserve">to average expense </w:t>
      </w:r>
      <w:r w:rsidR="00670CE2">
        <w:t>to estimate assessed expenses after</w:t>
      </w:r>
      <w:r>
        <w:t xml:space="preserve"> 2005. </w:t>
      </w:r>
      <w:bookmarkEnd w:id="46"/>
      <w:bookmarkEnd w:id="47"/>
      <w:r w:rsidR="004061AB">
        <w:t xml:space="preserve">Under this </w:t>
      </w:r>
      <w:r w:rsidR="00DC561A">
        <w:t>option</w:t>
      </w:r>
      <w:r w:rsidR="004061AB">
        <w:t xml:space="preserve">, the average State ratio from the first five years </w:t>
      </w:r>
      <w:r>
        <w:t xml:space="preserve">shown in </w:t>
      </w:r>
      <w:r>
        <w:fldChar w:fldCharType="begin"/>
      </w:r>
      <w:r>
        <w:instrText xml:space="preserve"> REF _Ref511215538 \h </w:instrText>
      </w:r>
      <w:r>
        <w:fldChar w:fldCharType="separate"/>
      </w:r>
      <w:r w:rsidR="006F38D8">
        <w:t xml:space="preserve">Figure </w:t>
      </w:r>
      <w:r w:rsidR="006F38D8">
        <w:rPr>
          <w:noProof/>
        </w:rPr>
        <w:t>3</w:t>
      </w:r>
      <w:r>
        <w:fldChar w:fldCharType="end"/>
      </w:r>
      <w:r>
        <w:t xml:space="preserve"> w</w:t>
      </w:r>
      <w:r w:rsidR="00BA0B7B">
        <w:t>as</w:t>
      </w:r>
      <w:r>
        <w:t xml:space="preserve"> </w:t>
      </w:r>
      <w:r w:rsidR="004061AB">
        <w:t xml:space="preserve">used to estimate assessed expenses in the remaining 11 years. </w:t>
      </w:r>
      <w:r w:rsidR="00F85706">
        <w:t>The difference between States</w:t>
      </w:r>
      <w:r w:rsidR="00BA0B7B">
        <w:t>’</w:t>
      </w:r>
      <w:r w:rsidR="00F85706">
        <w:t xml:space="preserve"> assessed expenses </w:t>
      </w:r>
      <w:r w:rsidR="00BA0B7B">
        <w:t xml:space="preserve">(as measured by the Commission) </w:t>
      </w:r>
      <w:r w:rsidR="00F85706">
        <w:t xml:space="preserve">and these </w:t>
      </w:r>
      <w:r>
        <w:t xml:space="preserve">frozen </w:t>
      </w:r>
      <w:r w:rsidR="00F85706">
        <w:t xml:space="preserve">expense assessments </w:t>
      </w:r>
      <w:r>
        <w:t>gr</w:t>
      </w:r>
      <w:r w:rsidR="00BA0B7B">
        <w:t>e</w:t>
      </w:r>
      <w:r>
        <w:t xml:space="preserve">w </w:t>
      </w:r>
      <w:r w:rsidR="00F85706">
        <w:t>over time. In 2005-06 the average difference was $116 per capita, but by 2015-16 it had grown to $320 per capita. This growth reflects that:</w:t>
      </w:r>
    </w:p>
    <w:p w14:paraId="5CD246A0" w14:textId="77777777" w:rsidR="00F85706" w:rsidRDefault="00F85706" w:rsidP="00F85706">
      <w:pPr>
        <w:pStyle w:val="CGCBulletlist"/>
      </w:pPr>
      <w:r>
        <w:t>States’ expense circumstance change over time</w:t>
      </w:r>
    </w:p>
    <w:p w14:paraId="09EC6110" w14:textId="662AEF98" w:rsidR="00F85706" w:rsidRDefault="00F85706" w:rsidP="00D80369">
      <w:pPr>
        <w:pStyle w:val="CGCBulletlist"/>
      </w:pPr>
      <w:proofErr w:type="gramStart"/>
      <w:r>
        <w:t>the</w:t>
      </w:r>
      <w:proofErr w:type="gramEnd"/>
      <w:r>
        <w:t xml:space="preserve"> Commission has changed its measures of expense need over time, including changing the scope of its expense assessments.</w:t>
      </w:r>
    </w:p>
    <w:p w14:paraId="4C545CBB" w14:textId="2269A12F" w:rsidR="00CE1140" w:rsidRDefault="00CE1140" w:rsidP="00CE1140">
      <w:pPr>
        <w:pStyle w:val="Caption"/>
      </w:pPr>
      <w:bookmarkStart w:id="48" w:name="_Ref511215538"/>
      <w:bookmarkStart w:id="49" w:name="_Ref511215533"/>
      <w:r>
        <w:lastRenderedPageBreak/>
        <w:t xml:space="preserve">Figure </w:t>
      </w:r>
      <w:r w:rsidR="00781C9A">
        <w:fldChar w:fldCharType="begin"/>
      </w:r>
      <w:r w:rsidR="00781C9A">
        <w:instrText xml:space="preserve"> SEQ Figure \* ARABIC </w:instrText>
      </w:r>
      <w:r w:rsidR="00781C9A">
        <w:fldChar w:fldCharType="separate"/>
      </w:r>
      <w:r w:rsidR="006F38D8">
        <w:rPr>
          <w:noProof/>
        </w:rPr>
        <w:t>3</w:t>
      </w:r>
      <w:r w:rsidR="00781C9A">
        <w:rPr>
          <w:noProof/>
        </w:rPr>
        <w:fldChar w:fldCharType="end"/>
      </w:r>
      <w:bookmarkEnd w:id="48"/>
      <w:r>
        <w:tab/>
        <w:t xml:space="preserve">Ratio of assessed to average expense by State </w:t>
      </w:r>
      <w:r w:rsidR="00BA5D7D">
        <w:t xml:space="preserve">and </w:t>
      </w:r>
      <w:r>
        <w:t>year</w:t>
      </w:r>
      <w:bookmarkEnd w:id="49"/>
      <w:r w:rsidR="00BA5D7D">
        <w:t>, 1999-00 to 2015</w:t>
      </w:r>
      <w:r w:rsidR="00BA5D7D">
        <w:noBreakHyphen/>
        <w:t>16</w:t>
      </w:r>
    </w:p>
    <w:p w14:paraId="5B765B6E" w14:textId="77777777" w:rsidR="00CE1140" w:rsidRDefault="00CE1140" w:rsidP="00CE1140">
      <w:pPr>
        <w:pStyle w:val="CGCTableFootnote"/>
      </w:pPr>
      <w:r w:rsidRPr="0062127D">
        <w:rPr>
          <w:noProof/>
          <w:lang w:eastAsia="en-AU"/>
        </w:rPr>
        <w:drawing>
          <wp:inline distT="0" distB="0" distL="0" distR="0" wp14:anchorId="29A3CAF3" wp14:editId="790FD92C">
            <wp:extent cx="5652770" cy="3562350"/>
            <wp:effectExtent l="0" t="0" r="5080" b="0"/>
            <wp:docPr id="5" name="Picture 5" descr="This figure shows the ratio of each State's assessed expense per capita compared to the average expense per ca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52770" cy="3562350"/>
                    </a:xfrm>
                    <a:prstGeom prst="rect">
                      <a:avLst/>
                    </a:prstGeom>
                    <a:noFill/>
                    <a:ln>
                      <a:noFill/>
                    </a:ln>
                  </pic:spPr>
                </pic:pic>
              </a:graphicData>
            </a:graphic>
          </wp:inline>
        </w:drawing>
      </w:r>
    </w:p>
    <w:p w14:paraId="460CAF7D" w14:textId="77777777" w:rsidR="00BA0B7B" w:rsidRDefault="00BA0B7B" w:rsidP="00BA0B7B">
      <w:pPr>
        <w:pStyle w:val="CGCTableFootnote"/>
      </w:pPr>
      <w:r>
        <w:t>Note:</w:t>
      </w:r>
      <w:r>
        <w:tab/>
        <w:t>The year label refers to assessment years. The chart shows the last assessment year for various inquiries. So, 2008-09 is the last assessment year of the 2010 Review, 2015-16 is the last assessment year of the 2017 Update.</w:t>
      </w:r>
    </w:p>
    <w:p w14:paraId="121740CE" w14:textId="7C3A2945" w:rsidR="00BA0B7B" w:rsidRDefault="00D1275A" w:rsidP="00BA0B7B">
      <w:pPr>
        <w:pStyle w:val="CGCTableFootnote"/>
      </w:pPr>
      <w:r>
        <w:t>Note</w:t>
      </w:r>
      <w:r w:rsidR="00CE1140">
        <w:t>:</w:t>
      </w:r>
      <w:r w:rsidR="00CE1140">
        <w:tab/>
      </w:r>
      <w:r>
        <w:t>The Northern Territory is not shown in this figure. Over this period, its per capita assessed expenses have varied between 2.1 and 2.3 times the average per capita expenses.</w:t>
      </w:r>
    </w:p>
    <w:p w14:paraId="1674F12E" w14:textId="53E0D90B" w:rsidR="00D1275A" w:rsidRPr="00D1275A" w:rsidRDefault="00D1275A" w:rsidP="00D1275A">
      <w:pPr>
        <w:pStyle w:val="CGCTableFootnote"/>
      </w:pPr>
      <w:r>
        <w:t>Source:</w:t>
      </w:r>
      <w:r>
        <w:tab/>
        <w:t>Commission calculation.</w:t>
      </w:r>
    </w:p>
    <w:p w14:paraId="69DDAC7B" w14:textId="7A7E7940" w:rsidR="00F85706" w:rsidRDefault="00F85706" w:rsidP="00F85706">
      <w:pPr>
        <w:pStyle w:val="CGCNumberedPara"/>
      </w:pPr>
      <w:r>
        <w:t xml:space="preserve">Compared with the existing expense approach, </w:t>
      </w:r>
      <w:r>
        <w:fldChar w:fldCharType="begin"/>
      </w:r>
      <w:r>
        <w:instrText xml:space="preserve"> REF _Ref511216397 \h </w:instrText>
      </w:r>
      <w:r>
        <w:fldChar w:fldCharType="separate"/>
      </w:r>
      <w:r w:rsidR="006F38D8">
        <w:t>Table </w:t>
      </w:r>
      <w:r w:rsidR="006F38D8">
        <w:rPr>
          <w:noProof/>
        </w:rPr>
        <w:t>13</w:t>
      </w:r>
      <w:r>
        <w:fldChar w:fldCharType="end"/>
      </w:r>
      <w:r>
        <w:t xml:space="preserve"> shows the GST </w:t>
      </w:r>
      <w:r w:rsidR="00BA5D7D">
        <w:t xml:space="preserve">change </w:t>
      </w:r>
      <w:r>
        <w:t xml:space="preserve">of assessing </w:t>
      </w:r>
      <w:r w:rsidR="00BA5D7D">
        <w:t xml:space="preserve">future </w:t>
      </w:r>
      <w:r>
        <w:t>expen</w:t>
      </w:r>
      <w:r w:rsidR="00BA5D7D">
        <w:t>diture</w:t>
      </w:r>
      <w:r>
        <w:t xml:space="preserve"> </w:t>
      </w:r>
      <w:r w:rsidR="00BA5D7D">
        <w:t xml:space="preserve">requirements </w:t>
      </w:r>
      <w:r>
        <w:t>using past expense assessments.</w:t>
      </w:r>
    </w:p>
    <w:p w14:paraId="782EE0D8" w14:textId="216D43BC" w:rsidR="004061AB" w:rsidRDefault="004061AB" w:rsidP="004061AB">
      <w:pPr>
        <w:pStyle w:val="CGCTableHeading"/>
      </w:pPr>
      <w:bookmarkStart w:id="50" w:name="_Ref511216397"/>
      <w:r>
        <w:t>Table </w:t>
      </w:r>
      <w:r w:rsidR="00781C9A">
        <w:fldChar w:fldCharType="begin"/>
      </w:r>
      <w:r w:rsidR="00781C9A">
        <w:instrText xml:space="preserve"> SEQ Table \* ARABIC </w:instrText>
      </w:r>
      <w:r w:rsidR="00781C9A">
        <w:fldChar w:fldCharType="separate"/>
      </w:r>
      <w:r w:rsidR="006F38D8">
        <w:rPr>
          <w:noProof/>
        </w:rPr>
        <w:t>13</w:t>
      </w:r>
      <w:r w:rsidR="00781C9A">
        <w:rPr>
          <w:noProof/>
        </w:rPr>
        <w:fldChar w:fldCharType="end"/>
      </w:r>
      <w:bookmarkEnd w:id="50"/>
      <w:r>
        <w:tab/>
        <w:t xml:space="preserve">GST </w:t>
      </w:r>
      <w:r w:rsidR="00BA5D7D">
        <w:t>change from</w:t>
      </w:r>
      <w:r>
        <w:t xml:space="preserve"> using past expense assessments to estimate </w:t>
      </w:r>
      <w:r w:rsidR="00BA5D7D">
        <w:t>future expenditure requirements</w:t>
      </w:r>
      <w:r>
        <w:t>,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4061AB" w:rsidRPr="00802AC1" w14:paraId="6B0AD465" w14:textId="77777777" w:rsidTr="00D450CB">
        <w:tc>
          <w:tcPr>
            <w:tcW w:w="591" w:type="pct"/>
            <w:tcBorders>
              <w:top w:val="single" w:sz="6" w:space="0" w:color="auto"/>
              <w:bottom w:val="single" w:sz="6" w:space="0" w:color="auto"/>
            </w:tcBorders>
            <w:vAlign w:val="bottom"/>
          </w:tcPr>
          <w:p w14:paraId="3974A978" w14:textId="77777777" w:rsidR="004061AB" w:rsidRPr="00802AC1" w:rsidRDefault="004061AB" w:rsidP="00D450CB">
            <w:pPr>
              <w:pStyle w:val="CGCTableStub"/>
              <w:rPr>
                <w:rFonts w:cstheme="minorHAnsi"/>
              </w:rPr>
            </w:pPr>
          </w:p>
        </w:tc>
        <w:tc>
          <w:tcPr>
            <w:tcW w:w="551" w:type="pct"/>
            <w:tcBorders>
              <w:top w:val="single" w:sz="6" w:space="0" w:color="auto"/>
              <w:bottom w:val="single" w:sz="6" w:space="0" w:color="auto"/>
            </w:tcBorders>
            <w:vAlign w:val="bottom"/>
          </w:tcPr>
          <w:p w14:paraId="4B9622C1" w14:textId="77777777" w:rsidR="004061AB" w:rsidRPr="00802AC1" w:rsidRDefault="004061AB" w:rsidP="00D450CB">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59C02EDD" w14:textId="77777777" w:rsidR="004061AB" w:rsidRPr="00802AC1" w:rsidRDefault="004061AB" w:rsidP="00D450CB">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3CD2AB94" w14:textId="77777777" w:rsidR="004061AB" w:rsidRPr="00802AC1" w:rsidRDefault="004061AB" w:rsidP="00D450CB">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790D17B1" w14:textId="77777777" w:rsidR="004061AB" w:rsidRPr="00802AC1" w:rsidRDefault="004061AB" w:rsidP="00D450CB">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0652D3B8" w14:textId="77777777" w:rsidR="004061AB" w:rsidRPr="00802AC1" w:rsidRDefault="004061AB" w:rsidP="00D450CB">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3290FB68" w14:textId="77777777" w:rsidR="004061AB" w:rsidRPr="00802AC1" w:rsidRDefault="004061AB" w:rsidP="00D450CB">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7F099C25" w14:textId="77777777" w:rsidR="004061AB" w:rsidRPr="00802AC1" w:rsidRDefault="004061AB" w:rsidP="00D450CB">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2EB82FB4" w14:textId="77777777" w:rsidR="004061AB" w:rsidRPr="00802AC1" w:rsidRDefault="004061AB" w:rsidP="00D450CB">
            <w:pPr>
              <w:pStyle w:val="TableColHeadings"/>
              <w:rPr>
                <w:rFonts w:cstheme="minorHAnsi"/>
              </w:rPr>
            </w:pPr>
            <w:r w:rsidRPr="00802AC1">
              <w:rPr>
                <w:rFonts w:cstheme="minorHAnsi"/>
              </w:rPr>
              <w:t>NT</w:t>
            </w:r>
          </w:p>
        </w:tc>
      </w:tr>
      <w:tr w:rsidR="004061AB" w:rsidRPr="00802AC1" w14:paraId="0AF0FA94" w14:textId="77777777" w:rsidTr="00D450CB">
        <w:tc>
          <w:tcPr>
            <w:tcW w:w="591" w:type="pct"/>
            <w:tcMar>
              <w:top w:w="0" w:type="dxa"/>
              <w:bottom w:w="0" w:type="dxa"/>
            </w:tcMar>
            <w:vAlign w:val="bottom"/>
          </w:tcPr>
          <w:p w14:paraId="198315E3" w14:textId="77777777" w:rsidR="004061AB" w:rsidRPr="00802AC1" w:rsidRDefault="004061AB" w:rsidP="00D450CB">
            <w:pPr>
              <w:pStyle w:val="TableRowUnits"/>
              <w:rPr>
                <w:rFonts w:cstheme="minorHAnsi"/>
              </w:rPr>
            </w:pPr>
          </w:p>
        </w:tc>
        <w:tc>
          <w:tcPr>
            <w:tcW w:w="551" w:type="pct"/>
            <w:tcMar>
              <w:top w:w="0" w:type="dxa"/>
              <w:bottom w:w="0" w:type="dxa"/>
            </w:tcMar>
            <w:vAlign w:val="bottom"/>
          </w:tcPr>
          <w:p w14:paraId="54EB6E38"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66F0427E"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2A33C80C"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1F8E39E5"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2E4FCF3F"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46CE818C"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7B4CB3A5" w14:textId="77777777" w:rsidR="004061AB" w:rsidRPr="00802AC1" w:rsidRDefault="004061AB" w:rsidP="00D450CB">
            <w:pPr>
              <w:pStyle w:val="TableRowUnits"/>
              <w:rPr>
                <w:rFonts w:cstheme="minorHAnsi"/>
              </w:rPr>
            </w:pPr>
            <w:r>
              <w:rPr>
                <w:rFonts w:cstheme="minorHAnsi"/>
              </w:rPr>
              <w:t>$pc</w:t>
            </w:r>
          </w:p>
        </w:tc>
        <w:tc>
          <w:tcPr>
            <w:tcW w:w="551" w:type="pct"/>
            <w:tcMar>
              <w:top w:w="0" w:type="dxa"/>
              <w:bottom w:w="0" w:type="dxa"/>
            </w:tcMar>
            <w:vAlign w:val="bottom"/>
          </w:tcPr>
          <w:p w14:paraId="4894AE56" w14:textId="77777777" w:rsidR="004061AB" w:rsidRPr="00802AC1" w:rsidRDefault="004061AB" w:rsidP="00D450CB">
            <w:pPr>
              <w:pStyle w:val="TableRowUnits"/>
              <w:rPr>
                <w:rFonts w:cstheme="minorHAnsi"/>
              </w:rPr>
            </w:pPr>
            <w:r>
              <w:rPr>
                <w:rFonts w:cstheme="minorHAnsi"/>
              </w:rPr>
              <w:t>$pc</w:t>
            </w:r>
          </w:p>
        </w:tc>
      </w:tr>
      <w:tr w:rsidR="00F85706" w:rsidRPr="00802AC1" w14:paraId="06C1CC58" w14:textId="77777777" w:rsidTr="00D80369">
        <w:tc>
          <w:tcPr>
            <w:tcW w:w="591" w:type="pct"/>
            <w:shd w:val="clear" w:color="auto" w:fill="auto"/>
            <w:vAlign w:val="bottom"/>
          </w:tcPr>
          <w:p w14:paraId="59C9B15E" w14:textId="77777777" w:rsidR="00F85706" w:rsidRPr="00D80369" w:rsidRDefault="00F85706" w:rsidP="009E5D5F">
            <w:pPr>
              <w:pStyle w:val="CGCTableStub"/>
              <w:tabs>
                <w:tab w:val="left" w:pos="142"/>
                <w:tab w:val="left" w:pos="425"/>
                <w:tab w:val="left" w:pos="709"/>
                <w:tab w:val="left" w:pos="851"/>
              </w:tabs>
            </w:pPr>
            <w:r w:rsidRPr="00D80369">
              <w:t>2012-13</w:t>
            </w:r>
          </w:p>
        </w:tc>
        <w:tc>
          <w:tcPr>
            <w:tcW w:w="551" w:type="pct"/>
            <w:shd w:val="clear" w:color="auto" w:fill="auto"/>
            <w:vAlign w:val="bottom"/>
          </w:tcPr>
          <w:p w14:paraId="29A6466E" w14:textId="77777777" w:rsidR="00F85706" w:rsidRPr="00D80369" w:rsidRDefault="00F85706" w:rsidP="00D80369">
            <w:pPr>
              <w:pStyle w:val="TableRowNormal"/>
              <w:ind w:left="0" w:firstLine="0"/>
            </w:pPr>
            <w:r w:rsidRPr="00D80369">
              <w:t>138</w:t>
            </w:r>
          </w:p>
        </w:tc>
        <w:tc>
          <w:tcPr>
            <w:tcW w:w="551" w:type="pct"/>
            <w:shd w:val="clear" w:color="auto" w:fill="auto"/>
            <w:vAlign w:val="bottom"/>
          </w:tcPr>
          <w:p w14:paraId="6AE8B749" w14:textId="77777777" w:rsidR="00F85706" w:rsidRPr="00D80369" w:rsidRDefault="00F85706" w:rsidP="00D80369">
            <w:pPr>
              <w:pStyle w:val="TableRowNormal"/>
              <w:ind w:left="0" w:firstLine="0"/>
            </w:pPr>
            <w:r w:rsidRPr="00D80369">
              <w:t>34</w:t>
            </w:r>
          </w:p>
        </w:tc>
        <w:tc>
          <w:tcPr>
            <w:tcW w:w="551" w:type="pct"/>
            <w:shd w:val="clear" w:color="auto" w:fill="auto"/>
            <w:vAlign w:val="bottom"/>
          </w:tcPr>
          <w:p w14:paraId="7CCC56BD" w14:textId="77777777" w:rsidR="00F85706" w:rsidRPr="00D80369" w:rsidRDefault="00F85706" w:rsidP="00D80369">
            <w:pPr>
              <w:pStyle w:val="TableRowNormal"/>
              <w:ind w:left="0" w:firstLine="0"/>
            </w:pPr>
            <w:r w:rsidRPr="00D80369">
              <w:t>-230</w:t>
            </w:r>
          </w:p>
        </w:tc>
        <w:tc>
          <w:tcPr>
            <w:tcW w:w="551" w:type="pct"/>
            <w:shd w:val="clear" w:color="auto" w:fill="auto"/>
            <w:vAlign w:val="bottom"/>
          </w:tcPr>
          <w:p w14:paraId="46288E2A" w14:textId="77777777" w:rsidR="00F85706" w:rsidRPr="00D80369" w:rsidRDefault="00F85706" w:rsidP="00D80369">
            <w:pPr>
              <w:pStyle w:val="TableRowNormal"/>
              <w:ind w:left="0" w:firstLine="0"/>
            </w:pPr>
            <w:r w:rsidRPr="00D80369">
              <w:t>-78</w:t>
            </w:r>
          </w:p>
        </w:tc>
        <w:tc>
          <w:tcPr>
            <w:tcW w:w="551" w:type="pct"/>
            <w:shd w:val="clear" w:color="auto" w:fill="auto"/>
            <w:vAlign w:val="bottom"/>
          </w:tcPr>
          <w:p w14:paraId="1CE2C4B1" w14:textId="77777777" w:rsidR="00F85706" w:rsidRPr="00D80369" w:rsidRDefault="00F85706" w:rsidP="00D80369">
            <w:pPr>
              <w:pStyle w:val="TableRowNormal"/>
              <w:ind w:left="0" w:firstLine="0"/>
            </w:pPr>
            <w:r w:rsidRPr="00D80369">
              <w:t>-140</w:t>
            </w:r>
          </w:p>
        </w:tc>
        <w:tc>
          <w:tcPr>
            <w:tcW w:w="551" w:type="pct"/>
            <w:shd w:val="clear" w:color="auto" w:fill="auto"/>
            <w:vAlign w:val="bottom"/>
          </w:tcPr>
          <w:p w14:paraId="42A06F33" w14:textId="77777777" w:rsidR="00F85706" w:rsidRPr="00D80369" w:rsidRDefault="00F85706" w:rsidP="00D80369">
            <w:pPr>
              <w:pStyle w:val="TableRowNormal"/>
              <w:ind w:left="0" w:firstLine="0"/>
            </w:pPr>
            <w:r w:rsidRPr="00D80369">
              <w:t>-36</w:t>
            </w:r>
          </w:p>
        </w:tc>
        <w:tc>
          <w:tcPr>
            <w:tcW w:w="551" w:type="pct"/>
            <w:shd w:val="clear" w:color="auto" w:fill="auto"/>
            <w:vAlign w:val="bottom"/>
          </w:tcPr>
          <w:p w14:paraId="1FD6DA83" w14:textId="77777777" w:rsidR="00F85706" w:rsidRPr="00D80369" w:rsidRDefault="00F85706" w:rsidP="00D80369">
            <w:pPr>
              <w:pStyle w:val="TableRowNormal"/>
              <w:ind w:left="0" w:firstLine="0"/>
            </w:pPr>
            <w:r w:rsidRPr="00D80369">
              <w:t>288</w:t>
            </w:r>
          </w:p>
        </w:tc>
        <w:tc>
          <w:tcPr>
            <w:tcW w:w="551" w:type="pct"/>
            <w:shd w:val="clear" w:color="auto" w:fill="auto"/>
            <w:vAlign w:val="bottom"/>
          </w:tcPr>
          <w:p w14:paraId="1089850C" w14:textId="77777777" w:rsidR="00F85706" w:rsidRPr="00D80369" w:rsidRDefault="00F85706" w:rsidP="00D80369">
            <w:pPr>
              <w:pStyle w:val="TableRowNormal"/>
              <w:ind w:left="0" w:firstLine="0"/>
            </w:pPr>
            <w:r w:rsidRPr="00D80369">
              <w:t>796</w:t>
            </w:r>
          </w:p>
        </w:tc>
      </w:tr>
      <w:tr w:rsidR="00F85706" w:rsidRPr="00802AC1" w14:paraId="6464383D" w14:textId="77777777" w:rsidTr="00D80369">
        <w:tc>
          <w:tcPr>
            <w:tcW w:w="591" w:type="pct"/>
            <w:shd w:val="clear" w:color="auto" w:fill="auto"/>
            <w:vAlign w:val="bottom"/>
          </w:tcPr>
          <w:p w14:paraId="53C8FB2C" w14:textId="77777777" w:rsidR="00F85706" w:rsidRPr="00D80369" w:rsidRDefault="00F85706" w:rsidP="009E5D5F">
            <w:pPr>
              <w:pStyle w:val="CGCTableStub"/>
              <w:tabs>
                <w:tab w:val="left" w:pos="142"/>
                <w:tab w:val="left" w:pos="425"/>
                <w:tab w:val="left" w:pos="709"/>
                <w:tab w:val="left" w:pos="851"/>
              </w:tabs>
            </w:pPr>
            <w:r w:rsidRPr="00D80369">
              <w:t>2013-14</w:t>
            </w:r>
          </w:p>
        </w:tc>
        <w:tc>
          <w:tcPr>
            <w:tcW w:w="551" w:type="pct"/>
            <w:shd w:val="clear" w:color="auto" w:fill="auto"/>
            <w:vAlign w:val="bottom"/>
          </w:tcPr>
          <w:p w14:paraId="6058B175" w14:textId="77777777" w:rsidR="00F85706" w:rsidRPr="00D80369" w:rsidRDefault="00F85706" w:rsidP="00D80369">
            <w:pPr>
              <w:pStyle w:val="TableRowNormal"/>
              <w:ind w:left="0" w:firstLine="0"/>
            </w:pPr>
            <w:r w:rsidRPr="00D80369">
              <w:t>226</w:t>
            </w:r>
          </w:p>
        </w:tc>
        <w:tc>
          <w:tcPr>
            <w:tcW w:w="551" w:type="pct"/>
            <w:shd w:val="clear" w:color="auto" w:fill="auto"/>
            <w:vAlign w:val="bottom"/>
          </w:tcPr>
          <w:p w14:paraId="459CB39D" w14:textId="77777777" w:rsidR="00F85706" w:rsidRPr="00D80369" w:rsidRDefault="00F85706" w:rsidP="00D80369">
            <w:pPr>
              <w:pStyle w:val="TableRowNormal"/>
              <w:ind w:left="0" w:firstLine="0"/>
            </w:pPr>
            <w:r w:rsidRPr="00D80369">
              <w:t>188</w:t>
            </w:r>
          </w:p>
        </w:tc>
        <w:tc>
          <w:tcPr>
            <w:tcW w:w="551" w:type="pct"/>
            <w:shd w:val="clear" w:color="auto" w:fill="auto"/>
            <w:vAlign w:val="bottom"/>
          </w:tcPr>
          <w:p w14:paraId="27A36D45" w14:textId="77777777" w:rsidR="00F85706" w:rsidRPr="00D80369" w:rsidRDefault="00F85706" w:rsidP="00D80369">
            <w:pPr>
              <w:pStyle w:val="TableRowNormal"/>
              <w:ind w:left="0" w:firstLine="0"/>
            </w:pPr>
            <w:r w:rsidRPr="00D80369">
              <w:t>-464</w:t>
            </w:r>
          </w:p>
        </w:tc>
        <w:tc>
          <w:tcPr>
            <w:tcW w:w="551" w:type="pct"/>
            <w:shd w:val="clear" w:color="auto" w:fill="auto"/>
            <w:vAlign w:val="bottom"/>
          </w:tcPr>
          <w:p w14:paraId="43A3C4BC" w14:textId="77777777" w:rsidR="00F85706" w:rsidRPr="00D80369" w:rsidRDefault="00F85706" w:rsidP="00D80369">
            <w:pPr>
              <w:pStyle w:val="TableRowNormal"/>
              <w:ind w:left="0" w:firstLine="0"/>
            </w:pPr>
            <w:r w:rsidRPr="00D80369">
              <w:t>-188</w:t>
            </w:r>
          </w:p>
        </w:tc>
        <w:tc>
          <w:tcPr>
            <w:tcW w:w="551" w:type="pct"/>
            <w:shd w:val="clear" w:color="auto" w:fill="auto"/>
            <w:vAlign w:val="bottom"/>
          </w:tcPr>
          <w:p w14:paraId="7CBF43E0" w14:textId="77777777" w:rsidR="00F85706" w:rsidRPr="00D80369" w:rsidRDefault="00F85706" w:rsidP="00D80369">
            <w:pPr>
              <w:pStyle w:val="TableRowNormal"/>
              <w:ind w:left="0" w:firstLine="0"/>
            </w:pPr>
            <w:r w:rsidRPr="00D80369">
              <w:t>-220</w:t>
            </w:r>
          </w:p>
        </w:tc>
        <w:tc>
          <w:tcPr>
            <w:tcW w:w="551" w:type="pct"/>
            <w:shd w:val="clear" w:color="auto" w:fill="auto"/>
            <w:vAlign w:val="bottom"/>
          </w:tcPr>
          <w:p w14:paraId="509BD193" w14:textId="77777777" w:rsidR="00F85706" w:rsidRPr="00D80369" w:rsidRDefault="00F85706" w:rsidP="00D80369">
            <w:pPr>
              <w:pStyle w:val="TableRowNormal"/>
              <w:ind w:left="0" w:firstLine="0"/>
            </w:pPr>
            <w:r w:rsidRPr="00D80369">
              <w:t>-167</w:t>
            </w:r>
          </w:p>
        </w:tc>
        <w:tc>
          <w:tcPr>
            <w:tcW w:w="551" w:type="pct"/>
            <w:shd w:val="clear" w:color="auto" w:fill="auto"/>
            <w:vAlign w:val="bottom"/>
          </w:tcPr>
          <w:p w14:paraId="04C3CF25" w14:textId="77777777" w:rsidR="00F85706" w:rsidRPr="00D80369" w:rsidRDefault="00F85706" w:rsidP="00D80369">
            <w:pPr>
              <w:pStyle w:val="TableRowNormal"/>
              <w:ind w:left="0" w:firstLine="0"/>
            </w:pPr>
            <w:r w:rsidRPr="00D80369">
              <w:t>430</w:t>
            </w:r>
          </w:p>
        </w:tc>
        <w:tc>
          <w:tcPr>
            <w:tcW w:w="551" w:type="pct"/>
            <w:shd w:val="clear" w:color="auto" w:fill="auto"/>
            <w:vAlign w:val="bottom"/>
          </w:tcPr>
          <w:p w14:paraId="66EE70A4" w14:textId="77777777" w:rsidR="00F85706" w:rsidRPr="00D80369" w:rsidRDefault="00F85706" w:rsidP="00D80369">
            <w:pPr>
              <w:pStyle w:val="TableRowNormal"/>
              <w:ind w:left="0" w:firstLine="0"/>
            </w:pPr>
            <w:r w:rsidRPr="00D80369">
              <w:t>687</w:t>
            </w:r>
          </w:p>
        </w:tc>
      </w:tr>
      <w:tr w:rsidR="00F85706" w:rsidRPr="00802AC1" w14:paraId="252DF904" w14:textId="77777777" w:rsidTr="00D80369">
        <w:tc>
          <w:tcPr>
            <w:tcW w:w="591" w:type="pct"/>
            <w:shd w:val="clear" w:color="auto" w:fill="auto"/>
            <w:vAlign w:val="bottom"/>
          </w:tcPr>
          <w:p w14:paraId="73CE753E" w14:textId="77777777" w:rsidR="00F85706" w:rsidRPr="00D80369" w:rsidRDefault="00F85706" w:rsidP="009E5D5F">
            <w:pPr>
              <w:pStyle w:val="CGCTableStub"/>
              <w:tabs>
                <w:tab w:val="left" w:pos="142"/>
                <w:tab w:val="left" w:pos="425"/>
                <w:tab w:val="left" w:pos="709"/>
                <w:tab w:val="left" w:pos="851"/>
              </w:tabs>
            </w:pPr>
            <w:r w:rsidRPr="00D80369">
              <w:t>2014-15</w:t>
            </w:r>
          </w:p>
        </w:tc>
        <w:tc>
          <w:tcPr>
            <w:tcW w:w="551" w:type="pct"/>
            <w:shd w:val="clear" w:color="auto" w:fill="auto"/>
            <w:vAlign w:val="bottom"/>
          </w:tcPr>
          <w:p w14:paraId="5274B9BE" w14:textId="77777777" w:rsidR="00F85706" w:rsidRPr="00D80369" w:rsidRDefault="00F85706" w:rsidP="00D80369">
            <w:pPr>
              <w:pStyle w:val="TableRowNormal"/>
              <w:ind w:left="0" w:firstLine="0"/>
            </w:pPr>
            <w:r w:rsidRPr="00D80369">
              <w:t>166</w:t>
            </w:r>
          </w:p>
        </w:tc>
        <w:tc>
          <w:tcPr>
            <w:tcW w:w="551" w:type="pct"/>
            <w:shd w:val="clear" w:color="auto" w:fill="auto"/>
            <w:vAlign w:val="bottom"/>
          </w:tcPr>
          <w:p w14:paraId="63068F5A" w14:textId="77777777" w:rsidR="00F85706" w:rsidRPr="00D80369" w:rsidRDefault="00F85706" w:rsidP="00D80369">
            <w:pPr>
              <w:pStyle w:val="TableRowNormal"/>
              <w:ind w:left="0" w:firstLine="0"/>
            </w:pPr>
            <w:r w:rsidRPr="00D80369">
              <w:t>63</w:t>
            </w:r>
          </w:p>
        </w:tc>
        <w:tc>
          <w:tcPr>
            <w:tcW w:w="551" w:type="pct"/>
            <w:shd w:val="clear" w:color="auto" w:fill="auto"/>
            <w:vAlign w:val="bottom"/>
          </w:tcPr>
          <w:p w14:paraId="0DB66E07" w14:textId="77777777" w:rsidR="00F85706" w:rsidRPr="00D80369" w:rsidRDefault="00F85706" w:rsidP="00D80369">
            <w:pPr>
              <w:pStyle w:val="TableRowNormal"/>
              <w:ind w:left="0" w:firstLine="0"/>
            </w:pPr>
            <w:r w:rsidRPr="00D80369">
              <w:t>-251</w:t>
            </w:r>
          </w:p>
        </w:tc>
        <w:tc>
          <w:tcPr>
            <w:tcW w:w="551" w:type="pct"/>
            <w:shd w:val="clear" w:color="auto" w:fill="auto"/>
            <w:vAlign w:val="bottom"/>
          </w:tcPr>
          <w:p w14:paraId="2AA7BF76" w14:textId="77777777" w:rsidR="00F85706" w:rsidRPr="00D80369" w:rsidRDefault="00F85706" w:rsidP="00D80369">
            <w:pPr>
              <w:pStyle w:val="TableRowNormal"/>
              <w:ind w:left="0" w:firstLine="0"/>
            </w:pPr>
            <w:r w:rsidRPr="00D80369">
              <w:t>-199</w:t>
            </w:r>
          </w:p>
        </w:tc>
        <w:tc>
          <w:tcPr>
            <w:tcW w:w="551" w:type="pct"/>
            <w:shd w:val="clear" w:color="auto" w:fill="auto"/>
            <w:vAlign w:val="bottom"/>
          </w:tcPr>
          <w:p w14:paraId="0068DF33" w14:textId="77777777" w:rsidR="00F85706" w:rsidRPr="00D80369" w:rsidRDefault="00F85706" w:rsidP="00D80369">
            <w:pPr>
              <w:pStyle w:val="TableRowNormal"/>
              <w:ind w:left="0" w:firstLine="0"/>
            </w:pPr>
            <w:r w:rsidRPr="00D80369">
              <w:t>-109</w:t>
            </w:r>
          </w:p>
        </w:tc>
        <w:tc>
          <w:tcPr>
            <w:tcW w:w="551" w:type="pct"/>
            <w:shd w:val="clear" w:color="auto" w:fill="auto"/>
            <w:vAlign w:val="bottom"/>
          </w:tcPr>
          <w:p w14:paraId="52474606" w14:textId="77777777" w:rsidR="00F85706" w:rsidRPr="00D80369" w:rsidRDefault="00F85706" w:rsidP="00D80369">
            <w:pPr>
              <w:pStyle w:val="TableRowNormal"/>
              <w:ind w:left="0" w:firstLine="0"/>
            </w:pPr>
            <w:r w:rsidRPr="00D80369">
              <w:t>1</w:t>
            </w:r>
          </w:p>
        </w:tc>
        <w:tc>
          <w:tcPr>
            <w:tcW w:w="551" w:type="pct"/>
            <w:shd w:val="clear" w:color="auto" w:fill="auto"/>
            <w:vAlign w:val="bottom"/>
          </w:tcPr>
          <w:p w14:paraId="13562B40" w14:textId="77777777" w:rsidR="00F85706" w:rsidRPr="00D80369" w:rsidRDefault="00F85706" w:rsidP="00D80369">
            <w:pPr>
              <w:pStyle w:val="TableRowNormal"/>
              <w:ind w:left="0" w:firstLine="0"/>
            </w:pPr>
            <w:r w:rsidRPr="00D80369">
              <w:t>465</w:t>
            </w:r>
          </w:p>
        </w:tc>
        <w:tc>
          <w:tcPr>
            <w:tcW w:w="551" w:type="pct"/>
            <w:shd w:val="clear" w:color="auto" w:fill="auto"/>
            <w:vAlign w:val="bottom"/>
          </w:tcPr>
          <w:p w14:paraId="6BC5FAA8" w14:textId="77777777" w:rsidR="00F85706" w:rsidRPr="00D80369" w:rsidRDefault="00F85706" w:rsidP="00D80369">
            <w:pPr>
              <w:pStyle w:val="TableRowNormal"/>
              <w:ind w:left="0" w:firstLine="0"/>
            </w:pPr>
            <w:r w:rsidRPr="00D80369">
              <w:t>342</w:t>
            </w:r>
          </w:p>
        </w:tc>
      </w:tr>
      <w:tr w:rsidR="00F85706" w:rsidRPr="00802AC1" w14:paraId="1C814427" w14:textId="77777777" w:rsidTr="00D80369">
        <w:tc>
          <w:tcPr>
            <w:tcW w:w="591" w:type="pct"/>
            <w:tcBorders>
              <w:bottom w:val="single" w:sz="6" w:space="0" w:color="auto"/>
            </w:tcBorders>
            <w:shd w:val="clear" w:color="auto" w:fill="auto"/>
            <w:vAlign w:val="bottom"/>
          </w:tcPr>
          <w:p w14:paraId="6FB6DD33" w14:textId="77777777" w:rsidR="00F85706" w:rsidRPr="00D80369" w:rsidRDefault="00F85706" w:rsidP="009E5D5F">
            <w:pPr>
              <w:pStyle w:val="CGCTableStub"/>
              <w:tabs>
                <w:tab w:val="left" w:pos="142"/>
                <w:tab w:val="left" w:pos="425"/>
                <w:tab w:val="left" w:pos="709"/>
                <w:tab w:val="left" w:pos="851"/>
              </w:tabs>
            </w:pPr>
            <w:r w:rsidRPr="00D80369">
              <w:t>2015-16</w:t>
            </w:r>
          </w:p>
        </w:tc>
        <w:tc>
          <w:tcPr>
            <w:tcW w:w="551" w:type="pct"/>
            <w:tcBorders>
              <w:bottom w:val="single" w:sz="6" w:space="0" w:color="auto"/>
            </w:tcBorders>
            <w:shd w:val="clear" w:color="auto" w:fill="auto"/>
            <w:vAlign w:val="bottom"/>
          </w:tcPr>
          <w:p w14:paraId="5550EA0F" w14:textId="77777777" w:rsidR="00F85706" w:rsidRPr="00D80369" w:rsidRDefault="00F85706" w:rsidP="00D80369">
            <w:pPr>
              <w:pStyle w:val="TableRowNormal"/>
              <w:ind w:left="0" w:firstLine="0"/>
            </w:pPr>
            <w:r w:rsidRPr="00D80369">
              <w:t>146</w:t>
            </w:r>
          </w:p>
        </w:tc>
        <w:tc>
          <w:tcPr>
            <w:tcW w:w="551" w:type="pct"/>
            <w:tcBorders>
              <w:bottom w:val="single" w:sz="6" w:space="0" w:color="auto"/>
            </w:tcBorders>
            <w:shd w:val="clear" w:color="auto" w:fill="auto"/>
            <w:vAlign w:val="bottom"/>
          </w:tcPr>
          <w:p w14:paraId="1C301718" w14:textId="77777777" w:rsidR="00F85706" w:rsidRPr="00D80369" w:rsidRDefault="00F85706" w:rsidP="00D80369">
            <w:pPr>
              <w:pStyle w:val="TableRowNormal"/>
              <w:ind w:left="0" w:firstLine="0"/>
            </w:pPr>
            <w:r w:rsidRPr="00D80369">
              <w:t>61</w:t>
            </w:r>
          </w:p>
        </w:tc>
        <w:tc>
          <w:tcPr>
            <w:tcW w:w="551" w:type="pct"/>
            <w:tcBorders>
              <w:bottom w:val="single" w:sz="6" w:space="0" w:color="auto"/>
            </w:tcBorders>
            <w:shd w:val="clear" w:color="auto" w:fill="auto"/>
            <w:vAlign w:val="bottom"/>
          </w:tcPr>
          <w:p w14:paraId="7BF2BECB" w14:textId="77777777" w:rsidR="00F85706" w:rsidRPr="00D80369" w:rsidRDefault="00F85706" w:rsidP="00D80369">
            <w:pPr>
              <w:pStyle w:val="TableRowNormal"/>
              <w:ind w:left="0" w:firstLine="0"/>
            </w:pPr>
            <w:r w:rsidRPr="00D80369">
              <w:t>-266</w:t>
            </w:r>
          </w:p>
        </w:tc>
        <w:tc>
          <w:tcPr>
            <w:tcW w:w="551" w:type="pct"/>
            <w:tcBorders>
              <w:bottom w:val="single" w:sz="6" w:space="0" w:color="auto"/>
            </w:tcBorders>
            <w:shd w:val="clear" w:color="auto" w:fill="auto"/>
            <w:vAlign w:val="bottom"/>
          </w:tcPr>
          <w:p w14:paraId="2A8E721A" w14:textId="77777777" w:rsidR="00F85706" w:rsidRPr="00D80369" w:rsidRDefault="00F85706" w:rsidP="00D80369">
            <w:pPr>
              <w:pStyle w:val="TableRowNormal"/>
              <w:ind w:left="0" w:firstLine="0"/>
            </w:pPr>
            <w:r w:rsidRPr="00D80369">
              <w:t>-43</w:t>
            </w:r>
          </w:p>
        </w:tc>
        <w:tc>
          <w:tcPr>
            <w:tcW w:w="551" w:type="pct"/>
            <w:tcBorders>
              <w:bottom w:val="single" w:sz="6" w:space="0" w:color="auto"/>
            </w:tcBorders>
            <w:shd w:val="clear" w:color="auto" w:fill="auto"/>
            <w:vAlign w:val="bottom"/>
          </w:tcPr>
          <w:p w14:paraId="35BC08C4" w14:textId="77777777" w:rsidR="00F85706" w:rsidRPr="00D80369" w:rsidRDefault="00F85706" w:rsidP="00D80369">
            <w:pPr>
              <w:pStyle w:val="TableRowNormal"/>
              <w:ind w:left="0" w:firstLine="0"/>
            </w:pPr>
            <w:r w:rsidRPr="00D80369">
              <w:t>-219</w:t>
            </w:r>
          </w:p>
        </w:tc>
        <w:tc>
          <w:tcPr>
            <w:tcW w:w="551" w:type="pct"/>
            <w:tcBorders>
              <w:bottom w:val="single" w:sz="6" w:space="0" w:color="auto"/>
            </w:tcBorders>
            <w:shd w:val="clear" w:color="auto" w:fill="auto"/>
            <w:vAlign w:val="bottom"/>
          </w:tcPr>
          <w:p w14:paraId="09A91F53" w14:textId="77777777" w:rsidR="00F85706" w:rsidRPr="00D80369" w:rsidRDefault="00F85706" w:rsidP="00D80369">
            <w:pPr>
              <w:pStyle w:val="TableRowNormal"/>
              <w:ind w:left="0" w:firstLine="0"/>
            </w:pPr>
            <w:r w:rsidRPr="00D80369">
              <w:t>-289</w:t>
            </w:r>
          </w:p>
        </w:tc>
        <w:tc>
          <w:tcPr>
            <w:tcW w:w="551" w:type="pct"/>
            <w:tcBorders>
              <w:bottom w:val="single" w:sz="6" w:space="0" w:color="auto"/>
            </w:tcBorders>
            <w:shd w:val="clear" w:color="auto" w:fill="auto"/>
            <w:vAlign w:val="bottom"/>
          </w:tcPr>
          <w:p w14:paraId="382357A5" w14:textId="77777777" w:rsidR="00F85706" w:rsidRPr="00D80369" w:rsidRDefault="00F85706" w:rsidP="00D80369">
            <w:pPr>
              <w:pStyle w:val="TableRowNormal"/>
              <w:ind w:left="0" w:firstLine="0"/>
            </w:pPr>
            <w:r w:rsidRPr="00D80369">
              <w:t>334</w:t>
            </w:r>
          </w:p>
        </w:tc>
        <w:tc>
          <w:tcPr>
            <w:tcW w:w="551" w:type="pct"/>
            <w:tcBorders>
              <w:bottom w:val="single" w:sz="6" w:space="0" w:color="auto"/>
            </w:tcBorders>
            <w:shd w:val="clear" w:color="auto" w:fill="auto"/>
            <w:vAlign w:val="bottom"/>
          </w:tcPr>
          <w:p w14:paraId="3EE61A07" w14:textId="77777777" w:rsidR="00F85706" w:rsidRPr="00D80369" w:rsidRDefault="00F85706" w:rsidP="00D80369">
            <w:pPr>
              <w:pStyle w:val="TableRowNormal"/>
              <w:ind w:left="0" w:firstLine="0"/>
            </w:pPr>
            <w:r w:rsidRPr="00D80369">
              <w:t>1 222</w:t>
            </w:r>
          </w:p>
        </w:tc>
      </w:tr>
    </w:tbl>
    <w:p w14:paraId="26205C31" w14:textId="100F1D5D" w:rsidR="004061AB" w:rsidRDefault="004061AB" w:rsidP="004061AB">
      <w:pPr>
        <w:pStyle w:val="CGCTableFootnote"/>
      </w:pPr>
      <w:r>
        <w:t>Source:</w:t>
      </w:r>
      <w:r>
        <w:tab/>
      </w:r>
      <w:r w:rsidR="006D69DD">
        <w:t>Staff simulation</w:t>
      </w:r>
      <w:r>
        <w:t>.</w:t>
      </w:r>
    </w:p>
    <w:p w14:paraId="427D9D57" w14:textId="3483438C" w:rsidR="008B630A" w:rsidRDefault="008B630A" w:rsidP="008B630A">
      <w:pPr>
        <w:pStyle w:val="CGCNumberedPara"/>
      </w:pPr>
      <w:r>
        <w:t xml:space="preserve">The advantage of this </w:t>
      </w:r>
      <w:r w:rsidR="00DC561A">
        <w:t>option</w:t>
      </w:r>
      <w:r>
        <w:t xml:space="preserve"> is that it represents a significant simplification of expense assessments. The </w:t>
      </w:r>
      <w:r w:rsidR="00BA0B7B">
        <w:t xml:space="preserve">benefits of this </w:t>
      </w:r>
      <w:r w:rsidR="00DC561A">
        <w:t>option</w:t>
      </w:r>
      <w:r w:rsidR="00BA0B7B">
        <w:t xml:space="preserve"> increase</w:t>
      </w:r>
      <w:r>
        <w:t xml:space="preserve"> the longer the approach </w:t>
      </w:r>
      <w:r w:rsidR="00BA0B7B">
        <w:t>is</w:t>
      </w:r>
      <w:r>
        <w:t xml:space="preserve"> in place. Using </w:t>
      </w:r>
      <w:r w:rsidR="00DC561A">
        <w:t>this option</w:t>
      </w:r>
      <w:r>
        <w:t xml:space="preserve"> for a single review would not provide big improvements in </w:t>
      </w:r>
      <w:r>
        <w:lastRenderedPageBreak/>
        <w:t xml:space="preserve">simplification (as it would not reduce the detail associated with reviews), but it would provide greater simplification </w:t>
      </w:r>
      <w:r w:rsidR="00BA0B7B">
        <w:t>for</w:t>
      </w:r>
      <w:r>
        <w:t xml:space="preserve"> updates.</w:t>
      </w:r>
    </w:p>
    <w:p w14:paraId="6809EEC4" w14:textId="2AC31E96" w:rsidR="00F85706" w:rsidRPr="00D80369" w:rsidRDefault="004F060F" w:rsidP="00D80369">
      <w:pPr>
        <w:pStyle w:val="CGCNumberedPara"/>
      </w:pPr>
      <w:r>
        <w:t xml:space="preserve">This </w:t>
      </w:r>
      <w:r w:rsidR="00DC561A">
        <w:t>option</w:t>
      </w:r>
      <w:r>
        <w:t xml:space="preserve"> works best for expense assessments that are stable over time. </w:t>
      </w:r>
      <w:r w:rsidR="008B630A">
        <w:t xml:space="preserve">A disadvantage is that not all expense assessments are stable. </w:t>
      </w:r>
      <w:r w:rsidR="00F85706">
        <w:t>Investment and Net borrowing were omitted from the analysis because of their instability. The driver of these assessments is population growth, which is relatively volatile.</w:t>
      </w:r>
      <w:r w:rsidR="008B630A">
        <w:t xml:space="preserve"> Other volatile expense assessments are natural disaster relief expenses and </w:t>
      </w:r>
      <w:r w:rsidR="008B630A" w:rsidRPr="00D80369">
        <w:rPr>
          <w:szCs w:val="20"/>
        </w:rPr>
        <w:t>expenses associated with volatile payments</w:t>
      </w:r>
      <w:r w:rsidR="008B630A">
        <w:t xml:space="preserve"> for specific purposes (such as </w:t>
      </w:r>
      <w:r w:rsidR="008B630A" w:rsidRPr="00D80369">
        <w:rPr>
          <w:szCs w:val="20"/>
        </w:rPr>
        <w:t>major road and rail infrastructure</w:t>
      </w:r>
      <w:r w:rsidR="008B630A">
        <w:t xml:space="preserve"> and </w:t>
      </w:r>
      <w:r w:rsidR="00BA5D7D">
        <w:t>the National Partnership Agreement on Remote Indigenous Housing</w:t>
      </w:r>
      <w:r w:rsidR="008B630A">
        <w:t xml:space="preserve"> funding for housing related infrastructure).</w:t>
      </w:r>
    </w:p>
    <w:p w14:paraId="6019BF13" w14:textId="1A793A55" w:rsidR="008B630A" w:rsidRDefault="00F85706" w:rsidP="006A1058">
      <w:pPr>
        <w:pStyle w:val="CGCNumberedPara"/>
      </w:pPr>
      <w:r>
        <w:t xml:space="preserve">There are a number of issues that would need to be resolved for this </w:t>
      </w:r>
      <w:r w:rsidR="00DC561A">
        <w:t>option</w:t>
      </w:r>
      <w:r>
        <w:t xml:space="preserve"> to be implemented</w:t>
      </w:r>
      <w:r w:rsidR="008B630A">
        <w:t>:</w:t>
      </w:r>
    </w:p>
    <w:p w14:paraId="56C42EFE" w14:textId="77777777" w:rsidR="008B630A" w:rsidRDefault="008B630A" w:rsidP="008B630A">
      <w:pPr>
        <w:pStyle w:val="CGCBulletlist"/>
      </w:pPr>
      <w:r>
        <w:t>how long past expense assessments retain their relevance</w:t>
      </w:r>
    </w:p>
    <w:p w14:paraId="3F4BA01D" w14:textId="77777777" w:rsidR="008B630A" w:rsidRDefault="008B630A" w:rsidP="008B630A">
      <w:pPr>
        <w:pStyle w:val="CGCBulletlist"/>
      </w:pPr>
      <w:proofErr w:type="gramStart"/>
      <w:r>
        <w:t>how</w:t>
      </w:r>
      <w:proofErr w:type="gramEnd"/>
      <w:r>
        <w:t xml:space="preserve"> volatile expense assessments would be assessed.</w:t>
      </w:r>
    </w:p>
    <w:p w14:paraId="492C9FFF" w14:textId="12A111CF" w:rsidR="001644DE" w:rsidRDefault="001644DE" w:rsidP="008B630A">
      <w:pPr>
        <w:pStyle w:val="CGCNumberedPara"/>
      </w:pPr>
      <w:r>
        <w:t xml:space="preserve">A disadvantage of this </w:t>
      </w:r>
      <w:r w:rsidR="00DC561A">
        <w:t>option</w:t>
      </w:r>
      <w:r>
        <w:t xml:space="preserve"> is that it would be necessary</w:t>
      </w:r>
      <w:r w:rsidRPr="001644DE">
        <w:t xml:space="preserve"> </w:t>
      </w:r>
      <w:r>
        <w:t xml:space="preserve">to ‘rebase’, every so often, by doing a complete calculation of expenditure requirements — akin to that which produced the 2005 starting point. So, instead of ongoing incremental movement in expense assessments, </w:t>
      </w:r>
      <w:r w:rsidR="00781C9A">
        <w:t>there</w:t>
      </w:r>
      <w:r>
        <w:t xml:space="preserve"> would </w:t>
      </w:r>
      <w:r w:rsidR="00781C9A">
        <w:t>b</w:t>
      </w:r>
      <w:r>
        <w:t>e occasional jolts. That is, the Commission would still have the cost of a complete expense assessment, though less regularly.</w:t>
      </w:r>
    </w:p>
    <w:p w14:paraId="4E6F7FAF" w14:textId="1E7F332D" w:rsidR="001644DE" w:rsidRPr="00E674AF" w:rsidRDefault="001644DE" w:rsidP="001644DE">
      <w:pPr>
        <w:pStyle w:val="Heading4"/>
      </w:pPr>
      <w:bookmarkStart w:id="51" w:name="_Toc511308843"/>
      <w:r>
        <w:t>Conclusions on simplifying the expense approach</w:t>
      </w:r>
      <w:bookmarkEnd w:id="51"/>
    </w:p>
    <w:p w14:paraId="03C51179" w14:textId="77777777" w:rsidR="004F060F" w:rsidRDefault="004F060F" w:rsidP="008B630A">
      <w:pPr>
        <w:pStyle w:val="CGCNumberedPara"/>
      </w:pPr>
      <w:r>
        <w:t>This paper shows that there are a number of ways of simplifying expense assessments</w:t>
      </w:r>
      <w:r w:rsidR="000E25BF">
        <w:t>.</w:t>
      </w:r>
      <w:r>
        <w:t xml:space="preserve"> However, it is more difficult to find options that are simpler and are still consistent with the equalisation objective.</w:t>
      </w:r>
    </w:p>
    <w:p w14:paraId="7BA5042A" w14:textId="7C19CD07" w:rsidR="008B630A" w:rsidRDefault="004F060F" w:rsidP="004F060F">
      <w:pPr>
        <w:pStyle w:val="CGCNumberedPara"/>
      </w:pPr>
      <w:r>
        <w:t xml:space="preserve">Most of the options explored in the paper focus on whether a few independent variables can be found that could approximate State expense needs with an acceptable level of accuracy. Many of the options achieve simplicity by removing material assessments in one way or another. </w:t>
      </w:r>
      <w:r w:rsidR="000E25BF">
        <w:t xml:space="preserve">The options that deliver the biggest improvements in simplification do so at the cost of </w:t>
      </w:r>
      <w:r>
        <w:t>moving further from the existing GST distribution</w:t>
      </w:r>
      <w:r w:rsidR="000E25BF">
        <w:t xml:space="preserve">. This </w:t>
      </w:r>
      <w:r>
        <w:t xml:space="preserve">occurs </w:t>
      </w:r>
      <w:r w:rsidR="000E25BF">
        <w:t>because they move further from what States do</w:t>
      </w:r>
      <w:r w:rsidR="008B630A">
        <w:t>.</w:t>
      </w:r>
      <w:r w:rsidR="000E25BF">
        <w:t xml:space="preserve"> At an extreme, some of these options could produce an </w:t>
      </w:r>
      <w:r w:rsidR="00BA0B7B">
        <w:t>expenditure requirement</w:t>
      </w:r>
      <w:r w:rsidR="000E25BF">
        <w:t xml:space="preserve"> that bears little relationship to States’ actual circumstances.</w:t>
      </w:r>
    </w:p>
    <w:p w14:paraId="049DB161" w14:textId="10B1AA6C" w:rsidR="000E25BF" w:rsidRDefault="001644DE" w:rsidP="008B630A">
      <w:pPr>
        <w:pStyle w:val="CGCNumberedPara"/>
      </w:pPr>
      <w:bookmarkStart w:id="52" w:name="_Toc499739431"/>
      <w:r>
        <w:t xml:space="preserve">Commission </w:t>
      </w:r>
      <w:proofErr w:type="gramStart"/>
      <w:r w:rsidR="006A2D62">
        <w:t xml:space="preserve">staff </w:t>
      </w:r>
      <w:r>
        <w:t>ha</w:t>
      </w:r>
      <w:r w:rsidR="006A2D62">
        <w:t>v</w:t>
      </w:r>
      <w:r w:rsidR="00645BB4">
        <w:t>e</w:t>
      </w:r>
      <w:proofErr w:type="gramEnd"/>
      <w:r w:rsidR="00645BB4">
        <w:t xml:space="preserve"> not found an expense </w:t>
      </w:r>
      <w:r w:rsidR="000E25BF">
        <w:t>option</w:t>
      </w:r>
      <w:r w:rsidR="003607CA">
        <w:t xml:space="preserve"> that capture</w:t>
      </w:r>
      <w:r w:rsidR="00645BB4">
        <w:t>s</w:t>
      </w:r>
      <w:r w:rsidR="000E25BF">
        <w:t xml:space="preserve"> States’ assessed expense need</w:t>
      </w:r>
      <w:r w:rsidR="00645BB4">
        <w:t xml:space="preserve"> (</w:t>
      </w:r>
      <w:r w:rsidR="000E25BF">
        <w:t>with a reasonable degree of accuracy</w:t>
      </w:r>
      <w:r w:rsidR="00645BB4">
        <w:t>)</w:t>
      </w:r>
      <w:r w:rsidR="000E25BF">
        <w:t xml:space="preserve"> that do</w:t>
      </w:r>
      <w:r w:rsidR="00645BB4">
        <w:t>es</w:t>
      </w:r>
      <w:r w:rsidR="000E25BF">
        <w:t xml:space="preserve"> not also have a significant amount of detail and complexity.</w:t>
      </w:r>
      <w:r w:rsidR="004F060F">
        <w:t xml:space="preserve"> That is, </w:t>
      </w:r>
      <w:r>
        <w:t xml:space="preserve">Commission </w:t>
      </w:r>
      <w:proofErr w:type="gramStart"/>
      <w:r w:rsidR="006A2D62">
        <w:t xml:space="preserve">staff </w:t>
      </w:r>
      <w:r>
        <w:t>ha</w:t>
      </w:r>
      <w:r w:rsidR="006A2D62">
        <w:t>ve</w:t>
      </w:r>
      <w:proofErr w:type="gramEnd"/>
      <w:r w:rsidR="004F060F">
        <w:t xml:space="preserve"> found no options that are both simpler and consistent with the equalisation objective.</w:t>
      </w:r>
    </w:p>
    <w:p w14:paraId="30AA7BEE" w14:textId="774ECC07" w:rsidR="003607CA" w:rsidRPr="00E674AF" w:rsidRDefault="003607CA" w:rsidP="003607CA">
      <w:pPr>
        <w:pStyle w:val="Heading3"/>
      </w:pPr>
      <w:bookmarkStart w:id="53" w:name="_Toc511308844"/>
      <w:r>
        <w:lastRenderedPageBreak/>
        <w:t xml:space="preserve">The </w:t>
      </w:r>
      <w:r w:rsidR="009131E7">
        <w:t xml:space="preserve">Commission’s </w:t>
      </w:r>
      <w:r w:rsidR="009E5D5F">
        <w:t>current</w:t>
      </w:r>
      <w:r>
        <w:t xml:space="preserve"> approach to simplification</w:t>
      </w:r>
      <w:bookmarkEnd w:id="53"/>
    </w:p>
    <w:bookmarkEnd w:id="52"/>
    <w:p w14:paraId="17611AF3" w14:textId="4901673D" w:rsidR="003607CA" w:rsidRDefault="003607CA" w:rsidP="006A1058">
      <w:pPr>
        <w:pStyle w:val="CGCNumberedPara"/>
      </w:pPr>
      <w:r>
        <w:t xml:space="preserve">The </w:t>
      </w:r>
      <w:r w:rsidR="00BA0B7B">
        <w:t>different</w:t>
      </w:r>
      <w:r>
        <w:t xml:space="preserve"> expense and revenue approaches considered in this paper would appear to produce very different GST distributions compared with the </w:t>
      </w:r>
      <w:r w:rsidR="00204F0F">
        <w:t xml:space="preserve">existing </w:t>
      </w:r>
      <w:r>
        <w:t xml:space="preserve">approaches. In many cases they </w:t>
      </w:r>
      <w:r w:rsidR="00BA0B7B">
        <w:t>do so because they omit</w:t>
      </w:r>
      <w:r>
        <w:t xml:space="preserve"> a material driver of State differences.</w:t>
      </w:r>
    </w:p>
    <w:p w14:paraId="0353ACAE" w14:textId="668562E1" w:rsidR="003607CA" w:rsidRDefault="001644DE" w:rsidP="003607CA">
      <w:pPr>
        <w:pStyle w:val="CGCNumberedPara"/>
      </w:pPr>
      <w:r>
        <w:t>To date, th</w:t>
      </w:r>
      <w:r w:rsidR="006A2D62">
        <w:t xml:space="preserve">is </w:t>
      </w:r>
      <w:r>
        <w:t xml:space="preserve">research </w:t>
      </w:r>
      <w:r w:rsidR="003607CA">
        <w:t>ha</w:t>
      </w:r>
      <w:r>
        <w:t>s</w:t>
      </w:r>
      <w:r w:rsidR="003607CA">
        <w:t xml:space="preserve"> not led </w:t>
      </w:r>
      <w:r>
        <w:t xml:space="preserve">it </w:t>
      </w:r>
      <w:r w:rsidR="003607CA">
        <w:t xml:space="preserve">to an alternative expense </w:t>
      </w:r>
      <w:r w:rsidR="00BA0B7B">
        <w:t>or</w:t>
      </w:r>
      <w:r w:rsidR="003607CA">
        <w:t xml:space="preserve"> revenue approach that is consistent with the equalisation principle.</w:t>
      </w:r>
    </w:p>
    <w:p w14:paraId="3C143EDE" w14:textId="6060D3A5" w:rsidR="003607CA" w:rsidRDefault="003607CA" w:rsidP="006A1058">
      <w:pPr>
        <w:pStyle w:val="CGCNumberedPara"/>
      </w:pPr>
      <w:r>
        <w:t>Since the 2010 Review, the Commission’s primary tool for removing complexity has been its disability materiality threshold.</w:t>
      </w:r>
      <w:r>
        <w:rPr>
          <w:rStyle w:val="FootnoteReference"/>
        </w:rPr>
        <w:footnoteReference w:id="10"/>
      </w:r>
      <w:r>
        <w:t xml:space="preserve"> </w:t>
      </w:r>
      <w:r w:rsidR="00AD4169">
        <w:t>Only those d</w:t>
      </w:r>
      <w:r>
        <w:t>isabilit</w:t>
      </w:r>
      <w:r w:rsidR="00AD4169">
        <w:t>ies that move more than the threshold are included</w:t>
      </w:r>
      <w:r>
        <w:t>. Th</w:t>
      </w:r>
      <w:r w:rsidR="00BA0B7B">
        <w:t>us, the</w:t>
      </w:r>
      <w:r>
        <w:t xml:space="preserve"> </w:t>
      </w:r>
      <w:r w:rsidR="00AD4169">
        <w:t>threshold is a</w:t>
      </w:r>
      <w:r>
        <w:t xml:space="preserve">n objective way of </w:t>
      </w:r>
      <w:r w:rsidR="00AD4169">
        <w:t xml:space="preserve">identifying and removing </w:t>
      </w:r>
      <w:r>
        <w:t>small disabilities.</w:t>
      </w:r>
    </w:p>
    <w:p w14:paraId="6FBC9234" w14:textId="1CA9379D" w:rsidR="00AD4169" w:rsidRDefault="00BA0B7B" w:rsidP="003607CA">
      <w:pPr>
        <w:pStyle w:val="CGCNumberedPara"/>
      </w:pPr>
      <w:r>
        <w:t>Viewed broadly</w:t>
      </w:r>
      <w:r w:rsidR="00AD4169">
        <w:t xml:space="preserve">, the Commission has about 25 expense disabilities and seven revenue disabilities. Increasing the materiality threshold to $100 per capita would remove seven of the expense disabilities and three of the revenue disabilities. Compared with the existing assessments, </w:t>
      </w:r>
      <w:r w:rsidR="00AD4169">
        <w:fldChar w:fldCharType="begin"/>
      </w:r>
      <w:r w:rsidR="00AD4169">
        <w:instrText xml:space="preserve"> REF _Ref511218868 \h </w:instrText>
      </w:r>
      <w:r w:rsidR="00AD4169">
        <w:fldChar w:fldCharType="separate"/>
      </w:r>
      <w:r w:rsidR="006F38D8">
        <w:t>Table </w:t>
      </w:r>
      <w:r w:rsidR="006F38D8">
        <w:rPr>
          <w:noProof/>
        </w:rPr>
        <w:t>14</w:t>
      </w:r>
      <w:r w:rsidR="00AD4169">
        <w:fldChar w:fldCharType="end"/>
      </w:r>
      <w:r w:rsidR="00AD4169">
        <w:t xml:space="preserve"> shows the cumulative GST effect of increasing the disability materiality threshold to $100 per capita. The change would disproportionately affect the least populous States. The biggest effects are on </w:t>
      </w:r>
      <w:r>
        <w:t>Western Australia</w:t>
      </w:r>
      <w:r w:rsidR="00AD4169">
        <w:t xml:space="preserve"> ($121 per capita), the ACT (-$126 per capita) and the Northern Territory (-$190 per capita).</w:t>
      </w:r>
    </w:p>
    <w:p w14:paraId="3041D7A4" w14:textId="2117C49B" w:rsidR="00AD4169" w:rsidRDefault="00AD4169" w:rsidP="006A1058">
      <w:pPr>
        <w:pStyle w:val="CGCNumberedPara"/>
      </w:pPr>
      <w:r>
        <w:fldChar w:fldCharType="begin"/>
      </w:r>
      <w:r>
        <w:instrText xml:space="preserve"> REF _Ref511218868 \h </w:instrText>
      </w:r>
      <w:r>
        <w:fldChar w:fldCharType="separate"/>
      </w:r>
      <w:r w:rsidR="006F38D8">
        <w:t>Table </w:t>
      </w:r>
      <w:r w:rsidR="006F38D8">
        <w:rPr>
          <w:noProof/>
        </w:rPr>
        <w:t>14</w:t>
      </w:r>
      <w:r>
        <w:fldChar w:fldCharType="end"/>
      </w:r>
      <w:r>
        <w:t xml:space="preserve"> </w:t>
      </w:r>
      <w:r w:rsidR="00BA0B7B">
        <w:t xml:space="preserve">also </w:t>
      </w:r>
      <w:r>
        <w:t xml:space="preserve">shows the cumulative GST effect of </w:t>
      </w:r>
      <w:bookmarkStart w:id="54" w:name="_Ref511153516"/>
      <w:r>
        <w:t xml:space="preserve">increasing the disability materiality threshold to $200 per capita. </w:t>
      </w:r>
      <w:r w:rsidR="00BA0B7B">
        <w:t>This</w:t>
      </w:r>
      <w:r>
        <w:t xml:space="preserve"> would remove another six of the expense disabilities and another revenue disability. The </w:t>
      </w:r>
      <w:r w:rsidR="008B7F33">
        <w:t>cumulative GST effects</w:t>
      </w:r>
      <w:r>
        <w:t xml:space="preserve"> </w:t>
      </w:r>
      <w:r w:rsidR="00BA0B7B">
        <w:t>are</w:t>
      </w:r>
      <w:r>
        <w:t xml:space="preserve"> </w:t>
      </w:r>
      <w:bookmarkEnd w:id="54"/>
      <w:r w:rsidR="008B7F33">
        <w:t>big for all States</w:t>
      </w:r>
      <w:r>
        <w:t xml:space="preserve">. </w:t>
      </w:r>
    </w:p>
    <w:p w14:paraId="68FA8711" w14:textId="4D7F1A9D" w:rsidR="003607CA" w:rsidRDefault="003607CA" w:rsidP="003607CA">
      <w:pPr>
        <w:pStyle w:val="CGCTableHeading"/>
      </w:pPr>
      <w:bookmarkStart w:id="55" w:name="_Ref511218868"/>
      <w:bookmarkStart w:id="56" w:name="_Ref511153509"/>
      <w:r>
        <w:t>Table </w:t>
      </w:r>
      <w:r w:rsidR="00781C9A">
        <w:fldChar w:fldCharType="begin"/>
      </w:r>
      <w:r w:rsidR="00781C9A">
        <w:instrText xml:space="preserve"> SEQ Table \* ARABIC </w:instrText>
      </w:r>
      <w:r w:rsidR="00781C9A">
        <w:fldChar w:fldCharType="separate"/>
      </w:r>
      <w:r w:rsidR="006F38D8">
        <w:rPr>
          <w:noProof/>
        </w:rPr>
        <w:t>14</w:t>
      </w:r>
      <w:r w:rsidR="00781C9A">
        <w:rPr>
          <w:noProof/>
        </w:rPr>
        <w:fldChar w:fldCharType="end"/>
      </w:r>
      <w:bookmarkEnd w:id="55"/>
      <w:r>
        <w:tab/>
        <w:t xml:space="preserve">GST </w:t>
      </w:r>
      <w:r w:rsidR="00BA5D7D">
        <w:t>change from</w:t>
      </w:r>
      <w:r>
        <w:t xml:space="preserve"> increasing the disability materiality threshold, 2017 Update</w:t>
      </w:r>
    </w:p>
    <w:tbl>
      <w:tblPr>
        <w:tblW w:w="5000" w:type="pct"/>
        <w:tblCellMar>
          <w:left w:w="85" w:type="dxa"/>
          <w:right w:w="85" w:type="dxa"/>
        </w:tblCellMar>
        <w:tblLook w:val="0000" w:firstRow="0" w:lastRow="0" w:firstColumn="0" w:lastColumn="0" w:noHBand="0" w:noVBand="0"/>
      </w:tblPr>
      <w:tblGrid>
        <w:gridCol w:w="1079"/>
        <w:gridCol w:w="1006"/>
        <w:gridCol w:w="1006"/>
        <w:gridCol w:w="1005"/>
        <w:gridCol w:w="1005"/>
        <w:gridCol w:w="1005"/>
        <w:gridCol w:w="1005"/>
        <w:gridCol w:w="1005"/>
        <w:gridCol w:w="1005"/>
      </w:tblGrid>
      <w:tr w:rsidR="003607CA" w:rsidRPr="00802AC1" w14:paraId="477F11E8" w14:textId="77777777" w:rsidTr="00D450CB">
        <w:tc>
          <w:tcPr>
            <w:tcW w:w="591" w:type="pct"/>
            <w:tcBorders>
              <w:top w:val="single" w:sz="6" w:space="0" w:color="auto"/>
              <w:bottom w:val="single" w:sz="6" w:space="0" w:color="auto"/>
            </w:tcBorders>
            <w:vAlign w:val="bottom"/>
          </w:tcPr>
          <w:p w14:paraId="6E1C84DE" w14:textId="77777777" w:rsidR="003607CA" w:rsidRPr="00802AC1" w:rsidRDefault="003607CA" w:rsidP="00D450CB">
            <w:pPr>
              <w:pStyle w:val="CGCTableStub"/>
              <w:rPr>
                <w:rFonts w:cstheme="minorHAnsi"/>
              </w:rPr>
            </w:pPr>
            <w:r>
              <w:rPr>
                <w:rFonts w:cstheme="minorHAnsi"/>
              </w:rPr>
              <w:t>Threshold</w:t>
            </w:r>
          </w:p>
        </w:tc>
        <w:tc>
          <w:tcPr>
            <w:tcW w:w="551" w:type="pct"/>
            <w:tcBorders>
              <w:top w:val="single" w:sz="6" w:space="0" w:color="auto"/>
              <w:bottom w:val="single" w:sz="6" w:space="0" w:color="auto"/>
            </w:tcBorders>
            <w:vAlign w:val="bottom"/>
          </w:tcPr>
          <w:p w14:paraId="572235DA" w14:textId="77777777" w:rsidR="003607CA" w:rsidRPr="00802AC1" w:rsidRDefault="003607CA" w:rsidP="00D450CB">
            <w:pPr>
              <w:pStyle w:val="TableColHeadings"/>
              <w:rPr>
                <w:rFonts w:cstheme="minorHAnsi"/>
              </w:rPr>
            </w:pPr>
            <w:r w:rsidRPr="00802AC1">
              <w:rPr>
                <w:rFonts w:cstheme="minorHAnsi"/>
              </w:rPr>
              <w:t>NSW</w:t>
            </w:r>
          </w:p>
        </w:tc>
        <w:tc>
          <w:tcPr>
            <w:tcW w:w="551" w:type="pct"/>
            <w:tcBorders>
              <w:top w:val="single" w:sz="6" w:space="0" w:color="auto"/>
              <w:bottom w:val="single" w:sz="6" w:space="0" w:color="auto"/>
            </w:tcBorders>
            <w:vAlign w:val="bottom"/>
          </w:tcPr>
          <w:p w14:paraId="5678DA1D" w14:textId="77777777" w:rsidR="003607CA" w:rsidRPr="00802AC1" w:rsidRDefault="003607CA" w:rsidP="00D450CB">
            <w:pPr>
              <w:pStyle w:val="TableColHeadings"/>
              <w:rPr>
                <w:rFonts w:cstheme="minorHAnsi"/>
              </w:rPr>
            </w:pPr>
            <w:r w:rsidRPr="00802AC1">
              <w:rPr>
                <w:rFonts w:cstheme="minorHAnsi"/>
              </w:rPr>
              <w:t>Vic</w:t>
            </w:r>
          </w:p>
        </w:tc>
        <w:tc>
          <w:tcPr>
            <w:tcW w:w="551" w:type="pct"/>
            <w:tcBorders>
              <w:top w:val="single" w:sz="6" w:space="0" w:color="auto"/>
              <w:bottom w:val="single" w:sz="6" w:space="0" w:color="auto"/>
            </w:tcBorders>
            <w:vAlign w:val="bottom"/>
          </w:tcPr>
          <w:p w14:paraId="75547647" w14:textId="77777777" w:rsidR="003607CA" w:rsidRPr="00802AC1" w:rsidRDefault="003607CA" w:rsidP="00D450CB">
            <w:pPr>
              <w:pStyle w:val="TableColHeadings"/>
              <w:rPr>
                <w:rFonts w:cstheme="minorHAnsi"/>
              </w:rPr>
            </w:pPr>
            <w:r w:rsidRPr="00802AC1">
              <w:rPr>
                <w:rFonts w:cstheme="minorHAnsi"/>
              </w:rPr>
              <w:t>Qld</w:t>
            </w:r>
          </w:p>
        </w:tc>
        <w:tc>
          <w:tcPr>
            <w:tcW w:w="551" w:type="pct"/>
            <w:tcBorders>
              <w:top w:val="single" w:sz="6" w:space="0" w:color="auto"/>
              <w:bottom w:val="single" w:sz="6" w:space="0" w:color="auto"/>
            </w:tcBorders>
            <w:vAlign w:val="bottom"/>
          </w:tcPr>
          <w:p w14:paraId="444A89A3" w14:textId="77777777" w:rsidR="003607CA" w:rsidRPr="00802AC1" w:rsidRDefault="003607CA" w:rsidP="00D450CB">
            <w:pPr>
              <w:pStyle w:val="TableColHeadings"/>
              <w:rPr>
                <w:rFonts w:cstheme="minorHAnsi"/>
              </w:rPr>
            </w:pPr>
            <w:r w:rsidRPr="00802AC1">
              <w:rPr>
                <w:rFonts w:cstheme="minorHAnsi"/>
              </w:rPr>
              <w:t>WA</w:t>
            </w:r>
          </w:p>
        </w:tc>
        <w:tc>
          <w:tcPr>
            <w:tcW w:w="551" w:type="pct"/>
            <w:tcBorders>
              <w:top w:val="single" w:sz="6" w:space="0" w:color="auto"/>
              <w:bottom w:val="single" w:sz="6" w:space="0" w:color="auto"/>
            </w:tcBorders>
            <w:vAlign w:val="bottom"/>
          </w:tcPr>
          <w:p w14:paraId="7A8F1830" w14:textId="77777777" w:rsidR="003607CA" w:rsidRPr="00802AC1" w:rsidRDefault="003607CA" w:rsidP="00D450CB">
            <w:pPr>
              <w:pStyle w:val="TableColHeadings"/>
              <w:rPr>
                <w:rFonts w:cstheme="minorHAnsi"/>
              </w:rPr>
            </w:pPr>
            <w:r w:rsidRPr="00802AC1">
              <w:rPr>
                <w:rFonts w:cstheme="minorHAnsi"/>
              </w:rPr>
              <w:t>SA</w:t>
            </w:r>
          </w:p>
        </w:tc>
        <w:tc>
          <w:tcPr>
            <w:tcW w:w="551" w:type="pct"/>
            <w:tcBorders>
              <w:top w:val="single" w:sz="6" w:space="0" w:color="auto"/>
              <w:bottom w:val="single" w:sz="6" w:space="0" w:color="auto"/>
            </w:tcBorders>
            <w:vAlign w:val="bottom"/>
          </w:tcPr>
          <w:p w14:paraId="5E9FF1CE" w14:textId="77777777" w:rsidR="003607CA" w:rsidRPr="00802AC1" w:rsidRDefault="003607CA" w:rsidP="00D450CB">
            <w:pPr>
              <w:pStyle w:val="TableColHeadings"/>
              <w:rPr>
                <w:rFonts w:cstheme="minorHAnsi"/>
              </w:rPr>
            </w:pPr>
            <w:proofErr w:type="spellStart"/>
            <w:r w:rsidRPr="00802AC1">
              <w:rPr>
                <w:rFonts w:cstheme="minorHAnsi"/>
              </w:rPr>
              <w:t>Tas</w:t>
            </w:r>
            <w:proofErr w:type="spellEnd"/>
          </w:p>
        </w:tc>
        <w:tc>
          <w:tcPr>
            <w:tcW w:w="551" w:type="pct"/>
            <w:tcBorders>
              <w:top w:val="single" w:sz="6" w:space="0" w:color="auto"/>
              <w:bottom w:val="single" w:sz="6" w:space="0" w:color="auto"/>
            </w:tcBorders>
            <w:vAlign w:val="bottom"/>
          </w:tcPr>
          <w:p w14:paraId="390C5C27" w14:textId="77777777" w:rsidR="003607CA" w:rsidRPr="00802AC1" w:rsidRDefault="003607CA" w:rsidP="00D450CB">
            <w:pPr>
              <w:pStyle w:val="TableColHeadings"/>
              <w:rPr>
                <w:rFonts w:cstheme="minorHAnsi"/>
              </w:rPr>
            </w:pPr>
            <w:r w:rsidRPr="00802AC1">
              <w:rPr>
                <w:rFonts w:cstheme="minorHAnsi"/>
              </w:rPr>
              <w:t>ACT</w:t>
            </w:r>
          </w:p>
        </w:tc>
        <w:tc>
          <w:tcPr>
            <w:tcW w:w="551" w:type="pct"/>
            <w:tcBorders>
              <w:top w:val="single" w:sz="6" w:space="0" w:color="auto"/>
              <w:bottom w:val="single" w:sz="6" w:space="0" w:color="auto"/>
            </w:tcBorders>
            <w:vAlign w:val="bottom"/>
          </w:tcPr>
          <w:p w14:paraId="2A3828B9" w14:textId="77777777" w:rsidR="003607CA" w:rsidRPr="00802AC1" w:rsidRDefault="003607CA" w:rsidP="00D450CB">
            <w:pPr>
              <w:pStyle w:val="TableColHeadings"/>
              <w:rPr>
                <w:rFonts w:cstheme="minorHAnsi"/>
              </w:rPr>
            </w:pPr>
            <w:r w:rsidRPr="00802AC1">
              <w:rPr>
                <w:rFonts w:cstheme="minorHAnsi"/>
              </w:rPr>
              <w:t>NT</w:t>
            </w:r>
          </w:p>
        </w:tc>
      </w:tr>
      <w:tr w:rsidR="003607CA" w:rsidRPr="00802AC1" w14:paraId="0AAD372F" w14:textId="77777777" w:rsidTr="00D450CB">
        <w:tc>
          <w:tcPr>
            <w:tcW w:w="591" w:type="pct"/>
            <w:tcMar>
              <w:top w:w="0" w:type="dxa"/>
              <w:bottom w:w="0" w:type="dxa"/>
            </w:tcMar>
            <w:vAlign w:val="bottom"/>
          </w:tcPr>
          <w:p w14:paraId="70DEBCCE" w14:textId="77777777" w:rsidR="003607CA" w:rsidRPr="00802AC1" w:rsidRDefault="003607CA" w:rsidP="00D450CB">
            <w:pPr>
              <w:pStyle w:val="TableRowUnits"/>
              <w:rPr>
                <w:rFonts w:cstheme="minorHAnsi"/>
              </w:rPr>
            </w:pPr>
          </w:p>
        </w:tc>
        <w:tc>
          <w:tcPr>
            <w:tcW w:w="551" w:type="pct"/>
            <w:tcMar>
              <w:top w:w="0" w:type="dxa"/>
              <w:bottom w:w="0" w:type="dxa"/>
            </w:tcMar>
            <w:vAlign w:val="bottom"/>
          </w:tcPr>
          <w:p w14:paraId="2BFE2EA3"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514FEA2C"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01D7745A"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4197566B"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65DB29C7"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23DE9F25"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2E8C1ED7" w14:textId="77777777" w:rsidR="003607CA" w:rsidRPr="00802AC1" w:rsidRDefault="003607CA" w:rsidP="00D450CB">
            <w:pPr>
              <w:pStyle w:val="TableRowUnits"/>
              <w:rPr>
                <w:rFonts w:cstheme="minorHAnsi"/>
              </w:rPr>
            </w:pPr>
            <w:r>
              <w:rPr>
                <w:rFonts w:cstheme="minorHAnsi"/>
              </w:rPr>
              <w:t>$pc</w:t>
            </w:r>
          </w:p>
        </w:tc>
        <w:tc>
          <w:tcPr>
            <w:tcW w:w="551" w:type="pct"/>
            <w:tcMar>
              <w:top w:w="0" w:type="dxa"/>
              <w:bottom w:w="0" w:type="dxa"/>
            </w:tcMar>
            <w:vAlign w:val="bottom"/>
          </w:tcPr>
          <w:p w14:paraId="5087F41F" w14:textId="77777777" w:rsidR="003607CA" w:rsidRPr="00802AC1" w:rsidRDefault="003607CA" w:rsidP="00D450CB">
            <w:pPr>
              <w:pStyle w:val="TableRowUnits"/>
              <w:rPr>
                <w:rFonts w:cstheme="minorHAnsi"/>
              </w:rPr>
            </w:pPr>
            <w:r>
              <w:rPr>
                <w:rFonts w:cstheme="minorHAnsi"/>
              </w:rPr>
              <w:t>$pc</w:t>
            </w:r>
          </w:p>
        </w:tc>
      </w:tr>
      <w:tr w:rsidR="003607CA" w:rsidRPr="00802AC1" w14:paraId="0D2C6C05" w14:textId="77777777" w:rsidTr="00D450CB">
        <w:tc>
          <w:tcPr>
            <w:tcW w:w="591" w:type="pct"/>
            <w:vAlign w:val="bottom"/>
          </w:tcPr>
          <w:p w14:paraId="322ACB76" w14:textId="77777777" w:rsidR="003607CA" w:rsidRPr="00802AC1" w:rsidRDefault="003607CA" w:rsidP="00D450CB">
            <w:pPr>
              <w:pStyle w:val="CGCTableStub"/>
              <w:tabs>
                <w:tab w:val="left" w:pos="142"/>
                <w:tab w:val="left" w:pos="425"/>
                <w:tab w:val="left" w:pos="709"/>
                <w:tab w:val="left" w:pos="851"/>
              </w:tabs>
              <w:ind w:left="142" w:hanging="142"/>
              <w:rPr>
                <w:rFonts w:cstheme="minorHAnsi"/>
              </w:rPr>
            </w:pPr>
            <w:r>
              <w:rPr>
                <w:rFonts w:cstheme="minorHAnsi"/>
              </w:rPr>
              <w:t>$100</w:t>
            </w:r>
          </w:p>
        </w:tc>
        <w:tc>
          <w:tcPr>
            <w:tcW w:w="551" w:type="pct"/>
            <w:vAlign w:val="bottom"/>
          </w:tcPr>
          <w:p w14:paraId="2ECC28FD" w14:textId="77777777" w:rsidR="003607CA" w:rsidRPr="00825775" w:rsidRDefault="003607CA" w:rsidP="00D450CB">
            <w:pPr>
              <w:pStyle w:val="TableRowNormal"/>
              <w:ind w:left="0" w:firstLine="0"/>
              <w:rPr>
                <w:rFonts w:cstheme="minorHAnsi"/>
              </w:rPr>
            </w:pPr>
            <w:r w:rsidRPr="00825775">
              <w:rPr>
                <w:rFonts w:cstheme="minorHAnsi"/>
              </w:rPr>
              <w:t>-39</w:t>
            </w:r>
          </w:p>
        </w:tc>
        <w:tc>
          <w:tcPr>
            <w:tcW w:w="551" w:type="pct"/>
            <w:vAlign w:val="bottom"/>
          </w:tcPr>
          <w:p w14:paraId="694D3172" w14:textId="77777777" w:rsidR="003607CA" w:rsidRPr="00825775" w:rsidRDefault="003607CA" w:rsidP="00D450CB">
            <w:pPr>
              <w:pStyle w:val="TableRowNormal"/>
              <w:ind w:left="0" w:firstLine="0"/>
              <w:rPr>
                <w:rFonts w:cstheme="minorHAnsi"/>
              </w:rPr>
            </w:pPr>
            <w:r w:rsidRPr="00825775">
              <w:rPr>
                <w:rFonts w:cstheme="minorHAnsi"/>
              </w:rPr>
              <w:t>67</w:t>
            </w:r>
          </w:p>
        </w:tc>
        <w:tc>
          <w:tcPr>
            <w:tcW w:w="551" w:type="pct"/>
            <w:vAlign w:val="bottom"/>
          </w:tcPr>
          <w:p w14:paraId="516EE3D1" w14:textId="77777777" w:rsidR="003607CA" w:rsidRPr="00825775" w:rsidRDefault="003607CA" w:rsidP="00D450CB">
            <w:pPr>
              <w:pStyle w:val="TableRowNormal"/>
              <w:ind w:left="0" w:firstLine="0"/>
              <w:rPr>
                <w:rFonts w:cstheme="minorHAnsi"/>
              </w:rPr>
            </w:pPr>
            <w:r w:rsidRPr="00825775">
              <w:rPr>
                <w:rFonts w:cstheme="minorHAnsi"/>
              </w:rPr>
              <w:t>-55</w:t>
            </w:r>
          </w:p>
        </w:tc>
        <w:tc>
          <w:tcPr>
            <w:tcW w:w="551" w:type="pct"/>
            <w:vAlign w:val="bottom"/>
          </w:tcPr>
          <w:p w14:paraId="26269701" w14:textId="77777777" w:rsidR="003607CA" w:rsidRPr="00825775" w:rsidRDefault="003607CA" w:rsidP="00D450CB">
            <w:pPr>
              <w:pStyle w:val="TableRowNormal"/>
              <w:ind w:left="0" w:firstLine="0"/>
              <w:rPr>
                <w:rFonts w:cstheme="minorHAnsi"/>
              </w:rPr>
            </w:pPr>
            <w:r w:rsidRPr="00825775">
              <w:rPr>
                <w:rFonts w:cstheme="minorHAnsi"/>
              </w:rPr>
              <w:t>121</w:t>
            </w:r>
          </w:p>
        </w:tc>
        <w:tc>
          <w:tcPr>
            <w:tcW w:w="551" w:type="pct"/>
            <w:vAlign w:val="bottom"/>
          </w:tcPr>
          <w:p w14:paraId="317BBF2E" w14:textId="77777777" w:rsidR="003607CA" w:rsidRPr="00825775" w:rsidRDefault="003607CA" w:rsidP="00D450CB">
            <w:pPr>
              <w:pStyle w:val="TableRowNormal"/>
              <w:ind w:left="0" w:firstLine="0"/>
              <w:rPr>
                <w:rFonts w:cstheme="minorHAnsi"/>
              </w:rPr>
            </w:pPr>
            <w:r w:rsidRPr="00825775">
              <w:rPr>
                <w:rFonts w:cstheme="minorHAnsi"/>
              </w:rPr>
              <w:t>-24</w:t>
            </w:r>
          </w:p>
        </w:tc>
        <w:tc>
          <w:tcPr>
            <w:tcW w:w="551" w:type="pct"/>
            <w:vAlign w:val="bottom"/>
          </w:tcPr>
          <w:p w14:paraId="73621BED" w14:textId="77777777" w:rsidR="003607CA" w:rsidRPr="00825775" w:rsidRDefault="003607CA" w:rsidP="00D450CB">
            <w:pPr>
              <w:pStyle w:val="TableRowNormal"/>
              <w:ind w:left="0" w:firstLine="0"/>
              <w:rPr>
                <w:rFonts w:cstheme="minorHAnsi"/>
              </w:rPr>
            </w:pPr>
            <w:r w:rsidRPr="00825775">
              <w:rPr>
                <w:rFonts w:cstheme="minorHAnsi"/>
              </w:rPr>
              <w:t>-46</w:t>
            </w:r>
          </w:p>
        </w:tc>
        <w:tc>
          <w:tcPr>
            <w:tcW w:w="551" w:type="pct"/>
            <w:vAlign w:val="bottom"/>
          </w:tcPr>
          <w:p w14:paraId="15D65999" w14:textId="77777777" w:rsidR="003607CA" w:rsidRPr="00825775" w:rsidRDefault="003607CA" w:rsidP="00D450CB">
            <w:pPr>
              <w:pStyle w:val="TableRowNormal"/>
              <w:ind w:left="0" w:firstLine="0"/>
              <w:rPr>
                <w:rFonts w:cstheme="minorHAnsi"/>
              </w:rPr>
            </w:pPr>
            <w:r w:rsidRPr="00825775">
              <w:rPr>
                <w:rFonts w:cstheme="minorHAnsi"/>
              </w:rPr>
              <w:t>-126</w:t>
            </w:r>
          </w:p>
        </w:tc>
        <w:tc>
          <w:tcPr>
            <w:tcW w:w="551" w:type="pct"/>
            <w:vAlign w:val="bottom"/>
          </w:tcPr>
          <w:p w14:paraId="5B37F7DB" w14:textId="77777777" w:rsidR="003607CA" w:rsidRPr="00825775" w:rsidRDefault="003607CA" w:rsidP="00D450CB">
            <w:pPr>
              <w:pStyle w:val="TableRowNormal"/>
              <w:ind w:left="0" w:firstLine="0"/>
              <w:rPr>
                <w:rFonts w:cstheme="minorHAnsi"/>
              </w:rPr>
            </w:pPr>
            <w:r w:rsidRPr="00825775">
              <w:rPr>
                <w:rFonts w:cstheme="minorHAnsi"/>
              </w:rPr>
              <w:t>-190</w:t>
            </w:r>
          </w:p>
        </w:tc>
      </w:tr>
      <w:tr w:rsidR="003607CA" w:rsidRPr="00802AC1" w14:paraId="2C73B5F3" w14:textId="77777777" w:rsidTr="00D450CB">
        <w:tc>
          <w:tcPr>
            <w:tcW w:w="591" w:type="pct"/>
            <w:tcBorders>
              <w:bottom w:val="single" w:sz="6" w:space="0" w:color="auto"/>
            </w:tcBorders>
            <w:vAlign w:val="bottom"/>
          </w:tcPr>
          <w:p w14:paraId="7C38BF06" w14:textId="77777777" w:rsidR="003607CA" w:rsidRDefault="003607CA" w:rsidP="00D450CB">
            <w:pPr>
              <w:pStyle w:val="CGCTableStub"/>
              <w:tabs>
                <w:tab w:val="left" w:pos="142"/>
                <w:tab w:val="left" w:pos="425"/>
                <w:tab w:val="left" w:pos="709"/>
                <w:tab w:val="left" w:pos="851"/>
              </w:tabs>
              <w:ind w:left="142" w:hanging="142"/>
              <w:rPr>
                <w:rFonts w:cstheme="minorHAnsi"/>
              </w:rPr>
            </w:pPr>
            <w:r>
              <w:rPr>
                <w:rFonts w:cstheme="minorHAnsi"/>
              </w:rPr>
              <w:t>$200</w:t>
            </w:r>
          </w:p>
        </w:tc>
        <w:tc>
          <w:tcPr>
            <w:tcW w:w="551" w:type="pct"/>
            <w:tcBorders>
              <w:bottom w:val="single" w:sz="6" w:space="0" w:color="auto"/>
            </w:tcBorders>
            <w:vAlign w:val="bottom"/>
          </w:tcPr>
          <w:p w14:paraId="280546C3" w14:textId="77777777" w:rsidR="003607CA" w:rsidRPr="00825775" w:rsidRDefault="003607CA" w:rsidP="00D450CB">
            <w:pPr>
              <w:pStyle w:val="TableRowNormal"/>
              <w:ind w:left="0" w:firstLine="0"/>
              <w:rPr>
                <w:rFonts w:cstheme="minorHAnsi"/>
              </w:rPr>
            </w:pPr>
            <w:r w:rsidRPr="00825775">
              <w:rPr>
                <w:rFonts w:cstheme="minorHAnsi"/>
              </w:rPr>
              <w:t>84</w:t>
            </w:r>
          </w:p>
        </w:tc>
        <w:tc>
          <w:tcPr>
            <w:tcW w:w="551" w:type="pct"/>
            <w:tcBorders>
              <w:bottom w:val="single" w:sz="6" w:space="0" w:color="auto"/>
            </w:tcBorders>
            <w:vAlign w:val="bottom"/>
          </w:tcPr>
          <w:p w14:paraId="6D786ACC" w14:textId="77777777" w:rsidR="003607CA" w:rsidRPr="00825775" w:rsidRDefault="003607CA" w:rsidP="00D450CB">
            <w:pPr>
              <w:pStyle w:val="TableRowNormal"/>
              <w:ind w:left="0" w:firstLine="0"/>
              <w:rPr>
                <w:rFonts w:cstheme="minorHAnsi"/>
              </w:rPr>
            </w:pPr>
            <w:r w:rsidRPr="00825775">
              <w:rPr>
                <w:rFonts w:cstheme="minorHAnsi"/>
              </w:rPr>
              <w:t>174</w:t>
            </w:r>
          </w:p>
        </w:tc>
        <w:tc>
          <w:tcPr>
            <w:tcW w:w="551" w:type="pct"/>
            <w:tcBorders>
              <w:bottom w:val="single" w:sz="6" w:space="0" w:color="auto"/>
            </w:tcBorders>
            <w:vAlign w:val="bottom"/>
          </w:tcPr>
          <w:p w14:paraId="3FA60AA5" w14:textId="77777777" w:rsidR="003607CA" w:rsidRPr="00825775" w:rsidRDefault="003607CA" w:rsidP="00D450CB">
            <w:pPr>
              <w:pStyle w:val="TableRowNormal"/>
              <w:ind w:left="0" w:firstLine="0"/>
              <w:rPr>
                <w:rFonts w:cstheme="minorHAnsi"/>
              </w:rPr>
            </w:pPr>
            <w:r w:rsidRPr="00825775">
              <w:rPr>
                <w:rFonts w:cstheme="minorHAnsi"/>
              </w:rPr>
              <w:t>-299</w:t>
            </w:r>
          </w:p>
        </w:tc>
        <w:tc>
          <w:tcPr>
            <w:tcW w:w="551" w:type="pct"/>
            <w:tcBorders>
              <w:bottom w:val="single" w:sz="6" w:space="0" w:color="auto"/>
            </w:tcBorders>
            <w:vAlign w:val="bottom"/>
          </w:tcPr>
          <w:p w14:paraId="5FF34391" w14:textId="77777777" w:rsidR="003607CA" w:rsidRPr="00825775" w:rsidRDefault="003607CA" w:rsidP="00D450CB">
            <w:pPr>
              <w:pStyle w:val="TableRowNormal"/>
              <w:ind w:left="0" w:firstLine="0"/>
              <w:rPr>
                <w:rFonts w:cstheme="minorHAnsi"/>
              </w:rPr>
            </w:pPr>
            <w:r w:rsidRPr="00825775">
              <w:rPr>
                <w:rFonts w:cstheme="minorHAnsi"/>
              </w:rPr>
              <w:t>143</w:t>
            </w:r>
          </w:p>
        </w:tc>
        <w:tc>
          <w:tcPr>
            <w:tcW w:w="551" w:type="pct"/>
            <w:tcBorders>
              <w:bottom w:val="single" w:sz="6" w:space="0" w:color="auto"/>
            </w:tcBorders>
            <w:vAlign w:val="bottom"/>
          </w:tcPr>
          <w:p w14:paraId="1273F389" w14:textId="77777777" w:rsidR="003607CA" w:rsidRPr="00825775" w:rsidRDefault="003607CA" w:rsidP="00D450CB">
            <w:pPr>
              <w:pStyle w:val="TableRowNormal"/>
              <w:ind w:left="0" w:firstLine="0"/>
              <w:rPr>
                <w:rFonts w:cstheme="minorHAnsi"/>
              </w:rPr>
            </w:pPr>
            <w:r w:rsidRPr="00825775">
              <w:rPr>
                <w:rFonts w:cstheme="minorHAnsi"/>
              </w:rPr>
              <w:t>-175</w:t>
            </w:r>
          </w:p>
        </w:tc>
        <w:tc>
          <w:tcPr>
            <w:tcW w:w="551" w:type="pct"/>
            <w:tcBorders>
              <w:bottom w:val="single" w:sz="6" w:space="0" w:color="auto"/>
            </w:tcBorders>
            <w:vAlign w:val="bottom"/>
          </w:tcPr>
          <w:p w14:paraId="05528ACA" w14:textId="77777777" w:rsidR="003607CA" w:rsidRPr="00825775" w:rsidRDefault="003607CA" w:rsidP="00D450CB">
            <w:pPr>
              <w:pStyle w:val="TableRowNormal"/>
              <w:ind w:left="0" w:firstLine="0"/>
              <w:rPr>
                <w:rFonts w:cstheme="minorHAnsi"/>
              </w:rPr>
            </w:pPr>
            <w:r w:rsidRPr="00825775">
              <w:rPr>
                <w:rFonts w:cstheme="minorHAnsi"/>
              </w:rPr>
              <w:t>-261</w:t>
            </w:r>
          </w:p>
        </w:tc>
        <w:tc>
          <w:tcPr>
            <w:tcW w:w="551" w:type="pct"/>
            <w:tcBorders>
              <w:bottom w:val="single" w:sz="6" w:space="0" w:color="auto"/>
            </w:tcBorders>
            <w:vAlign w:val="bottom"/>
          </w:tcPr>
          <w:p w14:paraId="4AA32DD1" w14:textId="77777777" w:rsidR="003607CA" w:rsidRPr="00825775" w:rsidRDefault="003607CA" w:rsidP="00D450CB">
            <w:pPr>
              <w:pStyle w:val="TableRowNormal"/>
              <w:ind w:left="0" w:firstLine="0"/>
              <w:rPr>
                <w:rFonts w:cstheme="minorHAnsi"/>
              </w:rPr>
            </w:pPr>
            <w:r w:rsidRPr="00825775">
              <w:rPr>
                <w:rFonts w:cstheme="minorHAnsi"/>
              </w:rPr>
              <w:t>-184</w:t>
            </w:r>
          </w:p>
        </w:tc>
        <w:tc>
          <w:tcPr>
            <w:tcW w:w="551" w:type="pct"/>
            <w:tcBorders>
              <w:bottom w:val="single" w:sz="6" w:space="0" w:color="auto"/>
            </w:tcBorders>
            <w:vAlign w:val="bottom"/>
          </w:tcPr>
          <w:p w14:paraId="71217ADF" w14:textId="77777777" w:rsidR="003607CA" w:rsidRPr="00825775" w:rsidRDefault="003607CA" w:rsidP="00D450CB">
            <w:pPr>
              <w:pStyle w:val="TableRowNormal"/>
              <w:ind w:left="0" w:firstLine="0"/>
              <w:rPr>
                <w:rFonts w:cstheme="minorHAnsi"/>
              </w:rPr>
            </w:pPr>
            <w:r w:rsidRPr="00825775">
              <w:rPr>
                <w:rFonts w:cstheme="minorHAnsi"/>
              </w:rPr>
              <w:t>-580</w:t>
            </w:r>
          </w:p>
        </w:tc>
      </w:tr>
    </w:tbl>
    <w:p w14:paraId="6E17E558" w14:textId="202CC743" w:rsidR="003607CA" w:rsidRDefault="003607CA" w:rsidP="003607CA">
      <w:pPr>
        <w:pStyle w:val="CGCTableFootnote"/>
      </w:pPr>
      <w:r>
        <w:t>Source:</w:t>
      </w:r>
      <w:r>
        <w:tab/>
      </w:r>
      <w:r w:rsidR="006D69DD">
        <w:t>Staff simulation</w:t>
      </w:r>
      <w:r>
        <w:t>.</w:t>
      </w:r>
    </w:p>
    <w:p w14:paraId="5C752A71" w14:textId="4EE6F2D2" w:rsidR="00811745" w:rsidRDefault="008B7F33" w:rsidP="006A1058">
      <w:pPr>
        <w:pStyle w:val="CGCNumberedPara"/>
      </w:pPr>
      <w:r>
        <w:t>As part of the Commission’s methodology reviews, States identify specific disabilities they consider should be removed. The advantage</w:t>
      </w:r>
      <w:r w:rsidR="00811745">
        <w:t>s</w:t>
      </w:r>
      <w:r>
        <w:t xml:space="preserve"> of the disability materiality threshold </w:t>
      </w:r>
      <w:r w:rsidR="00811745">
        <w:t>are</w:t>
      </w:r>
      <w:r>
        <w:t xml:space="preserve"> that it</w:t>
      </w:r>
      <w:r w:rsidR="00811745" w:rsidRPr="00811745">
        <w:t xml:space="preserve"> </w:t>
      </w:r>
      <w:r w:rsidR="00811745">
        <w:t>provides:</w:t>
      </w:r>
    </w:p>
    <w:p w14:paraId="4837FB8C" w14:textId="4F405EB6" w:rsidR="00811745" w:rsidRDefault="008B7F33" w:rsidP="00811745">
      <w:pPr>
        <w:pStyle w:val="CGCBulletlist"/>
      </w:pPr>
      <w:r>
        <w:t>an objective way for identifying (and removing) the smallest disabilities</w:t>
      </w:r>
    </w:p>
    <w:p w14:paraId="502C0D6E" w14:textId="70E52117" w:rsidR="00811745" w:rsidRDefault="00811745" w:rsidP="00811745">
      <w:pPr>
        <w:pStyle w:val="CGCBulletlist"/>
      </w:pPr>
      <w:proofErr w:type="gramStart"/>
      <w:r>
        <w:lastRenderedPageBreak/>
        <w:t>an</w:t>
      </w:r>
      <w:proofErr w:type="gramEnd"/>
      <w:r>
        <w:t xml:space="preserve"> integrated approach </w:t>
      </w:r>
      <w:r w:rsidR="00742DB0">
        <w:t xml:space="preserve">to simplifying assessments </w:t>
      </w:r>
      <w:r>
        <w:t xml:space="preserve">that </w:t>
      </w:r>
      <w:r w:rsidR="00742DB0">
        <w:t xml:space="preserve">remains </w:t>
      </w:r>
      <w:r>
        <w:t>consistent with the equalisation principle</w:t>
      </w:r>
      <w:r w:rsidR="008B7F33">
        <w:t>.</w:t>
      </w:r>
    </w:p>
    <w:p w14:paraId="25C65868" w14:textId="213361B3" w:rsidR="008B7F33" w:rsidRDefault="008B7F33" w:rsidP="006A1058">
      <w:pPr>
        <w:pStyle w:val="CGCNumberedPara"/>
      </w:pPr>
      <w:r>
        <w:t xml:space="preserve">While increasing the thresholds would remove more disabilities and simplify the existing assessments, </w:t>
      </w:r>
      <w:r>
        <w:fldChar w:fldCharType="begin"/>
      </w:r>
      <w:r>
        <w:instrText xml:space="preserve"> REF _Ref511218868 \h </w:instrText>
      </w:r>
      <w:r>
        <w:fldChar w:fldCharType="separate"/>
      </w:r>
      <w:r w:rsidR="006F38D8">
        <w:t>Table </w:t>
      </w:r>
      <w:r w:rsidR="006F38D8">
        <w:rPr>
          <w:noProof/>
        </w:rPr>
        <w:t>14</w:t>
      </w:r>
      <w:r>
        <w:fldChar w:fldCharType="end"/>
      </w:r>
      <w:r>
        <w:t xml:space="preserve"> </w:t>
      </w:r>
      <w:r w:rsidR="009C210B">
        <w:t>implies</w:t>
      </w:r>
      <w:r>
        <w:t xml:space="preserve"> there is an underlying trade</w:t>
      </w:r>
      <w:r>
        <w:noBreakHyphen/>
        <w:t>off between simplicity and capturing States’ fiscal capacities.</w:t>
      </w:r>
      <w:bookmarkEnd w:id="56"/>
      <w:r>
        <w:t xml:space="preserve"> </w:t>
      </w:r>
    </w:p>
    <w:p w14:paraId="6752F948" w14:textId="77777777" w:rsidR="00AE5CB8" w:rsidRPr="00D80369" w:rsidRDefault="00AE5CB8" w:rsidP="00D80369">
      <w:pPr>
        <w:pStyle w:val="CGCNumberedPara"/>
        <w:numPr>
          <w:ilvl w:val="0"/>
          <w:numId w:val="0"/>
        </w:numPr>
        <w:ind w:left="567" w:hanging="567"/>
      </w:pPr>
      <w:bookmarkStart w:id="57" w:name="_Toc499739432"/>
    </w:p>
    <w:bookmarkEnd w:id="57"/>
    <w:p w14:paraId="75323251" w14:textId="77777777" w:rsidR="005F7877" w:rsidRDefault="005F7877" w:rsidP="00D80369">
      <w:pPr>
        <w:pStyle w:val="CGCNumberedPara"/>
        <w:numPr>
          <w:ilvl w:val="0"/>
          <w:numId w:val="0"/>
        </w:numPr>
        <w:ind w:left="567" w:hanging="567"/>
        <w:sectPr w:rsidR="005F7877" w:rsidSect="00965850">
          <w:headerReference w:type="first" r:id="rId21"/>
          <w:footerReference w:type="first" r:id="rId22"/>
          <w:pgSz w:w="11899" w:h="16838" w:code="9"/>
          <w:pgMar w:top="1701" w:right="1474" w:bottom="1701" w:left="1474" w:header="709" w:footer="709" w:gutter="0"/>
          <w:pgNumType w:start="1"/>
          <w:cols w:space="708"/>
          <w:titlePg/>
          <w:docGrid w:linePitch="299"/>
        </w:sectPr>
      </w:pPr>
    </w:p>
    <w:p w14:paraId="21C15499" w14:textId="77777777" w:rsidR="005F7877" w:rsidRDefault="005F7877" w:rsidP="005F7877">
      <w:pPr>
        <w:pStyle w:val="Heading2"/>
      </w:pPr>
      <w:bookmarkStart w:id="58" w:name="_Toc511308845"/>
      <w:r>
        <w:lastRenderedPageBreak/>
        <w:t xml:space="preserve">Attachment A — </w:t>
      </w:r>
      <w:r w:rsidR="00AF3F65">
        <w:t>GST</w:t>
      </w:r>
      <w:r w:rsidR="003F5F3F">
        <w:t xml:space="preserve"> effects of broader revenue approaches</w:t>
      </w:r>
      <w:bookmarkEnd w:id="58"/>
    </w:p>
    <w:p w14:paraId="10D73F23" w14:textId="77777777" w:rsidR="005F7877" w:rsidRDefault="00195F6E" w:rsidP="005F7877">
      <w:pPr>
        <w:pStyle w:val="CGCNumberedPara"/>
        <w:numPr>
          <w:ilvl w:val="1"/>
          <w:numId w:val="45"/>
        </w:numPr>
      </w:pPr>
      <w:r>
        <w:t xml:space="preserve">This attachment presents the GST effects of assessing revenue using a tax approach and </w:t>
      </w:r>
      <w:r w:rsidR="00290F1B">
        <w:t>two</w:t>
      </w:r>
      <w:r>
        <w:t xml:space="preserve"> broader approaches to revenue equalisation</w:t>
      </w:r>
      <w:r w:rsidR="003F5F3F">
        <w:t>:</w:t>
      </w:r>
    </w:p>
    <w:p w14:paraId="2C9DD51E" w14:textId="77777777" w:rsidR="003F5F3F" w:rsidRDefault="00195F6E" w:rsidP="003F5F3F">
      <w:pPr>
        <w:pStyle w:val="CGCBulletlist"/>
      </w:pPr>
      <w:r>
        <w:t>the tax approach (</w:t>
      </w:r>
      <w:r w:rsidR="00ED1075">
        <w:fldChar w:fldCharType="begin"/>
      </w:r>
      <w:r w:rsidR="00ED1075">
        <w:instrText xml:space="preserve"> REF _Ref505068218 \h </w:instrText>
      </w:r>
      <w:r w:rsidR="00ED1075">
        <w:fldChar w:fldCharType="separate"/>
      </w:r>
      <w:r w:rsidR="006F38D8">
        <w:t>Table A-</w:t>
      </w:r>
      <w:r w:rsidR="006F38D8">
        <w:rPr>
          <w:noProof/>
        </w:rPr>
        <w:t>1</w:t>
      </w:r>
      <w:r w:rsidR="00ED1075">
        <w:fldChar w:fldCharType="end"/>
      </w:r>
      <w:r>
        <w:t>)</w:t>
      </w:r>
    </w:p>
    <w:p w14:paraId="3E05AA9A" w14:textId="77777777" w:rsidR="00195F6E" w:rsidRDefault="00195F6E" w:rsidP="003F5F3F">
      <w:pPr>
        <w:pStyle w:val="CGCBulletlist"/>
      </w:pPr>
      <w:r>
        <w:t>broader revenue approach</w:t>
      </w:r>
      <w:r w:rsidR="00290F1B">
        <w:t>es</w:t>
      </w:r>
    </w:p>
    <w:p w14:paraId="7A6EB374" w14:textId="77777777" w:rsidR="003F5F3F" w:rsidRDefault="00195F6E" w:rsidP="00195F6E">
      <w:pPr>
        <w:pStyle w:val="CGCSubbulletlist"/>
      </w:pPr>
      <w:r>
        <w:t>the</w:t>
      </w:r>
      <w:r w:rsidR="003F5F3F">
        <w:t xml:space="preserve"> </w:t>
      </w:r>
      <w:r w:rsidR="00787EA8">
        <w:t>macro</w:t>
      </w:r>
      <w:r w:rsidR="009C6A48">
        <w:t xml:space="preserve"> approach</w:t>
      </w:r>
      <w:r>
        <w:t xml:space="preserve"> (</w:t>
      </w:r>
      <w:r>
        <w:fldChar w:fldCharType="begin"/>
      </w:r>
      <w:r>
        <w:instrText xml:space="preserve"> REF _Ref505068225 \h </w:instrText>
      </w:r>
      <w:r>
        <w:fldChar w:fldCharType="separate"/>
      </w:r>
      <w:r w:rsidR="006F38D8">
        <w:t>Table A-</w:t>
      </w:r>
      <w:r w:rsidR="006F38D8">
        <w:rPr>
          <w:noProof/>
        </w:rPr>
        <w:t>2</w:t>
      </w:r>
      <w:r>
        <w:fldChar w:fldCharType="end"/>
      </w:r>
      <w:r>
        <w:t>)</w:t>
      </w:r>
    </w:p>
    <w:p w14:paraId="03E75D5C" w14:textId="77777777" w:rsidR="00195F6E" w:rsidRDefault="00195F6E" w:rsidP="00195F6E">
      <w:pPr>
        <w:pStyle w:val="CGCSubbulletlist"/>
      </w:pPr>
      <w:proofErr w:type="gramStart"/>
      <w:r>
        <w:t>the</w:t>
      </w:r>
      <w:proofErr w:type="gramEnd"/>
      <w:r>
        <w:t xml:space="preserve"> global approach (</w:t>
      </w:r>
      <w:r>
        <w:fldChar w:fldCharType="begin"/>
      </w:r>
      <w:r>
        <w:instrText xml:space="preserve"> REF _Ref505068238 \h </w:instrText>
      </w:r>
      <w:r>
        <w:fldChar w:fldCharType="separate"/>
      </w:r>
      <w:r w:rsidR="006F38D8">
        <w:t>Table A-</w:t>
      </w:r>
      <w:r w:rsidR="006F38D8">
        <w:rPr>
          <w:noProof/>
        </w:rPr>
        <w:t>3</w:t>
      </w:r>
      <w:r>
        <w:fldChar w:fldCharType="end"/>
      </w:r>
      <w:r>
        <w:t>).</w:t>
      </w:r>
    </w:p>
    <w:p w14:paraId="5DF53B68" w14:textId="77777777" w:rsidR="00195F6E" w:rsidRDefault="00290F1B" w:rsidP="005F7877">
      <w:pPr>
        <w:pStyle w:val="CGCNumberedPara"/>
        <w:numPr>
          <w:ilvl w:val="1"/>
          <w:numId w:val="45"/>
        </w:numPr>
      </w:pPr>
      <w:r>
        <w:t xml:space="preserve">The GST effects were calculated for nine inquiries — from the 2010 Review to the 2018 Update. </w:t>
      </w:r>
      <w:r w:rsidR="00560E3E">
        <w:t xml:space="preserve">To remove the influence of </w:t>
      </w:r>
      <w:r w:rsidR="00990FBB">
        <w:t>a growing GST</w:t>
      </w:r>
      <w:r w:rsidR="00560E3E">
        <w:t xml:space="preserve"> pool, these GST effects were derived using a constant GST pool — the 2018-19 GST pool of $65.8 billion</w:t>
      </w:r>
      <w:r>
        <w:t xml:space="preserve">. </w:t>
      </w:r>
      <w:r w:rsidR="00195F6E">
        <w:t>The tables in the body of the paper refer to data in these tables.</w:t>
      </w:r>
    </w:p>
    <w:p w14:paraId="23F4EC56" w14:textId="77777777" w:rsidR="003F5F3F" w:rsidRDefault="00290F1B" w:rsidP="005F7877">
      <w:pPr>
        <w:pStyle w:val="CGCNumberedPara"/>
        <w:numPr>
          <w:ilvl w:val="1"/>
          <w:numId w:val="45"/>
        </w:numPr>
      </w:pPr>
      <w:r>
        <w:t>For greater clarity and consistency</w:t>
      </w:r>
      <w:r w:rsidR="006C239A">
        <w:t>,</w:t>
      </w:r>
      <w:r>
        <w:t xml:space="preserve"> gambling taxes,</w:t>
      </w:r>
      <w:r w:rsidR="00195F6E">
        <w:t xml:space="preserve"> user charges and municipal rate</w:t>
      </w:r>
      <w:r w:rsidR="00A06B8F">
        <w:t xml:space="preserve"> revenue</w:t>
      </w:r>
      <w:r w:rsidR="00195F6E">
        <w:t xml:space="preserve"> were removed from </w:t>
      </w:r>
      <w:r>
        <w:t xml:space="preserve">the </w:t>
      </w:r>
      <w:proofErr w:type="gramStart"/>
      <w:r w:rsidR="00195F6E">
        <w:t>Other</w:t>
      </w:r>
      <w:proofErr w:type="gramEnd"/>
      <w:r w:rsidR="00195F6E">
        <w:t xml:space="preserve"> revenue</w:t>
      </w:r>
      <w:r>
        <w:t xml:space="preserve"> category</w:t>
      </w:r>
      <w:r w:rsidR="00195F6E">
        <w:t xml:space="preserve">. </w:t>
      </w:r>
      <w:r w:rsidR="003F5F3F">
        <w:t xml:space="preserve">Gambling taxes </w:t>
      </w:r>
      <w:r>
        <w:t xml:space="preserve">are </w:t>
      </w:r>
      <w:r w:rsidR="006C239A">
        <w:t>shown</w:t>
      </w:r>
      <w:r w:rsidR="003F5F3F">
        <w:t xml:space="preserve"> as a separate revenue stream. User charges and municipal </w:t>
      </w:r>
      <w:r w:rsidR="00A06B8F">
        <w:t>rate revenue</w:t>
      </w:r>
      <w:r w:rsidR="003F5F3F">
        <w:t xml:space="preserve"> are not typical State taxes and so </w:t>
      </w:r>
      <w:r w:rsidR="00A06B8F">
        <w:t xml:space="preserve">they </w:t>
      </w:r>
      <w:r>
        <w:t>we</w:t>
      </w:r>
      <w:r w:rsidR="003F5F3F">
        <w:t>re</w:t>
      </w:r>
      <w:r w:rsidR="00C3713B">
        <w:t xml:space="preserve"> </w:t>
      </w:r>
      <w:r w:rsidR="006C239A">
        <w:t>ex</w:t>
      </w:r>
      <w:r w:rsidR="003F5F3F">
        <w:t xml:space="preserve">cluded </w:t>
      </w:r>
      <w:r w:rsidR="006C239A">
        <w:t>from</w:t>
      </w:r>
      <w:r w:rsidR="003F5F3F">
        <w:t xml:space="preserve"> the analyses.</w:t>
      </w:r>
    </w:p>
    <w:p w14:paraId="061B53C5" w14:textId="77777777" w:rsidR="001C700A" w:rsidRDefault="001C700A" w:rsidP="001C700A">
      <w:pPr>
        <w:pStyle w:val="CGCTableHeading"/>
      </w:pPr>
      <w:bookmarkStart w:id="59" w:name="_Ref505068218"/>
      <w:r>
        <w:t>Table A-</w:t>
      </w:r>
      <w:r w:rsidR="00781C9A">
        <w:fldChar w:fldCharType="begin"/>
      </w:r>
      <w:r w:rsidR="00781C9A">
        <w:instrText xml:space="preserve"> SEQ Table \r 1\* ARABIC </w:instrText>
      </w:r>
      <w:r w:rsidR="00781C9A">
        <w:fldChar w:fldCharType="separate"/>
      </w:r>
      <w:r w:rsidR="006F38D8">
        <w:rPr>
          <w:noProof/>
        </w:rPr>
        <w:t>1</w:t>
      </w:r>
      <w:r w:rsidR="00781C9A">
        <w:rPr>
          <w:noProof/>
        </w:rPr>
        <w:fldChar w:fldCharType="end"/>
      </w:r>
      <w:bookmarkEnd w:id="59"/>
      <w:r>
        <w:tab/>
        <w:t>GST effect of revenue assessments by inquiry, the tax approach</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1C700A" w:rsidRPr="00FE3F73" w14:paraId="2214B9C2" w14:textId="77777777" w:rsidTr="008879A6">
        <w:tc>
          <w:tcPr>
            <w:tcW w:w="902" w:type="pct"/>
            <w:tcBorders>
              <w:top w:val="single" w:sz="6" w:space="0" w:color="auto"/>
              <w:bottom w:val="single" w:sz="6" w:space="0" w:color="auto"/>
            </w:tcBorders>
            <w:vAlign w:val="bottom"/>
          </w:tcPr>
          <w:p w14:paraId="61696CB4" w14:textId="77777777" w:rsidR="001C700A" w:rsidRPr="00FE3F73" w:rsidRDefault="001C700A" w:rsidP="008879A6">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247C21D0" w14:textId="77777777" w:rsidR="001C700A" w:rsidRPr="00FE3F73" w:rsidRDefault="001C700A" w:rsidP="008879A6">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4929FC08" w14:textId="77777777" w:rsidR="001C700A" w:rsidRPr="00FE3F73" w:rsidRDefault="001C700A" w:rsidP="008879A6">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6AB6A615" w14:textId="77777777" w:rsidR="001C700A" w:rsidRPr="00FE3F73" w:rsidRDefault="001C700A" w:rsidP="008879A6">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7C0E5209" w14:textId="77777777" w:rsidR="001C700A" w:rsidRPr="00FE3F73" w:rsidRDefault="001C700A" w:rsidP="008879A6">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4C6E1E60" w14:textId="77777777" w:rsidR="001C700A" w:rsidRPr="00FE3F73" w:rsidRDefault="001C700A" w:rsidP="008879A6">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37903380" w14:textId="77777777" w:rsidR="001C700A" w:rsidRPr="00FE3F73" w:rsidRDefault="001C700A" w:rsidP="008879A6">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32147B2F" w14:textId="77777777" w:rsidR="001C700A" w:rsidRPr="00FE3F73" w:rsidRDefault="001C700A" w:rsidP="008879A6">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56C69111" w14:textId="77777777" w:rsidR="001C700A" w:rsidRPr="00FE3F73" w:rsidRDefault="001C700A" w:rsidP="008879A6">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1AB80E99" w14:textId="77777777" w:rsidR="001C700A" w:rsidRPr="00FE3F73" w:rsidRDefault="001C700A" w:rsidP="008879A6">
            <w:pPr>
              <w:pStyle w:val="TableColHeadings"/>
              <w:rPr>
                <w:rFonts w:cstheme="minorHAnsi"/>
              </w:rPr>
            </w:pPr>
            <w:proofErr w:type="spellStart"/>
            <w:r>
              <w:rPr>
                <w:rFonts w:cstheme="minorHAnsi"/>
              </w:rPr>
              <w:t>Redist</w:t>
            </w:r>
            <w:proofErr w:type="spellEnd"/>
          </w:p>
        </w:tc>
      </w:tr>
      <w:tr w:rsidR="001C700A" w:rsidRPr="00FE3F73" w14:paraId="7C34E4F0" w14:textId="77777777" w:rsidTr="008879A6">
        <w:tc>
          <w:tcPr>
            <w:tcW w:w="902" w:type="pct"/>
            <w:tcMar>
              <w:top w:w="0" w:type="dxa"/>
              <w:bottom w:w="0" w:type="dxa"/>
            </w:tcMar>
            <w:vAlign w:val="bottom"/>
          </w:tcPr>
          <w:p w14:paraId="10270778" w14:textId="77777777" w:rsidR="001C700A" w:rsidRPr="00FE3F73" w:rsidRDefault="001C700A" w:rsidP="008879A6">
            <w:pPr>
              <w:pStyle w:val="CGCTableStub"/>
              <w:spacing w:before="0" w:after="0" w:line="240" w:lineRule="auto"/>
              <w:jc w:val="right"/>
              <w:rPr>
                <w:rFonts w:cstheme="minorHAnsi"/>
              </w:rPr>
            </w:pPr>
          </w:p>
        </w:tc>
        <w:tc>
          <w:tcPr>
            <w:tcW w:w="455" w:type="pct"/>
            <w:tcMar>
              <w:top w:w="0" w:type="dxa"/>
              <w:bottom w:w="0" w:type="dxa"/>
            </w:tcMar>
            <w:vAlign w:val="bottom"/>
          </w:tcPr>
          <w:p w14:paraId="44563EB7"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BB0CE31"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08E3143B"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A8BDA87"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324B1E46"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6D523DF"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39CDDD95"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29BA601E"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6E062135" w14:textId="77777777" w:rsidR="001C700A" w:rsidRPr="00FE3F73" w:rsidRDefault="001C700A" w:rsidP="008879A6">
            <w:pPr>
              <w:pStyle w:val="TableRowNormal"/>
              <w:spacing w:before="0" w:after="0" w:line="240" w:lineRule="auto"/>
              <w:ind w:left="0" w:firstLine="0"/>
              <w:rPr>
                <w:rFonts w:cstheme="minorHAnsi"/>
              </w:rPr>
            </w:pPr>
            <w:r>
              <w:rPr>
                <w:rFonts w:cstheme="minorHAnsi"/>
              </w:rPr>
              <w:t>$m</w:t>
            </w:r>
          </w:p>
        </w:tc>
      </w:tr>
      <w:tr w:rsidR="00F77C17" w:rsidRPr="00FE3F73" w14:paraId="212161C6" w14:textId="77777777" w:rsidTr="00F77C17">
        <w:tc>
          <w:tcPr>
            <w:tcW w:w="902" w:type="pct"/>
            <w:vAlign w:val="bottom"/>
          </w:tcPr>
          <w:p w14:paraId="143FC09A"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6CCC9FB2" w14:textId="77777777" w:rsidR="00F77C17" w:rsidRPr="00F77C17" w:rsidRDefault="00F77C17" w:rsidP="00F77C17">
            <w:pPr>
              <w:pStyle w:val="TableRowNormal"/>
              <w:rPr>
                <w:rFonts w:cstheme="minorHAnsi"/>
              </w:rPr>
            </w:pPr>
            <w:r w:rsidRPr="00F77C17">
              <w:rPr>
                <w:rFonts w:cstheme="minorHAnsi"/>
              </w:rPr>
              <w:t>790</w:t>
            </w:r>
          </w:p>
        </w:tc>
        <w:tc>
          <w:tcPr>
            <w:tcW w:w="456" w:type="pct"/>
            <w:vAlign w:val="bottom"/>
          </w:tcPr>
          <w:p w14:paraId="01176202" w14:textId="77777777" w:rsidR="00F77C17" w:rsidRPr="00F77C17" w:rsidRDefault="00F77C17" w:rsidP="00F77C17">
            <w:pPr>
              <w:pStyle w:val="TableRowNormal"/>
              <w:rPr>
                <w:rFonts w:cstheme="minorHAnsi"/>
              </w:rPr>
            </w:pPr>
            <w:r w:rsidRPr="00F77C17">
              <w:rPr>
                <w:rFonts w:cstheme="minorHAnsi"/>
              </w:rPr>
              <w:t>2 394</w:t>
            </w:r>
          </w:p>
        </w:tc>
        <w:tc>
          <w:tcPr>
            <w:tcW w:w="455" w:type="pct"/>
            <w:vAlign w:val="bottom"/>
          </w:tcPr>
          <w:p w14:paraId="7917A164" w14:textId="77777777" w:rsidR="00F77C17" w:rsidRPr="00F77C17" w:rsidRDefault="00F77C17" w:rsidP="00F77C17">
            <w:pPr>
              <w:pStyle w:val="TableRowNormal"/>
              <w:rPr>
                <w:rFonts w:cstheme="minorHAnsi"/>
              </w:rPr>
            </w:pPr>
            <w:r w:rsidRPr="00F77C17">
              <w:rPr>
                <w:rFonts w:cstheme="minorHAnsi"/>
              </w:rPr>
              <w:t>-2 368</w:t>
            </w:r>
          </w:p>
        </w:tc>
        <w:tc>
          <w:tcPr>
            <w:tcW w:w="456" w:type="pct"/>
            <w:vAlign w:val="bottom"/>
          </w:tcPr>
          <w:p w14:paraId="1A978227" w14:textId="77777777" w:rsidR="00F77C17" w:rsidRPr="00F77C17" w:rsidRDefault="00F77C17" w:rsidP="00F77C17">
            <w:pPr>
              <w:pStyle w:val="TableRowNormal"/>
              <w:rPr>
                <w:rFonts w:cstheme="minorHAnsi"/>
              </w:rPr>
            </w:pPr>
            <w:r w:rsidRPr="00F77C17">
              <w:rPr>
                <w:rFonts w:cstheme="minorHAnsi"/>
              </w:rPr>
              <w:t>-3 140</w:t>
            </w:r>
          </w:p>
        </w:tc>
        <w:tc>
          <w:tcPr>
            <w:tcW w:w="455" w:type="pct"/>
            <w:vAlign w:val="bottom"/>
          </w:tcPr>
          <w:p w14:paraId="4168C4BF" w14:textId="77777777" w:rsidR="00F77C17" w:rsidRPr="00F77C17" w:rsidRDefault="00F77C17" w:rsidP="00F77C17">
            <w:pPr>
              <w:pStyle w:val="TableRowNormal"/>
              <w:rPr>
                <w:rFonts w:cstheme="minorHAnsi"/>
              </w:rPr>
            </w:pPr>
            <w:r w:rsidRPr="00F77C17">
              <w:rPr>
                <w:rFonts w:cstheme="minorHAnsi"/>
              </w:rPr>
              <w:t>1 461</w:t>
            </w:r>
          </w:p>
        </w:tc>
        <w:tc>
          <w:tcPr>
            <w:tcW w:w="456" w:type="pct"/>
            <w:vAlign w:val="bottom"/>
          </w:tcPr>
          <w:p w14:paraId="6B509E2A" w14:textId="77777777" w:rsidR="00F77C17" w:rsidRPr="00F77C17" w:rsidRDefault="00F77C17" w:rsidP="00F77C17">
            <w:pPr>
              <w:pStyle w:val="TableRowNormal"/>
              <w:rPr>
                <w:rFonts w:cstheme="minorHAnsi"/>
              </w:rPr>
            </w:pPr>
            <w:r w:rsidRPr="00F77C17">
              <w:rPr>
                <w:rFonts w:cstheme="minorHAnsi"/>
              </w:rPr>
              <w:t>578</w:t>
            </w:r>
          </w:p>
        </w:tc>
        <w:tc>
          <w:tcPr>
            <w:tcW w:w="455" w:type="pct"/>
            <w:vAlign w:val="bottom"/>
          </w:tcPr>
          <w:p w14:paraId="0ED095BD" w14:textId="77777777" w:rsidR="00F77C17" w:rsidRPr="00F77C17" w:rsidRDefault="00F77C17" w:rsidP="00F77C17">
            <w:pPr>
              <w:pStyle w:val="TableRowNormal"/>
              <w:rPr>
                <w:rFonts w:cstheme="minorHAnsi"/>
              </w:rPr>
            </w:pPr>
            <w:r w:rsidRPr="00F77C17">
              <w:rPr>
                <w:rFonts w:cstheme="minorHAnsi"/>
              </w:rPr>
              <w:t>232</w:t>
            </w:r>
          </w:p>
        </w:tc>
        <w:tc>
          <w:tcPr>
            <w:tcW w:w="456" w:type="pct"/>
            <w:vAlign w:val="bottom"/>
          </w:tcPr>
          <w:p w14:paraId="730D3D76" w14:textId="77777777" w:rsidR="00F77C17" w:rsidRPr="00F77C17" w:rsidRDefault="00F77C17" w:rsidP="00F77C17">
            <w:pPr>
              <w:pStyle w:val="TableRowNormal"/>
              <w:rPr>
                <w:rFonts w:cstheme="minorHAnsi"/>
              </w:rPr>
            </w:pPr>
            <w:r w:rsidRPr="00F77C17">
              <w:rPr>
                <w:rFonts w:cstheme="minorHAnsi"/>
              </w:rPr>
              <w:t>52</w:t>
            </w:r>
          </w:p>
        </w:tc>
        <w:tc>
          <w:tcPr>
            <w:tcW w:w="454" w:type="pct"/>
            <w:vAlign w:val="bottom"/>
          </w:tcPr>
          <w:p w14:paraId="5DFBD4D9" w14:textId="77777777" w:rsidR="00F77C17" w:rsidRPr="00F77C17" w:rsidRDefault="00F77C17" w:rsidP="00F77C17">
            <w:pPr>
              <w:pStyle w:val="TableRowNormal"/>
              <w:rPr>
                <w:rFonts w:cstheme="minorHAnsi"/>
              </w:rPr>
            </w:pPr>
            <w:r w:rsidRPr="00F77C17">
              <w:rPr>
                <w:rFonts w:cstheme="minorHAnsi"/>
              </w:rPr>
              <w:t>5 508</w:t>
            </w:r>
          </w:p>
        </w:tc>
      </w:tr>
      <w:tr w:rsidR="00F77C17" w:rsidRPr="00FE3F73" w14:paraId="76B10A24" w14:textId="77777777" w:rsidTr="00F77C17">
        <w:tc>
          <w:tcPr>
            <w:tcW w:w="902" w:type="pct"/>
            <w:vAlign w:val="bottom"/>
          </w:tcPr>
          <w:p w14:paraId="18B0B3B6"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4DEB0B3B" w14:textId="77777777" w:rsidR="00F77C17" w:rsidRPr="00F77C17" w:rsidRDefault="00F77C17" w:rsidP="00F77C17">
            <w:pPr>
              <w:pStyle w:val="TableRowNormal"/>
              <w:rPr>
                <w:rFonts w:cstheme="minorHAnsi"/>
              </w:rPr>
            </w:pPr>
            <w:r w:rsidRPr="00F77C17">
              <w:rPr>
                <w:rFonts w:cstheme="minorHAnsi"/>
              </w:rPr>
              <w:t>1 153</w:t>
            </w:r>
          </w:p>
        </w:tc>
        <w:tc>
          <w:tcPr>
            <w:tcW w:w="456" w:type="pct"/>
            <w:vAlign w:val="bottom"/>
          </w:tcPr>
          <w:p w14:paraId="4D1AC687" w14:textId="77777777" w:rsidR="00F77C17" w:rsidRPr="00F77C17" w:rsidRDefault="00F77C17" w:rsidP="00F77C17">
            <w:pPr>
              <w:pStyle w:val="TableRowNormal"/>
              <w:rPr>
                <w:rFonts w:cstheme="minorHAnsi"/>
              </w:rPr>
            </w:pPr>
            <w:r w:rsidRPr="00F77C17">
              <w:rPr>
                <w:rFonts w:cstheme="minorHAnsi"/>
              </w:rPr>
              <w:t>2 174</w:t>
            </w:r>
          </w:p>
        </w:tc>
        <w:tc>
          <w:tcPr>
            <w:tcW w:w="455" w:type="pct"/>
            <w:vAlign w:val="bottom"/>
          </w:tcPr>
          <w:p w14:paraId="173EF8B2" w14:textId="77777777" w:rsidR="00F77C17" w:rsidRPr="00F77C17" w:rsidRDefault="00F77C17" w:rsidP="00F77C17">
            <w:pPr>
              <w:pStyle w:val="TableRowNormal"/>
              <w:rPr>
                <w:rFonts w:cstheme="minorHAnsi"/>
              </w:rPr>
            </w:pPr>
            <w:r w:rsidRPr="00F77C17">
              <w:rPr>
                <w:rFonts w:cstheme="minorHAnsi"/>
              </w:rPr>
              <w:t>-2 067</w:t>
            </w:r>
          </w:p>
        </w:tc>
        <w:tc>
          <w:tcPr>
            <w:tcW w:w="456" w:type="pct"/>
            <w:vAlign w:val="bottom"/>
          </w:tcPr>
          <w:p w14:paraId="65D77B5C" w14:textId="77777777" w:rsidR="00F77C17" w:rsidRPr="00F77C17" w:rsidRDefault="00F77C17" w:rsidP="00F77C17">
            <w:pPr>
              <w:pStyle w:val="TableRowNormal"/>
              <w:rPr>
                <w:rFonts w:cstheme="minorHAnsi"/>
              </w:rPr>
            </w:pPr>
            <w:r w:rsidRPr="00F77C17">
              <w:rPr>
                <w:rFonts w:cstheme="minorHAnsi"/>
              </w:rPr>
              <w:t>-3 542</w:t>
            </w:r>
          </w:p>
        </w:tc>
        <w:tc>
          <w:tcPr>
            <w:tcW w:w="455" w:type="pct"/>
            <w:vAlign w:val="bottom"/>
          </w:tcPr>
          <w:p w14:paraId="16A46931" w14:textId="77777777" w:rsidR="00F77C17" w:rsidRPr="00F77C17" w:rsidRDefault="00F77C17" w:rsidP="00F77C17">
            <w:pPr>
              <w:pStyle w:val="TableRowNormal"/>
              <w:rPr>
                <w:rFonts w:cstheme="minorHAnsi"/>
              </w:rPr>
            </w:pPr>
            <w:r w:rsidRPr="00F77C17">
              <w:rPr>
                <w:rFonts w:cstheme="minorHAnsi"/>
              </w:rPr>
              <w:t>1 452</w:t>
            </w:r>
          </w:p>
        </w:tc>
        <w:tc>
          <w:tcPr>
            <w:tcW w:w="456" w:type="pct"/>
            <w:vAlign w:val="bottom"/>
          </w:tcPr>
          <w:p w14:paraId="3C643E70" w14:textId="77777777" w:rsidR="00F77C17" w:rsidRPr="00F77C17" w:rsidRDefault="00F77C17" w:rsidP="00F77C17">
            <w:pPr>
              <w:pStyle w:val="TableRowNormal"/>
              <w:rPr>
                <w:rFonts w:cstheme="minorHAnsi"/>
              </w:rPr>
            </w:pPr>
            <w:r w:rsidRPr="00F77C17">
              <w:rPr>
                <w:rFonts w:cstheme="minorHAnsi"/>
              </w:rPr>
              <w:t>581</w:t>
            </w:r>
          </w:p>
        </w:tc>
        <w:tc>
          <w:tcPr>
            <w:tcW w:w="455" w:type="pct"/>
            <w:vAlign w:val="bottom"/>
          </w:tcPr>
          <w:p w14:paraId="6CBC2D05" w14:textId="77777777" w:rsidR="00F77C17" w:rsidRPr="00F77C17" w:rsidRDefault="00F77C17" w:rsidP="00F77C17">
            <w:pPr>
              <w:pStyle w:val="TableRowNormal"/>
              <w:rPr>
                <w:rFonts w:cstheme="minorHAnsi"/>
              </w:rPr>
            </w:pPr>
            <w:r w:rsidRPr="00F77C17">
              <w:rPr>
                <w:rFonts w:cstheme="minorHAnsi"/>
              </w:rPr>
              <w:t>210</w:t>
            </w:r>
          </w:p>
        </w:tc>
        <w:tc>
          <w:tcPr>
            <w:tcW w:w="456" w:type="pct"/>
            <w:vAlign w:val="bottom"/>
          </w:tcPr>
          <w:p w14:paraId="0A180CF5" w14:textId="77777777" w:rsidR="00F77C17" w:rsidRPr="00F77C17" w:rsidRDefault="00F77C17" w:rsidP="00F77C17">
            <w:pPr>
              <w:pStyle w:val="TableRowNormal"/>
              <w:rPr>
                <w:rFonts w:cstheme="minorHAnsi"/>
              </w:rPr>
            </w:pPr>
            <w:r w:rsidRPr="00F77C17">
              <w:rPr>
                <w:rFonts w:cstheme="minorHAnsi"/>
              </w:rPr>
              <w:t>38</w:t>
            </w:r>
          </w:p>
        </w:tc>
        <w:tc>
          <w:tcPr>
            <w:tcW w:w="454" w:type="pct"/>
            <w:vAlign w:val="bottom"/>
          </w:tcPr>
          <w:p w14:paraId="57B5DB75" w14:textId="77777777" w:rsidR="00F77C17" w:rsidRPr="00F77C17" w:rsidRDefault="00F77C17" w:rsidP="00F77C17">
            <w:pPr>
              <w:pStyle w:val="TableRowNormal"/>
              <w:rPr>
                <w:rFonts w:cstheme="minorHAnsi"/>
              </w:rPr>
            </w:pPr>
            <w:r w:rsidRPr="00F77C17">
              <w:rPr>
                <w:rFonts w:cstheme="minorHAnsi"/>
              </w:rPr>
              <w:t>5 609</w:t>
            </w:r>
          </w:p>
        </w:tc>
      </w:tr>
      <w:tr w:rsidR="00F77C17" w:rsidRPr="00FE3F73" w14:paraId="39569CF8" w14:textId="77777777" w:rsidTr="00F77C17">
        <w:tc>
          <w:tcPr>
            <w:tcW w:w="902" w:type="pct"/>
            <w:vAlign w:val="bottom"/>
          </w:tcPr>
          <w:p w14:paraId="00DF03D7"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06A2ECDB" w14:textId="77777777" w:rsidR="00F77C17" w:rsidRPr="00F77C17" w:rsidRDefault="00F77C17" w:rsidP="00F77C17">
            <w:pPr>
              <w:pStyle w:val="TableRowNormal"/>
              <w:rPr>
                <w:rFonts w:cstheme="minorHAnsi"/>
              </w:rPr>
            </w:pPr>
            <w:r w:rsidRPr="00F77C17">
              <w:rPr>
                <w:rFonts w:cstheme="minorHAnsi"/>
              </w:rPr>
              <w:t>1 431</w:t>
            </w:r>
          </w:p>
        </w:tc>
        <w:tc>
          <w:tcPr>
            <w:tcW w:w="456" w:type="pct"/>
            <w:vAlign w:val="bottom"/>
          </w:tcPr>
          <w:p w14:paraId="3365454F" w14:textId="77777777" w:rsidR="00F77C17" w:rsidRPr="00F77C17" w:rsidRDefault="00F77C17" w:rsidP="00F77C17">
            <w:pPr>
              <w:pStyle w:val="TableRowNormal"/>
              <w:rPr>
                <w:rFonts w:cstheme="minorHAnsi"/>
              </w:rPr>
            </w:pPr>
            <w:r w:rsidRPr="00F77C17">
              <w:rPr>
                <w:rFonts w:cstheme="minorHAnsi"/>
              </w:rPr>
              <w:t>2 375</w:t>
            </w:r>
          </w:p>
        </w:tc>
        <w:tc>
          <w:tcPr>
            <w:tcW w:w="455" w:type="pct"/>
            <w:vAlign w:val="bottom"/>
          </w:tcPr>
          <w:p w14:paraId="4F20AC11" w14:textId="77777777" w:rsidR="00F77C17" w:rsidRPr="00F77C17" w:rsidRDefault="00F77C17" w:rsidP="00F77C17">
            <w:pPr>
              <w:pStyle w:val="TableRowNormal"/>
              <w:rPr>
                <w:rFonts w:cstheme="minorHAnsi"/>
              </w:rPr>
            </w:pPr>
            <w:r w:rsidRPr="00F77C17">
              <w:rPr>
                <w:rFonts w:cstheme="minorHAnsi"/>
              </w:rPr>
              <w:t>-1 620</w:t>
            </w:r>
          </w:p>
        </w:tc>
        <w:tc>
          <w:tcPr>
            <w:tcW w:w="456" w:type="pct"/>
            <w:vAlign w:val="bottom"/>
          </w:tcPr>
          <w:p w14:paraId="3375E3DA" w14:textId="77777777" w:rsidR="00F77C17" w:rsidRPr="00F77C17" w:rsidRDefault="00F77C17" w:rsidP="00F77C17">
            <w:pPr>
              <w:pStyle w:val="TableRowNormal"/>
              <w:rPr>
                <w:rFonts w:cstheme="minorHAnsi"/>
              </w:rPr>
            </w:pPr>
            <w:r w:rsidRPr="00F77C17">
              <w:rPr>
                <w:rFonts w:cstheme="minorHAnsi"/>
              </w:rPr>
              <w:t>-4 639</w:t>
            </w:r>
          </w:p>
        </w:tc>
        <w:tc>
          <w:tcPr>
            <w:tcW w:w="455" w:type="pct"/>
            <w:vAlign w:val="bottom"/>
          </w:tcPr>
          <w:p w14:paraId="4CB2F1EB" w14:textId="77777777" w:rsidR="00F77C17" w:rsidRPr="00F77C17" w:rsidRDefault="00F77C17" w:rsidP="00F77C17">
            <w:pPr>
              <w:pStyle w:val="TableRowNormal"/>
              <w:rPr>
                <w:rFonts w:cstheme="minorHAnsi"/>
              </w:rPr>
            </w:pPr>
            <w:r w:rsidRPr="00F77C17">
              <w:rPr>
                <w:rFonts w:cstheme="minorHAnsi"/>
              </w:rPr>
              <w:t>1 542</w:t>
            </w:r>
          </w:p>
        </w:tc>
        <w:tc>
          <w:tcPr>
            <w:tcW w:w="456" w:type="pct"/>
            <w:vAlign w:val="bottom"/>
          </w:tcPr>
          <w:p w14:paraId="07F7A867" w14:textId="77777777" w:rsidR="00F77C17" w:rsidRPr="00F77C17" w:rsidRDefault="00F77C17" w:rsidP="00F77C17">
            <w:pPr>
              <w:pStyle w:val="TableRowNormal"/>
              <w:rPr>
                <w:rFonts w:cstheme="minorHAnsi"/>
              </w:rPr>
            </w:pPr>
            <w:r w:rsidRPr="00F77C17">
              <w:rPr>
                <w:rFonts w:cstheme="minorHAnsi"/>
              </w:rPr>
              <w:t>622</w:t>
            </w:r>
          </w:p>
        </w:tc>
        <w:tc>
          <w:tcPr>
            <w:tcW w:w="455" w:type="pct"/>
            <w:vAlign w:val="bottom"/>
          </w:tcPr>
          <w:p w14:paraId="43043DB3" w14:textId="77777777" w:rsidR="00F77C17" w:rsidRPr="00F77C17" w:rsidRDefault="00F77C17" w:rsidP="00F77C17">
            <w:pPr>
              <w:pStyle w:val="TableRowNormal"/>
              <w:rPr>
                <w:rFonts w:cstheme="minorHAnsi"/>
              </w:rPr>
            </w:pPr>
            <w:r w:rsidRPr="00F77C17">
              <w:rPr>
                <w:rFonts w:cstheme="minorHAnsi"/>
              </w:rPr>
              <w:t>225</w:t>
            </w:r>
          </w:p>
        </w:tc>
        <w:tc>
          <w:tcPr>
            <w:tcW w:w="456" w:type="pct"/>
            <w:vAlign w:val="bottom"/>
          </w:tcPr>
          <w:p w14:paraId="14BFE468" w14:textId="77777777" w:rsidR="00F77C17" w:rsidRPr="00F77C17" w:rsidRDefault="00F77C17" w:rsidP="00F77C17">
            <w:pPr>
              <w:pStyle w:val="TableRowNormal"/>
              <w:rPr>
                <w:rFonts w:cstheme="minorHAnsi"/>
              </w:rPr>
            </w:pPr>
            <w:r w:rsidRPr="00F77C17">
              <w:rPr>
                <w:rFonts w:cstheme="minorHAnsi"/>
              </w:rPr>
              <w:t>65</w:t>
            </w:r>
          </w:p>
        </w:tc>
        <w:tc>
          <w:tcPr>
            <w:tcW w:w="454" w:type="pct"/>
            <w:vAlign w:val="bottom"/>
          </w:tcPr>
          <w:p w14:paraId="20AA1E3C" w14:textId="77777777" w:rsidR="00F77C17" w:rsidRPr="00F77C17" w:rsidRDefault="00F77C17" w:rsidP="00F77C17">
            <w:pPr>
              <w:pStyle w:val="TableRowNormal"/>
              <w:rPr>
                <w:rFonts w:cstheme="minorHAnsi"/>
              </w:rPr>
            </w:pPr>
            <w:r w:rsidRPr="00F77C17">
              <w:rPr>
                <w:rFonts w:cstheme="minorHAnsi"/>
              </w:rPr>
              <w:t>6 259</w:t>
            </w:r>
          </w:p>
        </w:tc>
      </w:tr>
      <w:tr w:rsidR="00F77C17" w:rsidRPr="00FE3F73" w14:paraId="7137A694" w14:textId="77777777" w:rsidTr="00F77C17">
        <w:tc>
          <w:tcPr>
            <w:tcW w:w="902" w:type="pct"/>
            <w:vAlign w:val="bottom"/>
          </w:tcPr>
          <w:p w14:paraId="4AD0A046"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40A17087" w14:textId="77777777" w:rsidR="00F77C17" w:rsidRPr="00F77C17" w:rsidRDefault="00F77C17" w:rsidP="00F77C17">
            <w:pPr>
              <w:pStyle w:val="TableRowNormal"/>
              <w:rPr>
                <w:rFonts w:cstheme="minorHAnsi"/>
              </w:rPr>
            </w:pPr>
            <w:r w:rsidRPr="00F77C17">
              <w:rPr>
                <w:rFonts w:cstheme="minorHAnsi"/>
              </w:rPr>
              <w:t>1 213</w:t>
            </w:r>
          </w:p>
        </w:tc>
        <w:tc>
          <w:tcPr>
            <w:tcW w:w="456" w:type="pct"/>
            <w:vAlign w:val="bottom"/>
          </w:tcPr>
          <w:p w14:paraId="0C66AF62" w14:textId="77777777" w:rsidR="00F77C17" w:rsidRPr="00F77C17" w:rsidRDefault="00F77C17" w:rsidP="00F77C17">
            <w:pPr>
              <w:pStyle w:val="TableRowNormal"/>
              <w:rPr>
                <w:rFonts w:cstheme="minorHAnsi"/>
              </w:rPr>
            </w:pPr>
            <w:r w:rsidRPr="00F77C17">
              <w:rPr>
                <w:rFonts w:cstheme="minorHAnsi"/>
              </w:rPr>
              <w:t>2 462</w:t>
            </w:r>
          </w:p>
        </w:tc>
        <w:tc>
          <w:tcPr>
            <w:tcW w:w="455" w:type="pct"/>
            <w:vAlign w:val="bottom"/>
          </w:tcPr>
          <w:p w14:paraId="5A62E8E3" w14:textId="77777777" w:rsidR="00F77C17" w:rsidRPr="00F77C17" w:rsidRDefault="00F77C17" w:rsidP="00F77C17">
            <w:pPr>
              <w:pStyle w:val="TableRowNormal"/>
              <w:rPr>
                <w:rFonts w:cstheme="minorHAnsi"/>
              </w:rPr>
            </w:pPr>
            <w:r w:rsidRPr="00F77C17">
              <w:rPr>
                <w:rFonts w:cstheme="minorHAnsi"/>
              </w:rPr>
              <w:t>-656</w:t>
            </w:r>
          </w:p>
        </w:tc>
        <w:tc>
          <w:tcPr>
            <w:tcW w:w="456" w:type="pct"/>
            <w:vAlign w:val="bottom"/>
          </w:tcPr>
          <w:p w14:paraId="1F8D45B3" w14:textId="77777777" w:rsidR="00F77C17" w:rsidRPr="00F77C17" w:rsidRDefault="00F77C17" w:rsidP="00F77C17">
            <w:pPr>
              <w:pStyle w:val="TableRowNormal"/>
              <w:rPr>
                <w:rFonts w:cstheme="minorHAnsi"/>
              </w:rPr>
            </w:pPr>
            <w:r w:rsidRPr="00F77C17">
              <w:rPr>
                <w:rFonts w:cstheme="minorHAnsi"/>
              </w:rPr>
              <w:t>-5 523</w:t>
            </w:r>
          </w:p>
        </w:tc>
        <w:tc>
          <w:tcPr>
            <w:tcW w:w="455" w:type="pct"/>
            <w:vAlign w:val="bottom"/>
          </w:tcPr>
          <w:p w14:paraId="09B7B9D3" w14:textId="77777777" w:rsidR="00F77C17" w:rsidRPr="00F77C17" w:rsidRDefault="00F77C17" w:rsidP="00F77C17">
            <w:pPr>
              <w:pStyle w:val="TableRowNormal"/>
              <w:rPr>
                <w:rFonts w:cstheme="minorHAnsi"/>
              </w:rPr>
            </w:pPr>
            <w:r w:rsidRPr="00F77C17">
              <w:rPr>
                <w:rFonts w:cstheme="minorHAnsi"/>
              </w:rPr>
              <w:t>1 539</w:t>
            </w:r>
          </w:p>
        </w:tc>
        <w:tc>
          <w:tcPr>
            <w:tcW w:w="456" w:type="pct"/>
            <w:vAlign w:val="bottom"/>
          </w:tcPr>
          <w:p w14:paraId="6860864D" w14:textId="77777777" w:rsidR="00F77C17" w:rsidRPr="00F77C17" w:rsidRDefault="00F77C17" w:rsidP="00F77C17">
            <w:pPr>
              <w:pStyle w:val="TableRowNormal"/>
              <w:rPr>
                <w:rFonts w:cstheme="minorHAnsi"/>
              </w:rPr>
            </w:pPr>
            <w:r w:rsidRPr="00F77C17">
              <w:rPr>
                <w:rFonts w:cstheme="minorHAnsi"/>
              </w:rPr>
              <w:t>640</w:t>
            </w:r>
          </w:p>
        </w:tc>
        <w:tc>
          <w:tcPr>
            <w:tcW w:w="455" w:type="pct"/>
            <w:vAlign w:val="bottom"/>
          </w:tcPr>
          <w:p w14:paraId="5A0D3015" w14:textId="77777777" w:rsidR="00F77C17" w:rsidRPr="00F77C17" w:rsidRDefault="00F77C17" w:rsidP="00F77C17">
            <w:pPr>
              <w:pStyle w:val="TableRowNormal"/>
              <w:rPr>
                <w:rFonts w:cstheme="minorHAnsi"/>
              </w:rPr>
            </w:pPr>
            <w:r w:rsidRPr="00F77C17">
              <w:rPr>
                <w:rFonts w:cstheme="minorHAnsi"/>
              </w:rPr>
              <w:t>237</w:t>
            </w:r>
          </w:p>
        </w:tc>
        <w:tc>
          <w:tcPr>
            <w:tcW w:w="456" w:type="pct"/>
            <w:vAlign w:val="bottom"/>
          </w:tcPr>
          <w:p w14:paraId="46FA75FD" w14:textId="77777777" w:rsidR="00F77C17" w:rsidRPr="00F77C17" w:rsidRDefault="00F77C17" w:rsidP="00F77C17">
            <w:pPr>
              <w:pStyle w:val="TableRowNormal"/>
              <w:rPr>
                <w:rFonts w:cstheme="minorHAnsi"/>
              </w:rPr>
            </w:pPr>
            <w:r w:rsidRPr="00F77C17">
              <w:rPr>
                <w:rFonts w:cstheme="minorHAnsi"/>
              </w:rPr>
              <w:t>88</w:t>
            </w:r>
          </w:p>
        </w:tc>
        <w:tc>
          <w:tcPr>
            <w:tcW w:w="454" w:type="pct"/>
            <w:vAlign w:val="bottom"/>
          </w:tcPr>
          <w:p w14:paraId="118D3504" w14:textId="77777777" w:rsidR="00F77C17" w:rsidRPr="00F77C17" w:rsidRDefault="00F77C17" w:rsidP="00F77C17">
            <w:pPr>
              <w:pStyle w:val="TableRowNormal"/>
              <w:rPr>
                <w:rFonts w:cstheme="minorHAnsi"/>
              </w:rPr>
            </w:pPr>
            <w:r w:rsidRPr="00F77C17">
              <w:rPr>
                <w:rFonts w:cstheme="minorHAnsi"/>
              </w:rPr>
              <w:t>6 179</w:t>
            </w:r>
          </w:p>
        </w:tc>
      </w:tr>
      <w:tr w:rsidR="00F77C17" w:rsidRPr="00FE3F73" w14:paraId="2B076C0A" w14:textId="77777777" w:rsidTr="00F77C17">
        <w:tc>
          <w:tcPr>
            <w:tcW w:w="902" w:type="pct"/>
            <w:vAlign w:val="bottom"/>
          </w:tcPr>
          <w:p w14:paraId="7EFE6A95"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014BC8D9" w14:textId="77777777" w:rsidR="00F77C17" w:rsidRPr="00F77C17" w:rsidRDefault="00F77C17" w:rsidP="00F77C17">
            <w:pPr>
              <w:pStyle w:val="TableRowNormal"/>
              <w:rPr>
                <w:rFonts w:cstheme="minorHAnsi"/>
              </w:rPr>
            </w:pPr>
            <w:r w:rsidRPr="00F77C17">
              <w:rPr>
                <w:rFonts w:cstheme="minorHAnsi"/>
              </w:rPr>
              <w:t>1 545</w:t>
            </w:r>
          </w:p>
        </w:tc>
        <w:tc>
          <w:tcPr>
            <w:tcW w:w="456" w:type="pct"/>
            <w:vAlign w:val="bottom"/>
          </w:tcPr>
          <w:p w14:paraId="5364E3E7" w14:textId="77777777" w:rsidR="00F77C17" w:rsidRPr="00F77C17" w:rsidRDefault="00F77C17" w:rsidP="00F77C17">
            <w:pPr>
              <w:pStyle w:val="TableRowNormal"/>
              <w:rPr>
                <w:rFonts w:cstheme="minorHAnsi"/>
              </w:rPr>
            </w:pPr>
            <w:r w:rsidRPr="00F77C17">
              <w:rPr>
                <w:rFonts w:cstheme="minorHAnsi"/>
              </w:rPr>
              <w:t>2 940</w:t>
            </w:r>
          </w:p>
        </w:tc>
        <w:tc>
          <w:tcPr>
            <w:tcW w:w="455" w:type="pct"/>
            <w:vAlign w:val="bottom"/>
          </w:tcPr>
          <w:p w14:paraId="6088022A" w14:textId="77777777" w:rsidR="00F77C17" w:rsidRPr="00F77C17" w:rsidRDefault="00F77C17" w:rsidP="00F77C17">
            <w:pPr>
              <w:pStyle w:val="TableRowNormal"/>
              <w:rPr>
                <w:rFonts w:cstheme="minorHAnsi"/>
              </w:rPr>
            </w:pPr>
            <w:r w:rsidRPr="00F77C17">
              <w:rPr>
                <w:rFonts w:cstheme="minorHAnsi"/>
              </w:rPr>
              <w:t>-680</w:t>
            </w:r>
          </w:p>
        </w:tc>
        <w:tc>
          <w:tcPr>
            <w:tcW w:w="456" w:type="pct"/>
            <w:vAlign w:val="bottom"/>
          </w:tcPr>
          <w:p w14:paraId="5CC7E41E" w14:textId="77777777" w:rsidR="00F77C17" w:rsidRPr="00F77C17" w:rsidRDefault="00F77C17" w:rsidP="00F77C17">
            <w:pPr>
              <w:pStyle w:val="TableRowNormal"/>
              <w:rPr>
                <w:rFonts w:cstheme="minorHAnsi"/>
              </w:rPr>
            </w:pPr>
            <w:r w:rsidRPr="00F77C17">
              <w:rPr>
                <w:rFonts w:cstheme="minorHAnsi"/>
              </w:rPr>
              <w:t>-6 504</w:t>
            </w:r>
          </w:p>
        </w:tc>
        <w:tc>
          <w:tcPr>
            <w:tcW w:w="455" w:type="pct"/>
            <w:vAlign w:val="bottom"/>
          </w:tcPr>
          <w:p w14:paraId="7B872B16" w14:textId="77777777" w:rsidR="00F77C17" w:rsidRPr="00F77C17" w:rsidRDefault="00F77C17" w:rsidP="00F77C17">
            <w:pPr>
              <w:pStyle w:val="TableRowNormal"/>
              <w:rPr>
                <w:rFonts w:cstheme="minorHAnsi"/>
              </w:rPr>
            </w:pPr>
            <w:r w:rsidRPr="00F77C17">
              <w:rPr>
                <w:rFonts w:cstheme="minorHAnsi"/>
              </w:rPr>
              <w:t>1 603</w:t>
            </w:r>
          </w:p>
        </w:tc>
        <w:tc>
          <w:tcPr>
            <w:tcW w:w="456" w:type="pct"/>
            <w:vAlign w:val="bottom"/>
          </w:tcPr>
          <w:p w14:paraId="0B8CE32E" w14:textId="77777777" w:rsidR="00F77C17" w:rsidRPr="00F77C17" w:rsidRDefault="00F77C17" w:rsidP="00F77C17">
            <w:pPr>
              <w:pStyle w:val="TableRowNormal"/>
              <w:rPr>
                <w:rFonts w:cstheme="minorHAnsi"/>
              </w:rPr>
            </w:pPr>
            <w:r w:rsidRPr="00F77C17">
              <w:rPr>
                <w:rFonts w:cstheme="minorHAnsi"/>
              </w:rPr>
              <w:t>705</w:t>
            </w:r>
          </w:p>
        </w:tc>
        <w:tc>
          <w:tcPr>
            <w:tcW w:w="455" w:type="pct"/>
            <w:vAlign w:val="bottom"/>
          </w:tcPr>
          <w:p w14:paraId="36F41CAD" w14:textId="77777777" w:rsidR="00F77C17" w:rsidRPr="00F77C17" w:rsidRDefault="00F77C17" w:rsidP="00F77C17">
            <w:pPr>
              <w:pStyle w:val="TableRowNormal"/>
              <w:rPr>
                <w:rFonts w:cstheme="minorHAnsi"/>
              </w:rPr>
            </w:pPr>
            <w:r w:rsidRPr="00F77C17">
              <w:rPr>
                <w:rFonts w:cstheme="minorHAnsi"/>
              </w:rPr>
              <w:t>298</w:t>
            </w:r>
          </w:p>
        </w:tc>
        <w:tc>
          <w:tcPr>
            <w:tcW w:w="456" w:type="pct"/>
            <w:vAlign w:val="bottom"/>
          </w:tcPr>
          <w:p w14:paraId="4DFCDED5" w14:textId="77777777" w:rsidR="00F77C17" w:rsidRPr="00F77C17" w:rsidRDefault="00F77C17" w:rsidP="00F77C17">
            <w:pPr>
              <w:pStyle w:val="TableRowNormal"/>
              <w:rPr>
                <w:rFonts w:cstheme="minorHAnsi"/>
              </w:rPr>
            </w:pPr>
            <w:r w:rsidRPr="00F77C17">
              <w:rPr>
                <w:rFonts w:cstheme="minorHAnsi"/>
              </w:rPr>
              <w:t>94</w:t>
            </w:r>
          </w:p>
        </w:tc>
        <w:tc>
          <w:tcPr>
            <w:tcW w:w="454" w:type="pct"/>
            <w:vAlign w:val="bottom"/>
          </w:tcPr>
          <w:p w14:paraId="78FD5DE1" w14:textId="77777777" w:rsidR="00F77C17" w:rsidRPr="00F77C17" w:rsidRDefault="00F77C17" w:rsidP="00F77C17">
            <w:pPr>
              <w:pStyle w:val="TableRowNormal"/>
              <w:rPr>
                <w:rFonts w:cstheme="minorHAnsi"/>
              </w:rPr>
            </w:pPr>
            <w:r w:rsidRPr="00F77C17">
              <w:rPr>
                <w:rFonts w:cstheme="minorHAnsi"/>
              </w:rPr>
              <w:t>7 184</w:t>
            </w:r>
          </w:p>
        </w:tc>
      </w:tr>
      <w:tr w:rsidR="00F77C17" w:rsidRPr="00FE3F73" w14:paraId="462BE9D1" w14:textId="77777777" w:rsidTr="00F77C17">
        <w:tc>
          <w:tcPr>
            <w:tcW w:w="902" w:type="pct"/>
            <w:vAlign w:val="bottom"/>
          </w:tcPr>
          <w:p w14:paraId="56C8734E"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62FC4F9A" w14:textId="77777777" w:rsidR="00F77C17" w:rsidRPr="00F77C17" w:rsidRDefault="00F77C17" w:rsidP="00F77C17">
            <w:pPr>
              <w:pStyle w:val="TableRowNormal"/>
              <w:rPr>
                <w:rFonts w:cstheme="minorHAnsi"/>
              </w:rPr>
            </w:pPr>
            <w:r w:rsidRPr="00F77C17">
              <w:rPr>
                <w:rFonts w:cstheme="minorHAnsi"/>
              </w:rPr>
              <w:t>1 300</w:t>
            </w:r>
          </w:p>
        </w:tc>
        <w:tc>
          <w:tcPr>
            <w:tcW w:w="456" w:type="pct"/>
            <w:vAlign w:val="bottom"/>
          </w:tcPr>
          <w:p w14:paraId="04869FBD" w14:textId="77777777" w:rsidR="00F77C17" w:rsidRPr="00F77C17" w:rsidRDefault="00F77C17" w:rsidP="00F77C17">
            <w:pPr>
              <w:pStyle w:val="TableRowNormal"/>
              <w:rPr>
                <w:rFonts w:cstheme="minorHAnsi"/>
              </w:rPr>
            </w:pPr>
            <w:r w:rsidRPr="00F77C17">
              <w:rPr>
                <w:rFonts w:cstheme="minorHAnsi"/>
              </w:rPr>
              <w:t>3 422</w:t>
            </w:r>
          </w:p>
        </w:tc>
        <w:tc>
          <w:tcPr>
            <w:tcW w:w="455" w:type="pct"/>
            <w:vAlign w:val="bottom"/>
          </w:tcPr>
          <w:p w14:paraId="3BAAD281" w14:textId="77777777" w:rsidR="00F77C17" w:rsidRPr="00F77C17" w:rsidRDefault="00F77C17" w:rsidP="00F77C17">
            <w:pPr>
              <w:pStyle w:val="TableRowNormal"/>
              <w:rPr>
                <w:rFonts w:cstheme="minorHAnsi"/>
              </w:rPr>
            </w:pPr>
            <w:r w:rsidRPr="00F77C17">
              <w:rPr>
                <w:rFonts w:cstheme="minorHAnsi"/>
              </w:rPr>
              <w:t>-322</w:t>
            </w:r>
          </w:p>
        </w:tc>
        <w:tc>
          <w:tcPr>
            <w:tcW w:w="456" w:type="pct"/>
            <w:vAlign w:val="bottom"/>
          </w:tcPr>
          <w:p w14:paraId="235A6539" w14:textId="77777777" w:rsidR="00F77C17" w:rsidRPr="00F77C17" w:rsidRDefault="00F77C17" w:rsidP="00F77C17">
            <w:pPr>
              <w:pStyle w:val="TableRowNormal"/>
              <w:rPr>
                <w:rFonts w:cstheme="minorHAnsi"/>
              </w:rPr>
            </w:pPr>
            <w:r w:rsidRPr="00F77C17">
              <w:rPr>
                <w:rFonts w:cstheme="minorHAnsi"/>
              </w:rPr>
              <w:t>-7 255</w:t>
            </w:r>
          </w:p>
        </w:tc>
        <w:tc>
          <w:tcPr>
            <w:tcW w:w="455" w:type="pct"/>
            <w:vAlign w:val="bottom"/>
          </w:tcPr>
          <w:p w14:paraId="5DEA04B0" w14:textId="77777777" w:rsidR="00F77C17" w:rsidRPr="00F77C17" w:rsidRDefault="00F77C17" w:rsidP="00F77C17">
            <w:pPr>
              <w:pStyle w:val="TableRowNormal"/>
              <w:rPr>
                <w:rFonts w:cstheme="minorHAnsi"/>
              </w:rPr>
            </w:pPr>
            <w:r w:rsidRPr="00F77C17">
              <w:rPr>
                <w:rFonts w:cstheme="minorHAnsi"/>
              </w:rPr>
              <w:t>1 709</w:t>
            </w:r>
          </w:p>
        </w:tc>
        <w:tc>
          <w:tcPr>
            <w:tcW w:w="456" w:type="pct"/>
            <w:vAlign w:val="bottom"/>
          </w:tcPr>
          <w:p w14:paraId="75C2AAA0" w14:textId="77777777" w:rsidR="00F77C17" w:rsidRPr="00F77C17" w:rsidRDefault="00F77C17" w:rsidP="00F77C17">
            <w:pPr>
              <w:pStyle w:val="TableRowNormal"/>
              <w:rPr>
                <w:rFonts w:cstheme="minorHAnsi"/>
              </w:rPr>
            </w:pPr>
            <w:r w:rsidRPr="00F77C17">
              <w:rPr>
                <w:rFonts w:cstheme="minorHAnsi"/>
              </w:rPr>
              <w:t>763</w:t>
            </w:r>
          </w:p>
        </w:tc>
        <w:tc>
          <w:tcPr>
            <w:tcW w:w="455" w:type="pct"/>
            <w:vAlign w:val="bottom"/>
          </w:tcPr>
          <w:p w14:paraId="4818C265" w14:textId="77777777" w:rsidR="00F77C17" w:rsidRPr="00F77C17" w:rsidRDefault="00F77C17" w:rsidP="00F77C17">
            <w:pPr>
              <w:pStyle w:val="TableRowNormal"/>
              <w:rPr>
                <w:rFonts w:cstheme="minorHAnsi"/>
              </w:rPr>
            </w:pPr>
            <w:r w:rsidRPr="00F77C17">
              <w:rPr>
                <w:rFonts w:cstheme="minorHAnsi"/>
              </w:rPr>
              <w:t>302</w:t>
            </w:r>
          </w:p>
        </w:tc>
        <w:tc>
          <w:tcPr>
            <w:tcW w:w="456" w:type="pct"/>
            <w:vAlign w:val="bottom"/>
          </w:tcPr>
          <w:p w14:paraId="78E689B5" w14:textId="77777777" w:rsidR="00F77C17" w:rsidRPr="00F77C17" w:rsidRDefault="00F77C17" w:rsidP="00F77C17">
            <w:pPr>
              <w:pStyle w:val="TableRowNormal"/>
              <w:rPr>
                <w:rFonts w:cstheme="minorHAnsi"/>
              </w:rPr>
            </w:pPr>
            <w:r w:rsidRPr="00F77C17">
              <w:rPr>
                <w:rFonts w:cstheme="minorHAnsi"/>
              </w:rPr>
              <w:t>81</w:t>
            </w:r>
          </w:p>
        </w:tc>
        <w:tc>
          <w:tcPr>
            <w:tcW w:w="454" w:type="pct"/>
            <w:vAlign w:val="bottom"/>
          </w:tcPr>
          <w:p w14:paraId="3F3DEFF9" w14:textId="77777777" w:rsidR="00F77C17" w:rsidRPr="00F77C17" w:rsidRDefault="00F77C17" w:rsidP="00F77C17">
            <w:pPr>
              <w:pStyle w:val="TableRowNormal"/>
              <w:rPr>
                <w:rFonts w:cstheme="minorHAnsi"/>
              </w:rPr>
            </w:pPr>
            <w:r w:rsidRPr="00F77C17">
              <w:rPr>
                <w:rFonts w:cstheme="minorHAnsi"/>
              </w:rPr>
              <w:t>7 577</w:t>
            </w:r>
          </w:p>
        </w:tc>
      </w:tr>
      <w:tr w:rsidR="00F77C17" w:rsidRPr="00FE3F73" w14:paraId="3D9EBCEC" w14:textId="77777777" w:rsidTr="00F77C17">
        <w:tc>
          <w:tcPr>
            <w:tcW w:w="902" w:type="pct"/>
            <w:vAlign w:val="bottom"/>
          </w:tcPr>
          <w:p w14:paraId="1DB5BFE9"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608FFDF9" w14:textId="77777777" w:rsidR="00F77C17" w:rsidRPr="00F77C17" w:rsidRDefault="00F77C17" w:rsidP="00F77C17">
            <w:pPr>
              <w:pStyle w:val="TableRowNormal"/>
              <w:rPr>
                <w:rFonts w:cstheme="minorHAnsi"/>
              </w:rPr>
            </w:pPr>
            <w:r w:rsidRPr="00F77C17">
              <w:rPr>
                <w:rFonts w:cstheme="minorHAnsi"/>
              </w:rPr>
              <w:t>1 054</w:t>
            </w:r>
          </w:p>
        </w:tc>
        <w:tc>
          <w:tcPr>
            <w:tcW w:w="456" w:type="pct"/>
            <w:vAlign w:val="bottom"/>
          </w:tcPr>
          <w:p w14:paraId="0F0F195E" w14:textId="77777777" w:rsidR="00F77C17" w:rsidRPr="00F77C17" w:rsidRDefault="00F77C17" w:rsidP="00F77C17">
            <w:pPr>
              <w:pStyle w:val="TableRowNormal"/>
              <w:rPr>
                <w:rFonts w:cstheme="minorHAnsi"/>
              </w:rPr>
            </w:pPr>
            <w:r w:rsidRPr="00F77C17">
              <w:rPr>
                <w:rFonts w:cstheme="minorHAnsi"/>
              </w:rPr>
              <w:t>3 687</w:t>
            </w:r>
          </w:p>
        </w:tc>
        <w:tc>
          <w:tcPr>
            <w:tcW w:w="455" w:type="pct"/>
            <w:vAlign w:val="bottom"/>
          </w:tcPr>
          <w:p w14:paraId="514CF1CE" w14:textId="77777777" w:rsidR="00F77C17" w:rsidRPr="00F77C17" w:rsidRDefault="00F77C17" w:rsidP="00F77C17">
            <w:pPr>
              <w:pStyle w:val="TableRowNormal"/>
              <w:rPr>
                <w:rFonts w:cstheme="minorHAnsi"/>
              </w:rPr>
            </w:pPr>
            <w:r w:rsidRPr="00F77C17">
              <w:rPr>
                <w:rFonts w:cstheme="minorHAnsi"/>
              </w:rPr>
              <w:t>429</w:t>
            </w:r>
          </w:p>
        </w:tc>
        <w:tc>
          <w:tcPr>
            <w:tcW w:w="456" w:type="pct"/>
            <w:vAlign w:val="bottom"/>
          </w:tcPr>
          <w:p w14:paraId="0FE550B1" w14:textId="77777777" w:rsidR="00F77C17" w:rsidRPr="00F77C17" w:rsidRDefault="00F77C17" w:rsidP="00F77C17">
            <w:pPr>
              <w:pStyle w:val="TableRowNormal"/>
              <w:rPr>
                <w:rFonts w:cstheme="minorHAnsi"/>
              </w:rPr>
            </w:pPr>
            <w:r w:rsidRPr="00F77C17">
              <w:rPr>
                <w:rFonts w:cstheme="minorHAnsi"/>
              </w:rPr>
              <w:t>-8 156</w:t>
            </w:r>
          </w:p>
        </w:tc>
        <w:tc>
          <w:tcPr>
            <w:tcW w:w="455" w:type="pct"/>
            <w:vAlign w:val="bottom"/>
          </w:tcPr>
          <w:p w14:paraId="6B555C82" w14:textId="77777777" w:rsidR="00F77C17" w:rsidRPr="00F77C17" w:rsidRDefault="00F77C17" w:rsidP="00F77C17">
            <w:pPr>
              <w:pStyle w:val="TableRowNormal"/>
              <w:rPr>
                <w:rFonts w:cstheme="minorHAnsi"/>
              </w:rPr>
            </w:pPr>
            <w:r w:rsidRPr="00F77C17">
              <w:rPr>
                <w:rFonts w:cstheme="minorHAnsi"/>
              </w:rPr>
              <w:t>1 736</w:t>
            </w:r>
          </w:p>
        </w:tc>
        <w:tc>
          <w:tcPr>
            <w:tcW w:w="456" w:type="pct"/>
            <w:vAlign w:val="bottom"/>
          </w:tcPr>
          <w:p w14:paraId="44CAC8A2" w14:textId="77777777" w:rsidR="00F77C17" w:rsidRPr="00F77C17" w:rsidRDefault="00F77C17" w:rsidP="00F77C17">
            <w:pPr>
              <w:pStyle w:val="TableRowNormal"/>
              <w:rPr>
                <w:rFonts w:cstheme="minorHAnsi"/>
              </w:rPr>
            </w:pPr>
            <w:r w:rsidRPr="00F77C17">
              <w:rPr>
                <w:rFonts w:cstheme="minorHAnsi"/>
              </w:rPr>
              <w:t>795</w:t>
            </w:r>
          </w:p>
        </w:tc>
        <w:tc>
          <w:tcPr>
            <w:tcW w:w="455" w:type="pct"/>
            <w:vAlign w:val="bottom"/>
          </w:tcPr>
          <w:p w14:paraId="327FCDC9" w14:textId="77777777" w:rsidR="00F77C17" w:rsidRPr="00F77C17" w:rsidRDefault="00F77C17" w:rsidP="00F77C17">
            <w:pPr>
              <w:pStyle w:val="TableRowNormal"/>
              <w:rPr>
                <w:rFonts w:cstheme="minorHAnsi"/>
              </w:rPr>
            </w:pPr>
            <w:r w:rsidRPr="00F77C17">
              <w:rPr>
                <w:rFonts w:cstheme="minorHAnsi"/>
              </w:rPr>
              <w:t>397</w:t>
            </w:r>
          </w:p>
        </w:tc>
        <w:tc>
          <w:tcPr>
            <w:tcW w:w="456" w:type="pct"/>
            <w:vAlign w:val="bottom"/>
          </w:tcPr>
          <w:p w14:paraId="6C06772D" w14:textId="77777777" w:rsidR="00F77C17" w:rsidRPr="00F77C17" w:rsidRDefault="00F77C17" w:rsidP="00F77C17">
            <w:pPr>
              <w:pStyle w:val="TableRowNormal"/>
              <w:rPr>
                <w:rFonts w:cstheme="minorHAnsi"/>
              </w:rPr>
            </w:pPr>
            <w:r w:rsidRPr="00F77C17">
              <w:rPr>
                <w:rFonts w:cstheme="minorHAnsi"/>
              </w:rPr>
              <w:t>58</w:t>
            </w:r>
          </w:p>
        </w:tc>
        <w:tc>
          <w:tcPr>
            <w:tcW w:w="454" w:type="pct"/>
            <w:vAlign w:val="bottom"/>
          </w:tcPr>
          <w:p w14:paraId="4F16ED69" w14:textId="77777777" w:rsidR="00F77C17" w:rsidRPr="00F77C17" w:rsidRDefault="00F77C17" w:rsidP="00F77C17">
            <w:pPr>
              <w:pStyle w:val="TableRowNormal"/>
              <w:rPr>
                <w:rFonts w:cstheme="minorHAnsi"/>
              </w:rPr>
            </w:pPr>
            <w:r w:rsidRPr="00F77C17">
              <w:rPr>
                <w:rFonts w:cstheme="minorHAnsi"/>
              </w:rPr>
              <w:t>8 156</w:t>
            </w:r>
          </w:p>
        </w:tc>
      </w:tr>
      <w:tr w:rsidR="00F77C17" w:rsidRPr="00FE3F73" w14:paraId="6E206F85" w14:textId="77777777" w:rsidTr="00C17974">
        <w:tc>
          <w:tcPr>
            <w:tcW w:w="902" w:type="pct"/>
            <w:vAlign w:val="bottom"/>
          </w:tcPr>
          <w:p w14:paraId="0DC2732B"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77C8EC65" w14:textId="77777777" w:rsidR="00F77C17" w:rsidRPr="00F77C17" w:rsidRDefault="00F77C17" w:rsidP="00F77C17">
            <w:pPr>
              <w:pStyle w:val="TableRowNormal"/>
              <w:rPr>
                <w:rFonts w:cstheme="minorHAnsi"/>
              </w:rPr>
            </w:pPr>
            <w:r w:rsidRPr="00F77C17">
              <w:rPr>
                <w:rFonts w:cstheme="minorHAnsi"/>
              </w:rPr>
              <w:t>-389</w:t>
            </w:r>
          </w:p>
        </w:tc>
        <w:tc>
          <w:tcPr>
            <w:tcW w:w="456" w:type="pct"/>
            <w:vAlign w:val="bottom"/>
          </w:tcPr>
          <w:p w14:paraId="7221CC3C" w14:textId="77777777" w:rsidR="00F77C17" w:rsidRPr="00F77C17" w:rsidRDefault="00F77C17" w:rsidP="00F77C17">
            <w:pPr>
              <w:pStyle w:val="TableRowNormal"/>
              <w:rPr>
                <w:rFonts w:cstheme="minorHAnsi"/>
              </w:rPr>
            </w:pPr>
            <w:r w:rsidRPr="00F77C17">
              <w:rPr>
                <w:rFonts w:cstheme="minorHAnsi"/>
              </w:rPr>
              <w:t>2 879</w:t>
            </w:r>
          </w:p>
        </w:tc>
        <w:tc>
          <w:tcPr>
            <w:tcW w:w="455" w:type="pct"/>
            <w:vAlign w:val="bottom"/>
          </w:tcPr>
          <w:p w14:paraId="15A50938" w14:textId="77777777" w:rsidR="00F77C17" w:rsidRPr="00F77C17" w:rsidRDefault="00F77C17" w:rsidP="00F77C17">
            <w:pPr>
              <w:pStyle w:val="TableRowNormal"/>
              <w:rPr>
                <w:rFonts w:cstheme="minorHAnsi"/>
              </w:rPr>
            </w:pPr>
            <w:r w:rsidRPr="00F77C17">
              <w:rPr>
                <w:rFonts w:cstheme="minorHAnsi"/>
              </w:rPr>
              <w:t>687</w:t>
            </w:r>
          </w:p>
        </w:tc>
        <w:tc>
          <w:tcPr>
            <w:tcW w:w="456" w:type="pct"/>
            <w:vAlign w:val="bottom"/>
          </w:tcPr>
          <w:p w14:paraId="775F60B6" w14:textId="77777777" w:rsidR="00F77C17" w:rsidRPr="00F77C17" w:rsidRDefault="00F77C17" w:rsidP="00F77C17">
            <w:pPr>
              <w:pStyle w:val="TableRowNormal"/>
              <w:rPr>
                <w:rFonts w:cstheme="minorHAnsi"/>
              </w:rPr>
            </w:pPr>
            <w:r w:rsidRPr="00F77C17">
              <w:rPr>
                <w:rFonts w:cstheme="minorHAnsi"/>
              </w:rPr>
              <w:t>-6 012</w:t>
            </w:r>
          </w:p>
        </w:tc>
        <w:tc>
          <w:tcPr>
            <w:tcW w:w="455" w:type="pct"/>
            <w:vAlign w:val="bottom"/>
          </w:tcPr>
          <w:p w14:paraId="210E2F3D" w14:textId="77777777" w:rsidR="00F77C17" w:rsidRPr="00F77C17" w:rsidRDefault="00F77C17" w:rsidP="00F77C17">
            <w:pPr>
              <w:pStyle w:val="TableRowNormal"/>
              <w:rPr>
                <w:rFonts w:cstheme="minorHAnsi"/>
              </w:rPr>
            </w:pPr>
            <w:r w:rsidRPr="00F77C17">
              <w:rPr>
                <w:rFonts w:cstheme="minorHAnsi"/>
              </w:rPr>
              <w:t>1 686</w:t>
            </w:r>
          </w:p>
        </w:tc>
        <w:tc>
          <w:tcPr>
            <w:tcW w:w="456" w:type="pct"/>
            <w:vAlign w:val="bottom"/>
          </w:tcPr>
          <w:p w14:paraId="3836FA39" w14:textId="77777777" w:rsidR="00F77C17" w:rsidRPr="00F77C17" w:rsidRDefault="00F77C17" w:rsidP="00F77C17">
            <w:pPr>
              <w:pStyle w:val="TableRowNormal"/>
              <w:rPr>
                <w:rFonts w:cstheme="minorHAnsi"/>
              </w:rPr>
            </w:pPr>
            <w:r w:rsidRPr="00F77C17">
              <w:rPr>
                <w:rFonts w:cstheme="minorHAnsi"/>
              </w:rPr>
              <w:t>750</w:t>
            </w:r>
          </w:p>
        </w:tc>
        <w:tc>
          <w:tcPr>
            <w:tcW w:w="455" w:type="pct"/>
            <w:vAlign w:val="bottom"/>
          </w:tcPr>
          <w:p w14:paraId="302A25FD" w14:textId="77777777" w:rsidR="00F77C17" w:rsidRPr="00F77C17" w:rsidRDefault="00F77C17" w:rsidP="00F77C17">
            <w:pPr>
              <w:pStyle w:val="TableRowNormal"/>
              <w:rPr>
                <w:rFonts w:cstheme="minorHAnsi"/>
              </w:rPr>
            </w:pPr>
            <w:r w:rsidRPr="00F77C17">
              <w:rPr>
                <w:rFonts w:cstheme="minorHAnsi"/>
              </w:rPr>
              <w:t>380</w:t>
            </w:r>
          </w:p>
        </w:tc>
        <w:tc>
          <w:tcPr>
            <w:tcW w:w="456" w:type="pct"/>
            <w:vAlign w:val="bottom"/>
          </w:tcPr>
          <w:p w14:paraId="5C00271C" w14:textId="77777777" w:rsidR="00F77C17" w:rsidRPr="00F77C17" w:rsidRDefault="00F77C17" w:rsidP="00F77C17">
            <w:pPr>
              <w:pStyle w:val="TableRowNormal"/>
              <w:rPr>
                <w:rFonts w:cstheme="minorHAnsi"/>
              </w:rPr>
            </w:pPr>
            <w:r w:rsidRPr="00F77C17">
              <w:rPr>
                <w:rFonts w:cstheme="minorHAnsi"/>
              </w:rPr>
              <w:t>20</w:t>
            </w:r>
          </w:p>
        </w:tc>
        <w:tc>
          <w:tcPr>
            <w:tcW w:w="454" w:type="pct"/>
            <w:vAlign w:val="bottom"/>
          </w:tcPr>
          <w:p w14:paraId="0CE952F6" w14:textId="77777777" w:rsidR="00F77C17" w:rsidRPr="00F77C17" w:rsidRDefault="00F77C17" w:rsidP="00F77C17">
            <w:pPr>
              <w:pStyle w:val="TableRowNormal"/>
              <w:rPr>
                <w:rFonts w:cstheme="minorHAnsi"/>
              </w:rPr>
            </w:pPr>
            <w:r w:rsidRPr="00F77C17">
              <w:rPr>
                <w:rFonts w:cstheme="minorHAnsi"/>
              </w:rPr>
              <w:t>6 401</w:t>
            </w:r>
          </w:p>
        </w:tc>
      </w:tr>
      <w:tr w:rsidR="00F77C17" w:rsidRPr="00FE3F73" w14:paraId="045DA6E3" w14:textId="77777777" w:rsidTr="00C17974">
        <w:tc>
          <w:tcPr>
            <w:tcW w:w="902" w:type="pct"/>
            <w:vAlign w:val="bottom"/>
          </w:tcPr>
          <w:p w14:paraId="6D633E72"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135F8272" w14:textId="77777777" w:rsidR="00F77C17" w:rsidRPr="00F77C17" w:rsidRDefault="00F77C17" w:rsidP="00F77C17">
            <w:pPr>
              <w:pStyle w:val="TableRowNormal"/>
              <w:rPr>
                <w:rFonts w:cstheme="minorHAnsi"/>
              </w:rPr>
            </w:pPr>
            <w:r w:rsidRPr="00F77C17">
              <w:rPr>
                <w:rFonts w:cstheme="minorHAnsi"/>
              </w:rPr>
              <w:t>-1 229</w:t>
            </w:r>
          </w:p>
        </w:tc>
        <w:tc>
          <w:tcPr>
            <w:tcW w:w="456" w:type="pct"/>
            <w:tcBorders>
              <w:bottom w:val="single" w:sz="4" w:space="0" w:color="auto"/>
            </w:tcBorders>
            <w:vAlign w:val="bottom"/>
          </w:tcPr>
          <w:p w14:paraId="521BF999" w14:textId="77777777" w:rsidR="00F77C17" w:rsidRPr="00F77C17" w:rsidRDefault="00F77C17" w:rsidP="00F77C17">
            <w:pPr>
              <w:pStyle w:val="TableRowNormal"/>
              <w:rPr>
                <w:rFonts w:cstheme="minorHAnsi"/>
              </w:rPr>
            </w:pPr>
            <w:r w:rsidRPr="00F77C17">
              <w:rPr>
                <w:rFonts w:cstheme="minorHAnsi"/>
              </w:rPr>
              <w:t>2 655</w:t>
            </w:r>
          </w:p>
        </w:tc>
        <w:tc>
          <w:tcPr>
            <w:tcW w:w="455" w:type="pct"/>
            <w:tcBorders>
              <w:bottom w:val="single" w:sz="4" w:space="0" w:color="auto"/>
            </w:tcBorders>
            <w:vAlign w:val="bottom"/>
          </w:tcPr>
          <w:p w14:paraId="1643468A" w14:textId="77777777" w:rsidR="00F77C17" w:rsidRPr="00F77C17" w:rsidRDefault="00F77C17" w:rsidP="00F77C17">
            <w:pPr>
              <w:pStyle w:val="TableRowNormal"/>
              <w:rPr>
                <w:rFonts w:cstheme="minorHAnsi"/>
              </w:rPr>
            </w:pPr>
            <w:r w:rsidRPr="00F77C17">
              <w:rPr>
                <w:rFonts w:cstheme="minorHAnsi"/>
              </w:rPr>
              <w:t>415</w:t>
            </w:r>
          </w:p>
        </w:tc>
        <w:tc>
          <w:tcPr>
            <w:tcW w:w="456" w:type="pct"/>
            <w:tcBorders>
              <w:bottom w:val="single" w:sz="4" w:space="0" w:color="auto"/>
            </w:tcBorders>
            <w:vAlign w:val="bottom"/>
          </w:tcPr>
          <w:p w14:paraId="2DF5DB73" w14:textId="77777777" w:rsidR="00F77C17" w:rsidRPr="00F77C17" w:rsidRDefault="00F77C17" w:rsidP="00F77C17">
            <w:pPr>
              <w:pStyle w:val="TableRowNormal"/>
              <w:rPr>
                <w:rFonts w:cstheme="minorHAnsi"/>
              </w:rPr>
            </w:pPr>
            <w:r w:rsidRPr="00F77C17">
              <w:rPr>
                <w:rFonts w:cstheme="minorHAnsi"/>
              </w:rPr>
              <w:t>-4 763</w:t>
            </w:r>
          </w:p>
        </w:tc>
        <w:tc>
          <w:tcPr>
            <w:tcW w:w="455" w:type="pct"/>
            <w:tcBorders>
              <w:bottom w:val="single" w:sz="4" w:space="0" w:color="auto"/>
            </w:tcBorders>
            <w:vAlign w:val="bottom"/>
          </w:tcPr>
          <w:p w14:paraId="4BF090E9" w14:textId="77777777" w:rsidR="00F77C17" w:rsidRPr="00F77C17" w:rsidRDefault="00F77C17" w:rsidP="00F77C17">
            <w:pPr>
              <w:pStyle w:val="TableRowNormal"/>
              <w:rPr>
                <w:rFonts w:cstheme="minorHAnsi"/>
              </w:rPr>
            </w:pPr>
            <w:r w:rsidRPr="00F77C17">
              <w:rPr>
                <w:rFonts w:cstheme="minorHAnsi"/>
              </w:rPr>
              <w:t>1 870</w:t>
            </w:r>
          </w:p>
        </w:tc>
        <w:tc>
          <w:tcPr>
            <w:tcW w:w="456" w:type="pct"/>
            <w:tcBorders>
              <w:bottom w:val="single" w:sz="4" w:space="0" w:color="auto"/>
            </w:tcBorders>
            <w:vAlign w:val="bottom"/>
          </w:tcPr>
          <w:p w14:paraId="66F41515" w14:textId="77777777" w:rsidR="00F77C17" w:rsidRPr="00F77C17" w:rsidRDefault="00F77C17" w:rsidP="00F77C17">
            <w:pPr>
              <w:pStyle w:val="TableRowNormal"/>
              <w:rPr>
                <w:rFonts w:cstheme="minorHAnsi"/>
              </w:rPr>
            </w:pPr>
            <w:r w:rsidRPr="00F77C17">
              <w:rPr>
                <w:rFonts w:cstheme="minorHAnsi"/>
              </w:rPr>
              <w:t>698</w:t>
            </w:r>
          </w:p>
        </w:tc>
        <w:tc>
          <w:tcPr>
            <w:tcW w:w="455" w:type="pct"/>
            <w:tcBorders>
              <w:bottom w:val="single" w:sz="4" w:space="0" w:color="auto"/>
            </w:tcBorders>
            <w:vAlign w:val="bottom"/>
          </w:tcPr>
          <w:p w14:paraId="3CD9A9AF" w14:textId="77777777" w:rsidR="00F77C17" w:rsidRPr="00F77C17" w:rsidRDefault="00F77C17" w:rsidP="00F77C17">
            <w:pPr>
              <w:pStyle w:val="TableRowNormal"/>
              <w:rPr>
                <w:rFonts w:cstheme="minorHAnsi"/>
              </w:rPr>
            </w:pPr>
            <w:r w:rsidRPr="00F77C17">
              <w:rPr>
                <w:rFonts w:cstheme="minorHAnsi"/>
              </w:rPr>
              <w:t>317</w:t>
            </w:r>
          </w:p>
        </w:tc>
        <w:tc>
          <w:tcPr>
            <w:tcW w:w="456" w:type="pct"/>
            <w:tcBorders>
              <w:bottom w:val="single" w:sz="4" w:space="0" w:color="auto"/>
            </w:tcBorders>
            <w:vAlign w:val="bottom"/>
          </w:tcPr>
          <w:p w14:paraId="054F7D5D" w14:textId="77777777" w:rsidR="00F77C17" w:rsidRPr="00F77C17" w:rsidRDefault="00F77C17" w:rsidP="00F77C17">
            <w:pPr>
              <w:pStyle w:val="TableRowNormal"/>
              <w:rPr>
                <w:rFonts w:cstheme="minorHAnsi"/>
              </w:rPr>
            </w:pPr>
            <w:r w:rsidRPr="00F77C17">
              <w:rPr>
                <w:rFonts w:cstheme="minorHAnsi"/>
              </w:rPr>
              <w:t>35</w:t>
            </w:r>
          </w:p>
        </w:tc>
        <w:tc>
          <w:tcPr>
            <w:tcW w:w="454" w:type="pct"/>
            <w:tcBorders>
              <w:bottom w:val="single" w:sz="4" w:space="0" w:color="auto"/>
            </w:tcBorders>
            <w:vAlign w:val="bottom"/>
          </w:tcPr>
          <w:p w14:paraId="558903A5" w14:textId="77777777" w:rsidR="00F77C17" w:rsidRPr="00F77C17" w:rsidRDefault="00F77C17" w:rsidP="00F77C17">
            <w:pPr>
              <w:pStyle w:val="TableRowNormal"/>
              <w:rPr>
                <w:rFonts w:cstheme="minorHAnsi"/>
              </w:rPr>
            </w:pPr>
            <w:r w:rsidRPr="00F77C17">
              <w:rPr>
                <w:rFonts w:cstheme="minorHAnsi"/>
              </w:rPr>
              <w:t>5 991</w:t>
            </w:r>
          </w:p>
        </w:tc>
      </w:tr>
      <w:tr w:rsidR="00F77C17" w:rsidRPr="00FE3F73" w14:paraId="4C1355C2" w14:textId="77777777" w:rsidTr="00C17974">
        <w:tc>
          <w:tcPr>
            <w:tcW w:w="902" w:type="pct"/>
            <w:vAlign w:val="bottom"/>
          </w:tcPr>
          <w:p w14:paraId="17D8130E"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575FC997" w14:textId="77777777" w:rsidR="00F77C17" w:rsidRPr="00F77C17" w:rsidRDefault="00F77C17" w:rsidP="00F77C17">
            <w:pPr>
              <w:pStyle w:val="TableRowNormal"/>
              <w:rPr>
                <w:rFonts w:cstheme="minorHAnsi"/>
              </w:rPr>
            </w:pPr>
            <w:r w:rsidRPr="00F77C17">
              <w:rPr>
                <w:rFonts w:cstheme="minorHAnsi"/>
              </w:rPr>
              <w:t>6 870</w:t>
            </w:r>
          </w:p>
        </w:tc>
        <w:tc>
          <w:tcPr>
            <w:tcW w:w="456" w:type="pct"/>
            <w:tcBorders>
              <w:top w:val="single" w:sz="4" w:space="0" w:color="auto"/>
            </w:tcBorders>
            <w:vAlign w:val="bottom"/>
          </w:tcPr>
          <w:p w14:paraId="10C586F7" w14:textId="77777777" w:rsidR="00F77C17" w:rsidRPr="00F77C17" w:rsidRDefault="00F77C17" w:rsidP="00F77C17">
            <w:pPr>
              <w:pStyle w:val="TableRowNormal"/>
              <w:rPr>
                <w:rFonts w:cstheme="minorHAnsi"/>
              </w:rPr>
            </w:pPr>
            <w:r w:rsidRPr="00F77C17">
              <w:rPr>
                <w:rFonts w:cstheme="minorHAnsi"/>
              </w:rPr>
              <w:t>24 987</w:t>
            </w:r>
          </w:p>
        </w:tc>
        <w:tc>
          <w:tcPr>
            <w:tcW w:w="455" w:type="pct"/>
            <w:tcBorders>
              <w:top w:val="single" w:sz="4" w:space="0" w:color="auto"/>
            </w:tcBorders>
            <w:vAlign w:val="bottom"/>
          </w:tcPr>
          <w:p w14:paraId="04D774CC" w14:textId="77777777" w:rsidR="00F77C17" w:rsidRPr="00F77C17" w:rsidRDefault="00F77C17" w:rsidP="00F77C17">
            <w:pPr>
              <w:pStyle w:val="TableRowNormal"/>
              <w:rPr>
                <w:rFonts w:cstheme="minorHAnsi"/>
              </w:rPr>
            </w:pPr>
            <w:r w:rsidRPr="00F77C17">
              <w:rPr>
                <w:rFonts w:cstheme="minorHAnsi"/>
              </w:rPr>
              <w:t>-6 183</w:t>
            </w:r>
          </w:p>
        </w:tc>
        <w:tc>
          <w:tcPr>
            <w:tcW w:w="456" w:type="pct"/>
            <w:tcBorders>
              <w:top w:val="single" w:sz="4" w:space="0" w:color="auto"/>
            </w:tcBorders>
            <w:vAlign w:val="bottom"/>
          </w:tcPr>
          <w:p w14:paraId="58A85906" w14:textId="77777777" w:rsidR="00F77C17" w:rsidRPr="00F77C17" w:rsidRDefault="00F77C17" w:rsidP="00F77C17">
            <w:pPr>
              <w:pStyle w:val="TableRowNormal"/>
              <w:rPr>
                <w:rFonts w:cstheme="minorHAnsi"/>
              </w:rPr>
            </w:pPr>
            <w:r w:rsidRPr="00F77C17">
              <w:rPr>
                <w:rFonts w:cstheme="minorHAnsi"/>
              </w:rPr>
              <w:t>-49 534</w:t>
            </w:r>
          </w:p>
        </w:tc>
        <w:tc>
          <w:tcPr>
            <w:tcW w:w="455" w:type="pct"/>
            <w:tcBorders>
              <w:top w:val="single" w:sz="4" w:space="0" w:color="auto"/>
            </w:tcBorders>
            <w:vAlign w:val="bottom"/>
          </w:tcPr>
          <w:p w14:paraId="4D6C2DBF" w14:textId="77777777" w:rsidR="00F77C17" w:rsidRPr="00F77C17" w:rsidRDefault="00F77C17" w:rsidP="00F77C17">
            <w:pPr>
              <w:pStyle w:val="TableRowNormal"/>
              <w:rPr>
                <w:rFonts w:cstheme="minorHAnsi"/>
              </w:rPr>
            </w:pPr>
            <w:r w:rsidRPr="00F77C17">
              <w:rPr>
                <w:rFonts w:cstheme="minorHAnsi"/>
              </w:rPr>
              <w:t>14 598</w:t>
            </w:r>
          </w:p>
        </w:tc>
        <w:tc>
          <w:tcPr>
            <w:tcW w:w="456" w:type="pct"/>
            <w:tcBorders>
              <w:top w:val="single" w:sz="4" w:space="0" w:color="auto"/>
            </w:tcBorders>
            <w:vAlign w:val="bottom"/>
          </w:tcPr>
          <w:p w14:paraId="4A23C7CF" w14:textId="77777777" w:rsidR="00F77C17" w:rsidRPr="00F77C17" w:rsidRDefault="00F77C17" w:rsidP="00F77C17">
            <w:pPr>
              <w:pStyle w:val="TableRowNormal"/>
              <w:rPr>
                <w:rFonts w:cstheme="minorHAnsi"/>
              </w:rPr>
            </w:pPr>
            <w:r w:rsidRPr="00F77C17">
              <w:rPr>
                <w:rFonts w:cstheme="minorHAnsi"/>
              </w:rPr>
              <w:t>6 133</w:t>
            </w:r>
          </w:p>
        </w:tc>
        <w:tc>
          <w:tcPr>
            <w:tcW w:w="455" w:type="pct"/>
            <w:tcBorders>
              <w:top w:val="single" w:sz="4" w:space="0" w:color="auto"/>
            </w:tcBorders>
            <w:vAlign w:val="bottom"/>
          </w:tcPr>
          <w:p w14:paraId="59B53EB8" w14:textId="77777777" w:rsidR="00F77C17" w:rsidRPr="00F77C17" w:rsidRDefault="00F77C17" w:rsidP="00F77C17">
            <w:pPr>
              <w:pStyle w:val="TableRowNormal"/>
              <w:rPr>
                <w:rFonts w:cstheme="minorHAnsi"/>
              </w:rPr>
            </w:pPr>
            <w:r w:rsidRPr="00F77C17">
              <w:rPr>
                <w:rFonts w:cstheme="minorHAnsi"/>
              </w:rPr>
              <w:t>2 598</w:t>
            </w:r>
          </w:p>
        </w:tc>
        <w:tc>
          <w:tcPr>
            <w:tcW w:w="456" w:type="pct"/>
            <w:tcBorders>
              <w:top w:val="single" w:sz="4" w:space="0" w:color="auto"/>
            </w:tcBorders>
            <w:vAlign w:val="bottom"/>
          </w:tcPr>
          <w:p w14:paraId="1933EF9D" w14:textId="77777777" w:rsidR="00F77C17" w:rsidRPr="00F77C17" w:rsidRDefault="00F77C17" w:rsidP="00F77C17">
            <w:pPr>
              <w:pStyle w:val="TableRowNormal"/>
              <w:rPr>
                <w:rFonts w:cstheme="minorHAnsi"/>
              </w:rPr>
            </w:pPr>
            <w:r w:rsidRPr="00F77C17">
              <w:rPr>
                <w:rFonts w:cstheme="minorHAnsi"/>
              </w:rPr>
              <w:t>531</w:t>
            </w:r>
          </w:p>
        </w:tc>
        <w:tc>
          <w:tcPr>
            <w:tcW w:w="454" w:type="pct"/>
            <w:tcBorders>
              <w:top w:val="single" w:sz="4" w:space="0" w:color="auto"/>
            </w:tcBorders>
            <w:vAlign w:val="bottom"/>
          </w:tcPr>
          <w:p w14:paraId="787C1A8C" w14:textId="77777777" w:rsidR="00F77C17" w:rsidRPr="00F77C17" w:rsidRDefault="00F77C17" w:rsidP="00F77C17">
            <w:pPr>
              <w:pStyle w:val="TableRowNormal"/>
              <w:rPr>
                <w:rFonts w:cstheme="minorHAnsi"/>
              </w:rPr>
            </w:pPr>
            <w:r w:rsidRPr="00F77C17">
              <w:rPr>
                <w:rFonts w:cstheme="minorHAnsi"/>
              </w:rPr>
              <w:t>55 717</w:t>
            </w:r>
          </w:p>
        </w:tc>
      </w:tr>
      <w:tr w:rsidR="00F77C17" w:rsidRPr="00FE3F73" w14:paraId="1C881CDE" w14:textId="77777777" w:rsidTr="00C17974">
        <w:tc>
          <w:tcPr>
            <w:tcW w:w="902" w:type="pct"/>
            <w:vAlign w:val="bottom"/>
          </w:tcPr>
          <w:p w14:paraId="1CCDD8B5" w14:textId="77777777" w:rsidR="00F77C17"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1FFF5A71" w14:textId="77777777" w:rsidR="00F77C17" w:rsidRPr="00F77C17" w:rsidRDefault="00F77C17" w:rsidP="00F77C17">
            <w:pPr>
              <w:pStyle w:val="TableRowNormal"/>
              <w:rPr>
                <w:rFonts w:cstheme="minorHAnsi"/>
              </w:rPr>
            </w:pPr>
            <w:r w:rsidRPr="00F77C17">
              <w:rPr>
                <w:rFonts w:cstheme="minorHAnsi"/>
              </w:rPr>
              <w:t>763</w:t>
            </w:r>
          </w:p>
        </w:tc>
        <w:tc>
          <w:tcPr>
            <w:tcW w:w="456" w:type="pct"/>
            <w:vAlign w:val="bottom"/>
          </w:tcPr>
          <w:p w14:paraId="223D6DDB" w14:textId="77777777" w:rsidR="00F77C17" w:rsidRPr="00F77C17" w:rsidRDefault="00F77C17" w:rsidP="00F77C17">
            <w:pPr>
              <w:pStyle w:val="TableRowNormal"/>
              <w:rPr>
                <w:rFonts w:cstheme="minorHAnsi"/>
              </w:rPr>
            </w:pPr>
            <w:r w:rsidRPr="00F77C17">
              <w:rPr>
                <w:rFonts w:cstheme="minorHAnsi"/>
              </w:rPr>
              <w:t>2 776</w:t>
            </w:r>
          </w:p>
        </w:tc>
        <w:tc>
          <w:tcPr>
            <w:tcW w:w="455" w:type="pct"/>
            <w:vAlign w:val="bottom"/>
          </w:tcPr>
          <w:p w14:paraId="29AC2501" w14:textId="77777777" w:rsidR="00F77C17" w:rsidRPr="00F77C17" w:rsidRDefault="00F77C17" w:rsidP="00F77C17">
            <w:pPr>
              <w:pStyle w:val="TableRowNormal"/>
              <w:rPr>
                <w:rFonts w:cstheme="minorHAnsi"/>
              </w:rPr>
            </w:pPr>
            <w:r w:rsidRPr="00F77C17">
              <w:rPr>
                <w:rFonts w:cstheme="minorHAnsi"/>
              </w:rPr>
              <w:t>-687</w:t>
            </w:r>
          </w:p>
        </w:tc>
        <w:tc>
          <w:tcPr>
            <w:tcW w:w="456" w:type="pct"/>
            <w:vAlign w:val="bottom"/>
          </w:tcPr>
          <w:p w14:paraId="4C1464EA" w14:textId="77777777" w:rsidR="00F77C17" w:rsidRPr="00F77C17" w:rsidRDefault="00F77C17" w:rsidP="00F77C17">
            <w:pPr>
              <w:pStyle w:val="TableRowNormal"/>
              <w:rPr>
                <w:rFonts w:cstheme="minorHAnsi"/>
              </w:rPr>
            </w:pPr>
            <w:r w:rsidRPr="00F77C17">
              <w:rPr>
                <w:rFonts w:cstheme="minorHAnsi"/>
              </w:rPr>
              <w:t>-5 504</w:t>
            </w:r>
          </w:p>
        </w:tc>
        <w:tc>
          <w:tcPr>
            <w:tcW w:w="455" w:type="pct"/>
            <w:vAlign w:val="bottom"/>
          </w:tcPr>
          <w:p w14:paraId="45703EC6" w14:textId="77777777" w:rsidR="00F77C17" w:rsidRPr="00F77C17" w:rsidRDefault="00F77C17" w:rsidP="00F77C17">
            <w:pPr>
              <w:pStyle w:val="TableRowNormal"/>
              <w:rPr>
                <w:rFonts w:cstheme="minorHAnsi"/>
              </w:rPr>
            </w:pPr>
            <w:r w:rsidRPr="00F77C17">
              <w:rPr>
                <w:rFonts w:cstheme="minorHAnsi"/>
              </w:rPr>
              <w:t>1 622</w:t>
            </w:r>
          </w:p>
        </w:tc>
        <w:tc>
          <w:tcPr>
            <w:tcW w:w="456" w:type="pct"/>
            <w:vAlign w:val="bottom"/>
          </w:tcPr>
          <w:p w14:paraId="7E24FCA1" w14:textId="77777777" w:rsidR="00F77C17" w:rsidRPr="00F77C17" w:rsidRDefault="00F77C17" w:rsidP="00F77C17">
            <w:pPr>
              <w:pStyle w:val="TableRowNormal"/>
              <w:rPr>
                <w:rFonts w:cstheme="minorHAnsi"/>
              </w:rPr>
            </w:pPr>
            <w:r w:rsidRPr="00F77C17">
              <w:rPr>
                <w:rFonts w:cstheme="minorHAnsi"/>
              </w:rPr>
              <w:t>681</w:t>
            </w:r>
          </w:p>
        </w:tc>
        <w:tc>
          <w:tcPr>
            <w:tcW w:w="455" w:type="pct"/>
            <w:vAlign w:val="bottom"/>
          </w:tcPr>
          <w:p w14:paraId="6BFCB05C" w14:textId="77777777" w:rsidR="00F77C17" w:rsidRPr="00F77C17" w:rsidRDefault="00F77C17" w:rsidP="00F77C17">
            <w:pPr>
              <w:pStyle w:val="TableRowNormal"/>
              <w:rPr>
                <w:rFonts w:cstheme="minorHAnsi"/>
              </w:rPr>
            </w:pPr>
            <w:r w:rsidRPr="00F77C17">
              <w:rPr>
                <w:rFonts w:cstheme="minorHAnsi"/>
              </w:rPr>
              <w:t>289</w:t>
            </w:r>
          </w:p>
        </w:tc>
        <w:tc>
          <w:tcPr>
            <w:tcW w:w="456" w:type="pct"/>
            <w:vAlign w:val="bottom"/>
          </w:tcPr>
          <w:p w14:paraId="5806ADA2" w14:textId="77777777" w:rsidR="00F77C17" w:rsidRPr="00F77C17" w:rsidRDefault="00F77C17" w:rsidP="00F77C17">
            <w:pPr>
              <w:pStyle w:val="TableRowNormal"/>
              <w:rPr>
                <w:rFonts w:cstheme="minorHAnsi"/>
              </w:rPr>
            </w:pPr>
            <w:r w:rsidRPr="00F77C17">
              <w:rPr>
                <w:rFonts w:cstheme="minorHAnsi"/>
              </w:rPr>
              <w:t>59</w:t>
            </w:r>
          </w:p>
        </w:tc>
        <w:tc>
          <w:tcPr>
            <w:tcW w:w="454" w:type="pct"/>
            <w:vAlign w:val="bottom"/>
          </w:tcPr>
          <w:p w14:paraId="13401591" w14:textId="77777777" w:rsidR="00F77C17" w:rsidRPr="00F77C17" w:rsidRDefault="00F77C17" w:rsidP="00F77C17">
            <w:pPr>
              <w:pStyle w:val="TableRowNormal"/>
              <w:rPr>
                <w:rFonts w:cstheme="minorHAnsi"/>
              </w:rPr>
            </w:pPr>
            <w:r w:rsidRPr="00F77C17">
              <w:rPr>
                <w:rFonts w:cstheme="minorHAnsi"/>
              </w:rPr>
              <w:t>6 191</w:t>
            </w:r>
          </w:p>
        </w:tc>
      </w:tr>
      <w:tr w:rsidR="00F77C17" w:rsidRPr="00FE3F73" w14:paraId="301FAA40" w14:textId="77777777" w:rsidTr="00C17974">
        <w:tc>
          <w:tcPr>
            <w:tcW w:w="902" w:type="pct"/>
            <w:tcBorders>
              <w:bottom w:val="single" w:sz="4" w:space="0" w:color="auto"/>
            </w:tcBorders>
            <w:vAlign w:val="bottom"/>
          </w:tcPr>
          <w:p w14:paraId="2CC8252D" w14:textId="77777777" w:rsidR="00F77C17"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1546EF7D" w14:textId="77777777" w:rsidR="00F77C17" w:rsidRPr="00F77C17" w:rsidRDefault="00F77C17" w:rsidP="00F77C17">
            <w:pPr>
              <w:pStyle w:val="TableRowNormal"/>
              <w:rPr>
                <w:rFonts w:cstheme="minorHAnsi"/>
              </w:rPr>
            </w:pPr>
            <w:r w:rsidRPr="00F77C17">
              <w:rPr>
                <w:rFonts w:cstheme="minorHAnsi"/>
              </w:rPr>
              <w:t>95</w:t>
            </w:r>
          </w:p>
        </w:tc>
        <w:tc>
          <w:tcPr>
            <w:tcW w:w="456" w:type="pct"/>
            <w:tcBorders>
              <w:bottom w:val="single" w:sz="4" w:space="0" w:color="auto"/>
            </w:tcBorders>
            <w:vAlign w:val="bottom"/>
          </w:tcPr>
          <w:p w14:paraId="5D5E5477" w14:textId="77777777" w:rsidR="00F77C17" w:rsidRPr="00F77C17" w:rsidRDefault="00F77C17" w:rsidP="00F77C17">
            <w:pPr>
              <w:pStyle w:val="TableRowNormal"/>
              <w:rPr>
                <w:rFonts w:cstheme="minorHAnsi"/>
              </w:rPr>
            </w:pPr>
            <w:r w:rsidRPr="00F77C17">
              <w:rPr>
                <w:rFonts w:cstheme="minorHAnsi"/>
              </w:rPr>
              <w:t>427</w:t>
            </w:r>
          </w:p>
        </w:tc>
        <w:tc>
          <w:tcPr>
            <w:tcW w:w="455" w:type="pct"/>
            <w:tcBorders>
              <w:bottom w:val="single" w:sz="4" w:space="0" w:color="auto"/>
            </w:tcBorders>
            <w:vAlign w:val="bottom"/>
          </w:tcPr>
          <w:p w14:paraId="06DB5311" w14:textId="77777777" w:rsidR="00F77C17" w:rsidRPr="00F77C17" w:rsidRDefault="00F77C17" w:rsidP="00F77C17">
            <w:pPr>
              <w:pStyle w:val="TableRowNormal"/>
              <w:rPr>
                <w:rFonts w:cstheme="minorHAnsi"/>
              </w:rPr>
            </w:pPr>
            <w:r w:rsidRPr="00F77C17">
              <w:rPr>
                <w:rFonts w:cstheme="minorHAnsi"/>
              </w:rPr>
              <w:t>-137</w:t>
            </w:r>
          </w:p>
        </w:tc>
        <w:tc>
          <w:tcPr>
            <w:tcW w:w="456" w:type="pct"/>
            <w:tcBorders>
              <w:bottom w:val="single" w:sz="4" w:space="0" w:color="auto"/>
            </w:tcBorders>
            <w:vAlign w:val="bottom"/>
          </w:tcPr>
          <w:p w14:paraId="270E73FE" w14:textId="77777777" w:rsidR="00F77C17" w:rsidRPr="00F77C17" w:rsidRDefault="00F77C17" w:rsidP="00F77C17">
            <w:pPr>
              <w:pStyle w:val="TableRowNormal"/>
              <w:rPr>
                <w:rFonts w:cstheme="minorHAnsi"/>
              </w:rPr>
            </w:pPr>
            <w:r w:rsidRPr="00F77C17">
              <w:rPr>
                <w:rFonts w:cstheme="minorHAnsi"/>
              </w:rPr>
              <w:t>-2 100</w:t>
            </w:r>
          </w:p>
        </w:tc>
        <w:tc>
          <w:tcPr>
            <w:tcW w:w="455" w:type="pct"/>
            <w:tcBorders>
              <w:bottom w:val="single" w:sz="4" w:space="0" w:color="auto"/>
            </w:tcBorders>
            <w:vAlign w:val="bottom"/>
          </w:tcPr>
          <w:p w14:paraId="70848F51" w14:textId="77777777" w:rsidR="00F77C17" w:rsidRPr="00F77C17" w:rsidRDefault="00F77C17" w:rsidP="00F77C17">
            <w:pPr>
              <w:pStyle w:val="TableRowNormal"/>
              <w:rPr>
                <w:rFonts w:cstheme="minorHAnsi"/>
              </w:rPr>
            </w:pPr>
            <w:r w:rsidRPr="00F77C17">
              <w:rPr>
                <w:rFonts w:cstheme="minorHAnsi"/>
              </w:rPr>
              <w:t>932</w:t>
            </w:r>
          </w:p>
        </w:tc>
        <w:tc>
          <w:tcPr>
            <w:tcW w:w="456" w:type="pct"/>
            <w:tcBorders>
              <w:bottom w:val="single" w:sz="4" w:space="0" w:color="auto"/>
            </w:tcBorders>
            <w:vAlign w:val="bottom"/>
          </w:tcPr>
          <w:p w14:paraId="287B1189" w14:textId="77777777" w:rsidR="00F77C17" w:rsidRPr="00F77C17" w:rsidRDefault="00F77C17" w:rsidP="00F77C17">
            <w:pPr>
              <w:pStyle w:val="TableRowNormal"/>
              <w:rPr>
                <w:rFonts w:cstheme="minorHAnsi"/>
              </w:rPr>
            </w:pPr>
            <w:r w:rsidRPr="00F77C17">
              <w:rPr>
                <w:rFonts w:cstheme="minorHAnsi"/>
              </w:rPr>
              <w:t>1 299</w:t>
            </w:r>
          </w:p>
        </w:tc>
        <w:tc>
          <w:tcPr>
            <w:tcW w:w="455" w:type="pct"/>
            <w:tcBorders>
              <w:bottom w:val="single" w:sz="4" w:space="0" w:color="auto"/>
            </w:tcBorders>
            <w:vAlign w:val="bottom"/>
          </w:tcPr>
          <w:p w14:paraId="145C7908" w14:textId="77777777" w:rsidR="00F77C17" w:rsidRPr="00F77C17" w:rsidRDefault="00F77C17" w:rsidP="00F77C17">
            <w:pPr>
              <w:pStyle w:val="TableRowNormal"/>
              <w:rPr>
                <w:rFonts w:cstheme="minorHAnsi"/>
              </w:rPr>
            </w:pPr>
            <w:r w:rsidRPr="00F77C17">
              <w:rPr>
                <w:rFonts w:cstheme="minorHAnsi"/>
              </w:rPr>
              <w:t>690</w:t>
            </w:r>
          </w:p>
        </w:tc>
        <w:tc>
          <w:tcPr>
            <w:tcW w:w="456" w:type="pct"/>
            <w:tcBorders>
              <w:bottom w:val="single" w:sz="4" w:space="0" w:color="auto"/>
            </w:tcBorders>
            <w:vAlign w:val="bottom"/>
          </w:tcPr>
          <w:p w14:paraId="3A9BED97" w14:textId="77777777" w:rsidR="00F77C17" w:rsidRPr="00F77C17" w:rsidRDefault="00F77C17" w:rsidP="00F77C17">
            <w:pPr>
              <w:pStyle w:val="TableRowNormal"/>
              <w:rPr>
                <w:rFonts w:cstheme="minorHAnsi"/>
              </w:rPr>
            </w:pPr>
            <w:r w:rsidRPr="00F77C17">
              <w:rPr>
                <w:rFonts w:cstheme="minorHAnsi"/>
              </w:rPr>
              <w:t>240</w:t>
            </w:r>
          </w:p>
        </w:tc>
        <w:tc>
          <w:tcPr>
            <w:tcW w:w="454" w:type="pct"/>
            <w:tcBorders>
              <w:bottom w:val="single" w:sz="4" w:space="0" w:color="auto"/>
            </w:tcBorders>
            <w:vAlign w:val="bottom"/>
          </w:tcPr>
          <w:p w14:paraId="0AF690DA" w14:textId="77777777" w:rsidR="00F77C17" w:rsidRPr="00F77C17" w:rsidRDefault="00F77C17" w:rsidP="00F77C17">
            <w:pPr>
              <w:pStyle w:val="TableRowNormal"/>
              <w:rPr>
                <w:rFonts w:cstheme="minorHAnsi"/>
              </w:rPr>
            </w:pPr>
            <w:r w:rsidRPr="00F77C17">
              <w:rPr>
                <w:rFonts w:cstheme="minorHAnsi"/>
              </w:rPr>
              <w:t>247</w:t>
            </w:r>
          </w:p>
        </w:tc>
      </w:tr>
    </w:tbl>
    <w:p w14:paraId="49D335C9" w14:textId="77777777" w:rsidR="001C700A" w:rsidRDefault="001C700A" w:rsidP="001C700A">
      <w:pPr>
        <w:pStyle w:val="CGCTableFootnote"/>
      </w:pPr>
      <w:r>
        <w:t>(a)</w:t>
      </w:r>
      <w:r>
        <w:tab/>
      </w:r>
      <w:r w:rsidR="001A31B8">
        <w:t>The average per capita GST effect is calculated by dividing the average GST effect per inquiry by the 2018</w:t>
      </w:r>
      <w:r w:rsidR="001A31B8">
        <w:noBreakHyphen/>
        <w:t>19 populations</w:t>
      </w:r>
      <w:r>
        <w:t>.</w:t>
      </w:r>
    </w:p>
    <w:p w14:paraId="46C3465F" w14:textId="4B37CA8C" w:rsidR="001C700A" w:rsidRDefault="001C700A" w:rsidP="001C700A">
      <w:pPr>
        <w:pStyle w:val="CGCTableFootnote"/>
      </w:pPr>
      <w:r>
        <w:t>Source:</w:t>
      </w:r>
      <w:r>
        <w:tab/>
      </w:r>
      <w:r w:rsidR="006D69DD">
        <w:t>Staff simulation</w:t>
      </w:r>
      <w:r>
        <w:t>.</w:t>
      </w:r>
    </w:p>
    <w:p w14:paraId="4C6F88FF" w14:textId="77777777" w:rsidR="001C700A" w:rsidRDefault="001C700A" w:rsidP="001C700A">
      <w:pPr>
        <w:pStyle w:val="Single"/>
      </w:pPr>
    </w:p>
    <w:p w14:paraId="6DE77A59" w14:textId="77777777" w:rsidR="00ED1075" w:rsidRDefault="00ED1075" w:rsidP="008879A6">
      <w:pPr>
        <w:pStyle w:val="CGCTableHeading"/>
      </w:pPr>
      <w:bookmarkStart w:id="60" w:name="_Ref505068225"/>
      <w:r>
        <w:lastRenderedPageBreak/>
        <w:t>Table A-</w:t>
      </w:r>
      <w:r w:rsidR="00781C9A">
        <w:fldChar w:fldCharType="begin"/>
      </w:r>
      <w:r w:rsidR="00781C9A">
        <w:instrText xml:space="preserve"> SEQ Table \* ARABIC </w:instrText>
      </w:r>
      <w:r w:rsidR="00781C9A">
        <w:fldChar w:fldCharType="separate"/>
      </w:r>
      <w:r w:rsidR="006F38D8">
        <w:rPr>
          <w:noProof/>
        </w:rPr>
        <w:t>2</w:t>
      </w:r>
      <w:r w:rsidR="00781C9A">
        <w:rPr>
          <w:noProof/>
        </w:rPr>
        <w:fldChar w:fldCharType="end"/>
      </w:r>
      <w:bookmarkEnd w:id="60"/>
      <w:r>
        <w:tab/>
        <w:t xml:space="preserve">GST effect of revenue assessments by inquiry, </w:t>
      </w:r>
      <w:r w:rsidR="000B3309">
        <w:t>the</w:t>
      </w:r>
      <w:r>
        <w:t xml:space="preserve"> </w:t>
      </w:r>
      <w:r w:rsidR="00787EA8">
        <w:t>macro</w:t>
      </w:r>
      <w:r w:rsidR="009C6A48">
        <w:t xml:space="preserve"> approach</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ED1075" w:rsidRPr="00FE3F73" w14:paraId="2EABA864" w14:textId="77777777" w:rsidTr="00ED1075">
        <w:tc>
          <w:tcPr>
            <w:tcW w:w="902" w:type="pct"/>
            <w:tcBorders>
              <w:top w:val="single" w:sz="6" w:space="0" w:color="auto"/>
              <w:bottom w:val="single" w:sz="6" w:space="0" w:color="auto"/>
            </w:tcBorders>
            <w:vAlign w:val="bottom"/>
          </w:tcPr>
          <w:p w14:paraId="644D8EC2" w14:textId="77777777" w:rsidR="00ED1075" w:rsidRPr="00FE3F73" w:rsidRDefault="00ED1075" w:rsidP="008879A6">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0E6A8E02" w14:textId="77777777" w:rsidR="00ED1075" w:rsidRPr="00FE3F73" w:rsidRDefault="00ED1075" w:rsidP="008879A6">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28D69AED" w14:textId="77777777" w:rsidR="00ED1075" w:rsidRPr="00FE3F73" w:rsidRDefault="00ED1075" w:rsidP="008879A6">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4C02326A" w14:textId="77777777" w:rsidR="00ED1075" w:rsidRPr="00FE3F73" w:rsidRDefault="00ED1075" w:rsidP="008879A6">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0B54EED1" w14:textId="77777777" w:rsidR="00ED1075" w:rsidRPr="00FE3F73" w:rsidRDefault="00ED1075" w:rsidP="008879A6">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545A8764" w14:textId="77777777" w:rsidR="00ED1075" w:rsidRPr="00FE3F73" w:rsidRDefault="00ED1075" w:rsidP="008879A6">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3008DB66" w14:textId="77777777" w:rsidR="00ED1075" w:rsidRPr="00FE3F73" w:rsidRDefault="00ED1075" w:rsidP="008879A6">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5ED5AA40" w14:textId="77777777" w:rsidR="00ED1075" w:rsidRPr="00FE3F73" w:rsidRDefault="00ED1075" w:rsidP="008879A6">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45F13D0E" w14:textId="77777777" w:rsidR="00ED1075" w:rsidRPr="00FE3F73" w:rsidRDefault="00ED1075" w:rsidP="008879A6">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52C019D3" w14:textId="77777777" w:rsidR="00ED1075" w:rsidRPr="00FE3F73" w:rsidRDefault="00ED1075" w:rsidP="008879A6">
            <w:pPr>
              <w:pStyle w:val="TableColHeadings"/>
              <w:rPr>
                <w:rFonts w:cstheme="minorHAnsi"/>
              </w:rPr>
            </w:pPr>
            <w:proofErr w:type="spellStart"/>
            <w:r>
              <w:rPr>
                <w:rFonts w:cstheme="minorHAnsi"/>
              </w:rPr>
              <w:t>Redist</w:t>
            </w:r>
            <w:proofErr w:type="spellEnd"/>
          </w:p>
        </w:tc>
      </w:tr>
      <w:tr w:rsidR="00ED1075" w:rsidRPr="00FE3F73" w14:paraId="076B09EC" w14:textId="77777777" w:rsidTr="00ED1075">
        <w:tc>
          <w:tcPr>
            <w:tcW w:w="902" w:type="pct"/>
            <w:tcMar>
              <w:top w:w="0" w:type="dxa"/>
              <w:bottom w:w="0" w:type="dxa"/>
            </w:tcMar>
            <w:vAlign w:val="bottom"/>
          </w:tcPr>
          <w:p w14:paraId="0A67DE05" w14:textId="77777777" w:rsidR="00ED1075" w:rsidRPr="00FE3F73" w:rsidRDefault="00ED1075" w:rsidP="008879A6">
            <w:pPr>
              <w:pStyle w:val="CGCTableStub"/>
              <w:spacing w:before="0" w:after="0" w:line="240" w:lineRule="auto"/>
              <w:jc w:val="right"/>
              <w:rPr>
                <w:rFonts w:cstheme="minorHAnsi"/>
              </w:rPr>
            </w:pPr>
          </w:p>
        </w:tc>
        <w:tc>
          <w:tcPr>
            <w:tcW w:w="455" w:type="pct"/>
            <w:tcMar>
              <w:top w:w="0" w:type="dxa"/>
              <w:bottom w:w="0" w:type="dxa"/>
            </w:tcMar>
            <w:vAlign w:val="bottom"/>
          </w:tcPr>
          <w:p w14:paraId="4DBD298D"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CEFE7DA"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4A9E8A09"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F224E37"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221F70BE"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2B34FDEB"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2AFDF27E"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B4CA89B"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76ED4488"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r>
      <w:tr w:rsidR="00F77C17" w:rsidRPr="00FE3F73" w14:paraId="11DC9290" w14:textId="77777777" w:rsidTr="00ED1075">
        <w:tc>
          <w:tcPr>
            <w:tcW w:w="902" w:type="pct"/>
            <w:vAlign w:val="bottom"/>
          </w:tcPr>
          <w:p w14:paraId="30686798"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305B0949" w14:textId="77777777" w:rsidR="00F77C17" w:rsidRPr="00F77C17" w:rsidRDefault="00F77C17" w:rsidP="00F77C17">
            <w:pPr>
              <w:pStyle w:val="TableRowNormal"/>
              <w:rPr>
                <w:rFonts w:cstheme="minorHAnsi"/>
              </w:rPr>
            </w:pPr>
            <w:r w:rsidRPr="00F77C17">
              <w:rPr>
                <w:rFonts w:cstheme="minorHAnsi"/>
              </w:rPr>
              <w:t>1 052</w:t>
            </w:r>
          </w:p>
        </w:tc>
        <w:tc>
          <w:tcPr>
            <w:tcW w:w="456" w:type="pct"/>
            <w:vAlign w:val="bottom"/>
          </w:tcPr>
          <w:p w14:paraId="2F8011E8" w14:textId="77777777" w:rsidR="00F77C17" w:rsidRPr="00F77C17" w:rsidRDefault="00F77C17" w:rsidP="00F77C17">
            <w:pPr>
              <w:pStyle w:val="TableRowNormal"/>
              <w:rPr>
                <w:rFonts w:cstheme="minorHAnsi"/>
              </w:rPr>
            </w:pPr>
            <w:r w:rsidRPr="00F77C17">
              <w:rPr>
                <w:rFonts w:cstheme="minorHAnsi"/>
              </w:rPr>
              <w:t>2 535</w:t>
            </w:r>
          </w:p>
        </w:tc>
        <w:tc>
          <w:tcPr>
            <w:tcW w:w="455" w:type="pct"/>
            <w:vAlign w:val="bottom"/>
          </w:tcPr>
          <w:p w14:paraId="5F3BC9B2" w14:textId="77777777" w:rsidR="00F77C17" w:rsidRPr="00F77C17" w:rsidRDefault="00F77C17" w:rsidP="00F77C17">
            <w:pPr>
              <w:pStyle w:val="TableRowNormal"/>
              <w:rPr>
                <w:rFonts w:cstheme="minorHAnsi"/>
              </w:rPr>
            </w:pPr>
            <w:r w:rsidRPr="00F77C17">
              <w:rPr>
                <w:rFonts w:cstheme="minorHAnsi"/>
              </w:rPr>
              <w:t>-1 415</w:t>
            </w:r>
          </w:p>
        </w:tc>
        <w:tc>
          <w:tcPr>
            <w:tcW w:w="456" w:type="pct"/>
            <w:vAlign w:val="bottom"/>
          </w:tcPr>
          <w:p w14:paraId="13B59865" w14:textId="77777777" w:rsidR="00F77C17" w:rsidRPr="00F77C17" w:rsidRDefault="00F77C17" w:rsidP="00F77C17">
            <w:pPr>
              <w:pStyle w:val="TableRowNormal"/>
              <w:rPr>
                <w:rFonts w:cstheme="minorHAnsi"/>
              </w:rPr>
            </w:pPr>
            <w:r w:rsidRPr="00F77C17">
              <w:rPr>
                <w:rFonts w:cstheme="minorHAnsi"/>
              </w:rPr>
              <w:t>-4 080</w:t>
            </w:r>
          </w:p>
        </w:tc>
        <w:tc>
          <w:tcPr>
            <w:tcW w:w="455" w:type="pct"/>
            <w:vAlign w:val="bottom"/>
          </w:tcPr>
          <w:p w14:paraId="38A40F4B" w14:textId="77777777" w:rsidR="00F77C17" w:rsidRPr="00F77C17" w:rsidRDefault="00F77C17" w:rsidP="00F77C17">
            <w:pPr>
              <w:pStyle w:val="TableRowNormal"/>
              <w:rPr>
                <w:rFonts w:cstheme="minorHAnsi"/>
              </w:rPr>
            </w:pPr>
            <w:r w:rsidRPr="00F77C17">
              <w:rPr>
                <w:rFonts w:cstheme="minorHAnsi"/>
              </w:rPr>
              <w:t>1 269</w:t>
            </w:r>
          </w:p>
        </w:tc>
        <w:tc>
          <w:tcPr>
            <w:tcW w:w="456" w:type="pct"/>
            <w:vAlign w:val="bottom"/>
          </w:tcPr>
          <w:p w14:paraId="08EB775B" w14:textId="77777777" w:rsidR="00F77C17" w:rsidRPr="00F77C17" w:rsidRDefault="00F77C17" w:rsidP="00F77C17">
            <w:pPr>
              <w:pStyle w:val="TableRowNormal"/>
              <w:rPr>
                <w:rFonts w:cstheme="minorHAnsi"/>
              </w:rPr>
            </w:pPr>
            <w:r w:rsidRPr="00F77C17">
              <w:rPr>
                <w:rFonts w:cstheme="minorHAnsi"/>
              </w:rPr>
              <w:t>525</w:t>
            </w:r>
          </w:p>
        </w:tc>
        <w:tc>
          <w:tcPr>
            <w:tcW w:w="455" w:type="pct"/>
            <w:vAlign w:val="bottom"/>
          </w:tcPr>
          <w:p w14:paraId="4C4E9FFF" w14:textId="77777777" w:rsidR="00F77C17" w:rsidRPr="00F77C17" w:rsidRDefault="00F77C17" w:rsidP="00F77C17">
            <w:pPr>
              <w:pStyle w:val="TableRowNormal"/>
              <w:rPr>
                <w:rFonts w:cstheme="minorHAnsi"/>
              </w:rPr>
            </w:pPr>
            <w:r w:rsidRPr="00F77C17">
              <w:rPr>
                <w:rFonts w:cstheme="minorHAnsi"/>
              </w:rPr>
              <w:t>172</w:t>
            </w:r>
          </w:p>
        </w:tc>
        <w:tc>
          <w:tcPr>
            <w:tcW w:w="456" w:type="pct"/>
            <w:vAlign w:val="bottom"/>
          </w:tcPr>
          <w:p w14:paraId="7F5CCD7A" w14:textId="77777777" w:rsidR="00F77C17" w:rsidRPr="00F77C17" w:rsidRDefault="00F77C17" w:rsidP="00F77C17">
            <w:pPr>
              <w:pStyle w:val="TableRowNormal"/>
              <w:rPr>
                <w:rFonts w:cstheme="minorHAnsi"/>
              </w:rPr>
            </w:pPr>
            <w:r w:rsidRPr="00F77C17">
              <w:rPr>
                <w:rFonts w:cstheme="minorHAnsi"/>
              </w:rPr>
              <w:t>-56</w:t>
            </w:r>
          </w:p>
        </w:tc>
        <w:tc>
          <w:tcPr>
            <w:tcW w:w="454" w:type="pct"/>
            <w:vAlign w:val="bottom"/>
          </w:tcPr>
          <w:p w14:paraId="2643CB57" w14:textId="77777777" w:rsidR="00F77C17" w:rsidRPr="00F77C17" w:rsidRDefault="00F77C17" w:rsidP="00F77C17">
            <w:pPr>
              <w:pStyle w:val="TableRowNormal"/>
              <w:rPr>
                <w:rFonts w:cstheme="minorHAnsi"/>
              </w:rPr>
            </w:pPr>
            <w:r w:rsidRPr="00F77C17">
              <w:rPr>
                <w:rFonts w:cstheme="minorHAnsi"/>
              </w:rPr>
              <w:t>5 551</w:t>
            </w:r>
          </w:p>
        </w:tc>
      </w:tr>
      <w:tr w:rsidR="00F77C17" w:rsidRPr="00FE3F73" w14:paraId="22130C4F" w14:textId="77777777" w:rsidTr="00ED1075">
        <w:tc>
          <w:tcPr>
            <w:tcW w:w="902" w:type="pct"/>
            <w:vAlign w:val="bottom"/>
          </w:tcPr>
          <w:p w14:paraId="55EF5C81"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5ABC918F" w14:textId="77777777" w:rsidR="00F77C17" w:rsidRPr="00F77C17" w:rsidRDefault="00F77C17" w:rsidP="00F77C17">
            <w:pPr>
              <w:pStyle w:val="TableRowNormal"/>
              <w:rPr>
                <w:rFonts w:cstheme="minorHAnsi"/>
              </w:rPr>
            </w:pPr>
            <w:r w:rsidRPr="00F77C17">
              <w:rPr>
                <w:rFonts w:cstheme="minorHAnsi"/>
              </w:rPr>
              <w:t>1 418</w:t>
            </w:r>
          </w:p>
        </w:tc>
        <w:tc>
          <w:tcPr>
            <w:tcW w:w="456" w:type="pct"/>
            <w:vAlign w:val="bottom"/>
          </w:tcPr>
          <w:p w14:paraId="0F290CD8" w14:textId="77777777" w:rsidR="00F77C17" w:rsidRPr="00F77C17" w:rsidRDefault="00F77C17" w:rsidP="00F77C17">
            <w:pPr>
              <w:pStyle w:val="TableRowNormal"/>
              <w:rPr>
                <w:rFonts w:cstheme="minorHAnsi"/>
              </w:rPr>
            </w:pPr>
            <w:r w:rsidRPr="00F77C17">
              <w:rPr>
                <w:rFonts w:cstheme="minorHAnsi"/>
              </w:rPr>
              <w:t>2 279</w:t>
            </w:r>
          </w:p>
        </w:tc>
        <w:tc>
          <w:tcPr>
            <w:tcW w:w="455" w:type="pct"/>
            <w:vAlign w:val="bottom"/>
          </w:tcPr>
          <w:p w14:paraId="34DE718B" w14:textId="77777777" w:rsidR="00F77C17" w:rsidRPr="00F77C17" w:rsidRDefault="00F77C17" w:rsidP="00F77C17">
            <w:pPr>
              <w:pStyle w:val="TableRowNormal"/>
              <w:rPr>
                <w:rFonts w:cstheme="minorHAnsi"/>
              </w:rPr>
            </w:pPr>
            <w:r w:rsidRPr="00F77C17">
              <w:rPr>
                <w:rFonts w:cstheme="minorHAnsi"/>
              </w:rPr>
              <w:t>-865</w:t>
            </w:r>
          </w:p>
        </w:tc>
        <w:tc>
          <w:tcPr>
            <w:tcW w:w="456" w:type="pct"/>
            <w:vAlign w:val="bottom"/>
          </w:tcPr>
          <w:p w14:paraId="54B6A861" w14:textId="77777777" w:rsidR="00F77C17" w:rsidRPr="00F77C17" w:rsidRDefault="00F77C17" w:rsidP="00F77C17">
            <w:pPr>
              <w:pStyle w:val="TableRowNormal"/>
              <w:rPr>
                <w:rFonts w:cstheme="minorHAnsi"/>
              </w:rPr>
            </w:pPr>
            <w:r w:rsidRPr="00F77C17">
              <w:rPr>
                <w:rFonts w:cstheme="minorHAnsi"/>
              </w:rPr>
              <w:t>-4 621</w:t>
            </w:r>
          </w:p>
        </w:tc>
        <w:tc>
          <w:tcPr>
            <w:tcW w:w="455" w:type="pct"/>
            <w:vAlign w:val="bottom"/>
          </w:tcPr>
          <w:p w14:paraId="7E6664A1" w14:textId="77777777" w:rsidR="00F77C17" w:rsidRPr="00F77C17" w:rsidRDefault="00F77C17" w:rsidP="00F77C17">
            <w:pPr>
              <w:pStyle w:val="TableRowNormal"/>
              <w:rPr>
                <w:rFonts w:cstheme="minorHAnsi"/>
              </w:rPr>
            </w:pPr>
            <w:r w:rsidRPr="00F77C17">
              <w:rPr>
                <w:rFonts w:cstheme="minorHAnsi"/>
              </w:rPr>
              <w:t>1 199</w:t>
            </w:r>
          </w:p>
        </w:tc>
        <w:tc>
          <w:tcPr>
            <w:tcW w:w="456" w:type="pct"/>
            <w:vAlign w:val="bottom"/>
          </w:tcPr>
          <w:p w14:paraId="392F7B0F" w14:textId="77777777" w:rsidR="00F77C17" w:rsidRPr="00F77C17" w:rsidRDefault="00F77C17" w:rsidP="00F77C17">
            <w:pPr>
              <w:pStyle w:val="TableRowNormal"/>
              <w:rPr>
                <w:rFonts w:cstheme="minorHAnsi"/>
              </w:rPr>
            </w:pPr>
            <w:r w:rsidRPr="00F77C17">
              <w:rPr>
                <w:rFonts w:cstheme="minorHAnsi"/>
              </w:rPr>
              <w:t>517</w:t>
            </w:r>
          </w:p>
        </w:tc>
        <w:tc>
          <w:tcPr>
            <w:tcW w:w="455" w:type="pct"/>
            <w:vAlign w:val="bottom"/>
          </w:tcPr>
          <w:p w14:paraId="6D90D0FA" w14:textId="77777777" w:rsidR="00F77C17" w:rsidRPr="00F77C17" w:rsidRDefault="00F77C17" w:rsidP="00F77C17">
            <w:pPr>
              <w:pStyle w:val="TableRowNormal"/>
              <w:rPr>
                <w:rFonts w:cstheme="minorHAnsi"/>
              </w:rPr>
            </w:pPr>
            <w:r w:rsidRPr="00F77C17">
              <w:rPr>
                <w:rFonts w:cstheme="minorHAnsi"/>
              </w:rPr>
              <w:t>135</w:t>
            </w:r>
          </w:p>
        </w:tc>
        <w:tc>
          <w:tcPr>
            <w:tcW w:w="456" w:type="pct"/>
            <w:vAlign w:val="bottom"/>
          </w:tcPr>
          <w:p w14:paraId="67AE018D" w14:textId="77777777" w:rsidR="00F77C17" w:rsidRPr="00F77C17" w:rsidRDefault="00F77C17" w:rsidP="00F77C17">
            <w:pPr>
              <w:pStyle w:val="TableRowNormal"/>
              <w:rPr>
                <w:rFonts w:cstheme="minorHAnsi"/>
              </w:rPr>
            </w:pPr>
            <w:r w:rsidRPr="00F77C17">
              <w:rPr>
                <w:rFonts w:cstheme="minorHAnsi"/>
              </w:rPr>
              <w:t>-62</w:t>
            </w:r>
          </w:p>
        </w:tc>
        <w:tc>
          <w:tcPr>
            <w:tcW w:w="454" w:type="pct"/>
            <w:vAlign w:val="bottom"/>
          </w:tcPr>
          <w:p w14:paraId="197E6C72" w14:textId="77777777" w:rsidR="00F77C17" w:rsidRPr="00F77C17" w:rsidRDefault="00F77C17" w:rsidP="00F77C17">
            <w:pPr>
              <w:pStyle w:val="TableRowNormal"/>
              <w:rPr>
                <w:rFonts w:cstheme="minorHAnsi"/>
              </w:rPr>
            </w:pPr>
            <w:r w:rsidRPr="00F77C17">
              <w:rPr>
                <w:rFonts w:cstheme="minorHAnsi"/>
              </w:rPr>
              <w:t>5 548</w:t>
            </w:r>
          </w:p>
        </w:tc>
      </w:tr>
      <w:tr w:rsidR="00F77C17" w:rsidRPr="00FE3F73" w14:paraId="4F39A2DC" w14:textId="77777777" w:rsidTr="00ED1075">
        <w:tc>
          <w:tcPr>
            <w:tcW w:w="902" w:type="pct"/>
            <w:vAlign w:val="bottom"/>
          </w:tcPr>
          <w:p w14:paraId="4FCC03B2"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60B6AB10" w14:textId="77777777" w:rsidR="00F77C17" w:rsidRPr="00F77C17" w:rsidRDefault="00F77C17" w:rsidP="00F77C17">
            <w:pPr>
              <w:pStyle w:val="TableRowNormal"/>
              <w:rPr>
                <w:rFonts w:cstheme="minorHAnsi"/>
              </w:rPr>
            </w:pPr>
            <w:r w:rsidRPr="00F77C17">
              <w:rPr>
                <w:rFonts w:cstheme="minorHAnsi"/>
              </w:rPr>
              <w:t>1 448</w:t>
            </w:r>
          </w:p>
        </w:tc>
        <w:tc>
          <w:tcPr>
            <w:tcW w:w="456" w:type="pct"/>
            <w:vAlign w:val="bottom"/>
          </w:tcPr>
          <w:p w14:paraId="5ACD7820" w14:textId="77777777" w:rsidR="00F77C17" w:rsidRPr="00F77C17" w:rsidRDefault="00F77C17" w:rsidP="00F77C17">
            <w:pPr>
              <w:pStyle w:val="TableRowNormal"/>
              <w:rPr>
                <w:rFonts w:cstheme="minorHAnsi"/>
              </w:rPr>
            </w:pPr>
            <w:r w:rsidRPr="00F77C17">
              <w:rPr>
                <w:rFonts w:cstheme="minorHAnsi"/>
              </w:rPr>
              <w:t>2 499</w:t>
            </w:r>
          </w:p>
        </w:tc>
        <w:tc>
          <w:tcPr>
            <w:tcW w:w="455" w:type="pct"/>
            <w:vAlign w:val="bottom"/>
          </w:tcPr>
          <w:p w14:paraId="1786525F" w14:textId="77777777" w:rsidR="00F77C17" w:rsidRPr="00F77C17" w:rsidRDefault="00F77C17" w:rsidP="00F77C17">
            <w:pPr>
              <w:pStyle w:val="TableRowNormal"/>
              <w:rPr>
                <w:rFonts w:cstheme="minorHAnsi"/>
              </w:rPr>
            </w:pPr>
            <w:r w:rsidRPr="00F77C17">
              <w:rPr>
                <w:rFonts w:cstheme="minorHAnsi"/>
              </w:rPr>
              <w:t>-193</w:t>
            </w:r>
          </w:p>
        </w:tc>
        <w:tc>
          <w:tcPr>
            <w:tcW w:w="456" w:type="pct"/>
            <w:vAlign w:val="bottom"/>
          </w:tcPr>
          <w:p w14:paraId="1712CBD3" w14:textId="77777777" w:rsidR="00F77C17" w:rsidRPr="00F77C17" w:rsidRDefault="00F77C17" w:rsidP="00F77C17">
            <w:pPr>
              <w:pStyle w:val="TableRowNormal"/>
              <w:rPr>
                <w:rFonts w:cstheme="minorHAnsi"/>
              </w:rPr>
            </w:pPr>
            <w:r w:rsidRPr="00F77C17">
              <w:rPr>
                <w:rFonts w:cstheme="minorHAnsi"/>
              </w:rPr>
              <w:t>-5 607</w:t>
            </w:r>
          </w:p>
        </w:tc>
        <w:tc>
          <w:tcPr>
            <w:tcW w:w="455" w:type="pct"/>
            <w:vAlign w:val="bottom"/>
          </w:tcPr>
          <w:p w14:paraId="472211CD" w14:textId="77777777" w:rsidR="00F77C17" w:rsidRPr="00F77C17" w:rsidRDefault="00F77C17" w:rsidP="00F77C17">
            <w:pPr>
              <w:pStyle w:val="TableRowNormal"/>
              <w:rPr>
                <w:rFonts w:cstheme="minorHAnsi"/>
              </w:rPr>
            </w:pPr>
            <w:r w:rsidRPr="00F77C17">
              <w:rPr>
                <w:rFonts w:cstheme="minorHAnsi"/>
              </w:rPr>
              <w:t>1 219</w:t>
            </w:r>
          </w:p>
        </w:tc>
        <w:tc>
          <w:tcPr>
            <w:tcW w:w="456" w:type="pct"/>
            <w:vAlign w:val="bottom"/>
          </w:tcPr>
          <w:p w14:paraId="0111CF80" w14:textId="77777777" w:rsidR="00F77C17" w:rsidRPr="00F77C17" w:rsidRDefault="00F77C17" w:rsidP="00F77C17">
            <w:pPr>
              <w:pStyle w:val="TableRowNormal"/>
              <w:rPr>
                <w:rFonts w:cstheme="minorHAnsi"/>
              </w:rPr>
            </w:pPr>
            <w:r w:rsidRPr="00F77C17">
              <w:rPr>
                <w:rFonts w:cstheme="minorHAnsi"/>
              </w:rPr>
              <w:t>541</w:t>
            </w:r>
          </w:p>
        </w:tc>
        <w:tc>
          <w:tcPr>
            <w:tcW w:w="455" w:type="pct"/>
            <w:vAlign w:val="bottom"/>
          </w:tcPr>
          <w:p w14:paraId="235215CD" w14:textId="77777777" w:rsidR="00F77C17" w:rsidRPr="00F77C17" w:rsidRDefault="00F77C17" w:rsidP="00F77C17">
            <w:pPr>
              <w:pStyle w:val="TableRowNormal"/>
              <w:rPr>
                <w:rFonts w:cstheme="minorHAnsi"/>
              </w:rPr>
            </w:pPr>
            <w:r w:rsidRPr="00F77C17">
              <w:rPr>
                <w:rFonts w:cstheme="minorHAnsi"/>
              </w:rPr>
              <w:t>137</w:t>
            </w:r>
          </w:p>
        </w:tc>
        <w:tc>
          <w:tcPr>
            <w:tcW w:w="456" w:type="pct"/>
            <w:vAlign w:val="bottom"/>
          </w:tcPr>
          <w:p w14:paraId="1F1B2B13" w14:textId="77777777" w:rsidR="00F77C17" w:rsidRPr="00F77C17" w:rsidRDefault="00F77C17" w:rsidP="00F77C17">
            <w:pPr>
              <w:pStyle w:val="TableRowNormal"/>
              <w:rPr>
                <w:rFonts w:cstheme="minorHAnsi"/>
              </w:rPr>
            </w:pPr>
            <w:r w:rsidRPr="00F77C17">
              <w:rPr>
                <w:rFonts w:cstheme="minorHAnsi"/>
              </w:rPr>
              <w:t>-44</w:t>
            </w:r>
          </w:p>
        </w:tc>
        <w:tc>
          <w:tcPr>
            <w:tcW w:w="454" w:type="pct"/>
            <w:vAlign w:val="bottom"/>
          </w:tcPr>
          <w:p w14:paraId="70502F76" w14:textId="77777777" w:rsidR="00F77C17" w:rsidRPr="00F77C17" w:rsidRDefault="00F77C17" w:rsidP="00F77C17">
            <w:pPr>
              <w:pStyle w:val="TableRowNormal"/>
              <w:rPr>
                <w:rFonts w:cstheme="minorHAnsi"/>
              </w:rPr>
            </w:pPr>
            <w:r w:rsidRPr="00F77C17">
              <w:rPr>
                <w:rFonts w:cstheme="minorHAnsi"/>
              </w:rPr>
              <w:t>5 843</w:t>
            </w:r>
          </w:p>
        </w:tc>
      </w:tr>
      <w:tr w:rsidR="00F77C17" w:rsidRPr="00FE3F73" w14:paraId="0218DEFF" w14:textId="77777777" w:rsidTr="00ED1075">
        <w:tc>
          <w:tcPr>
            <w:tcW w:w="902" w:type="pct"/>
            <w:vAlign w:val="bottom"/>
          </w:tcPr>
          <w:p w14:paraId="7129C42F"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6A583F59" w14:textId="77777777" w:rsidR="00F77C17" w:rsidRPr="00F77C17" w:rsidRDefault="00F77C17" w:rsidP="00F77C17">
            <w:pPr>
              <w:pStyle w:val="TableRowNormal"/>
              <w:rPr>
                <w:rFonts w:cstheme="minorHAnsi"/>
              </w:rPr>
            </w:pPr>
            <w:r w:rsidRPr="00F77C17">
              <w:rPr>
                <w:rFonts w:cstheme="minorHAnsi"/>
              </w:rPr>
              <w:t>1 388</w:t>
            </w:r>
          </w:p>
        </w:tc>
        <w:tc>
          <w:tcPr>
            <w:tcW w:w="456" w:type="pct"/>
            <w:vAlign w:val="bottom"/>
          </w:tcPr>
          <w:p w14:paraId="56833856" w14:textId="77777777" w:rsidR="00F77C17" w:rsidRPr="00F77C17" w:rsidRDefault="00F77C17" w:rsidP="00F77C17">
            <w:pPr>
              <w:pStyle w:val="TableRowNormal"/>
              <w:rPr>
                <w:rFonts w:cstheme="minorHAnsi"/>
              </w:rPr>
            </w:pPr>
            <w:r w:rsidRPr="00F77C17">
              <w:rPr>
                <w:rFonts w:cstheme="minorHAnsi"/>
              </w:rPr>
              <w:t>2 501</w:t>
            </w:r>
          </w:p>
        </w:tc>
        <w:tc>
          <w:tcPr>
            <w:tcW w:w="455" w:type="pct"/>
            <w:vAlign w:val="bottom"/>
          </w:tcPr>
          <w:p w14:paraId="03151084" w14:textId="77777777" w:rsidR="00F77C17" w:rsidRPr="00F77C17" w:rsidRDefault="00F77C17" w:rsidP="00F77C17">
            <w:pPr>
              <w:pStyle w:val="TableRowNormal"/>
              <w:rPr>
                <w:rFonts w:cstheme="minorHAnsi"/>
              </w:rPr>
            </w:pPr>
            <w:r w:rsidRPr="00F77C17">
              <w:rPr>
                <w:rFonts w:cstheme="minorHAnsi"/>
              </w:rPr>
              <w:t>174</w:t>
            </w:r>
          </w:p>
        </w:tc>
        <w:tc>
          <w:tcPr>
            <w:tcW w:w="456" w:type="pct"/>
            <w:vAlign w:val="bottom"/>
          </w:tcPr>
          <w:p w14:paraId="5A274030" w14:textId="77777777" w:rsidR="00F77C17" w:rsidRPr="00F77C17" w:rsidRDefault="00F77C17" w:rsidP="00F77C17">
            <w:pPr>
              <w:pStyle w:val="TableRowNormal"/>
              <w:rPr>
                <w:rFonts w:cstheme="minorHAnsi"/>
              </w:rPr>
            </w:pPr>
            <w:r w:rsidRPr="00F77C17">
              <w:rPr>
                <w:rFonts w:cstheme="minorHAnsi"/>
              </w:rPr>
              <w:t>-6 088</w:t>
            </w:r>
          </w:p>
        </w:tc>
        <w:tc>
          <w:tcPr>
            <w:tcW w:w="455" w:type="pct"/>
            <w:vAlign w:val="bottom"/>
          </w:tcPr>
          <w:p w14:paraId="2ED66009" w14:textId="77777777" w:rsidR="00F77C17" w:rsidRPr="00F77C17" w:rsidRDefault="00F77C17" w:rsidP="00F77C17">
            <w:pPr>
              <w:pStyle w:val="TableRowNormal"/>
              <w:rPr>
                <w:rFonts w:cstheme="minorHAnsi"/>
              </w:rPr>
            </w:pPr>
            <w:r w:rsidRPr="00F77C17">
              <w:rPr>
                <w:rFonts w:cstheme="minorHAnsi"/>
              </w:rPr>
              <w:t>1 243</w:t>
            </w:r>
          </w:p>
        </w:tc>
        <w:tc>
          <w:tcPr>
            <w:tcW w:w="456" w:type="pct"/>
            <w:vAlign w:val="bottom"/>
          </w:tcPr>
          <w:p w14:paraId="712F07A4" w14:textId="77777777" w:rsidR="00F77C17" w:rsidRPr="00F77C17" w:rsidRDefault="00F77C17" w:rsidP="00F77C17">
            <w:pPr>
              <w:pStyle w:val="TableRowNormal"/>
              <w:rPr>
                <w:rFonts w:cstheme="minorHAnsi"/>
              </w:rPr>
            </w:pPr>
            <w:r w:rsidRPr="00F77C17">
              <w:rPr>
                <w:rFonts w:cstheme="minorHAnsi"/>
              </w:rPr>
              <w:t>569</w:t>
            </w:r>
          </w:p>
        </w:tc>
        <w:tc>
          <w:tcPr>
            <w:tcW w:w="455" w:type="pct"/>
            <w:vAlign w:val="bottom"/>
          </w:tcPr>
          <w:p w14:paraId="34451EA2" w14:textId="77777777" w:rsidR="00F77C17" w:rsidRPr="00F77C17" w:rsidRDefault="00F77C17" w:rsidP="00F77C17">
            <w:pPr>
              <w:pStyle w:val="TableRowNormal"/>
              <w:rPr>
                <w:rFonts w:cstheme="minorHAnsi"/>
              </w:rPr>
            </w:pPr>
            <w:r w:rsidRPr="00F77C17">
              <w:rPr>
                <w:rFonts w:cstheme="minorHAnsi"/>
              </w:rPr>
              <w:t>159</w:t>
            </w:r>
          </w:p>
        </w:tc>
        <w:tc>
          <w:tcPr>
            <w:tcW w:w="456" w:type="pct"/>
            <w:vAlign w:val="bottom"/>
          </w:tcPr>
          <w:p w14:paraId="5AB4F0A9" w14:textId="77777777" w:rsidR="00F77C17" w:rsidRPr="00F77C17" w:rsidRDefault="00F77C17" w:rsidP="00F77C17">
            <w:pPr>
              <w:pStyle w:val="TableRowNormal"/>
              <w:rPr>
                <w:rFonts w:cstheme="minorHAnsi"/>
              </w:rPr>
            </w:pPr>
            <w:r w:rsidRPr="00F77C17">
              <w:rPr>
                <w:rFonts w:cstheme="minorHAnsi"/>
              </w:rPr>
              <w:t>53</w:t>
            </w:r>
          </w:p>
        </w:tc>
        <w:tc>
          <w:tcPr>
            <w:tcW w:w="454" w:type="pct"/>
            <w:vAlign w:val="bottom"/>
          </w:tcPr>
          <w:p w14:paraId="6A816BFE" w14:textId="77777777" w:rsidR="00F77C17" w:rsidRPr="00F77C17" w:rsidRDefault="00F77C17" w:rsidP="00F77C17">
            <w:pPr>
              <w:pStyle w:val="TableRowNormal"/>
              <w:rPr>
                <w:rFonts w:cstheme="minorHAnsi"/>
              </w:rPr>
            </w:pPr>
            <w:r w:rsidRPr="00F77C17">
              <w:rPr>
                <w:rFonts w:cstheme="minorHAnsi"/>
              </w:rPr>
              <w:t>6 088</w:t>
            </w:r>
          </w:p>
        </w:tc>
      </w:tr>
      <w:tr w:rsidR="00F77C17" w:rsidRPr="00FE3F73" w14:paraId="11494A37" w14:textId="77777777" w:rsidTr="00ED1075">
        <w:tc>
          <w:tcPr>
            <w:tcW w:w="902" w:type="pct"/>
            <w:vAlign w:val="bottom"/>
          </w:tcPr>
          <w:p w14:paraId="0F2F8972"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2DB8A5B9" w14:textId="77777777" w:rsidR="00F77C17" w:rsidRPr="00F77C17" w:rsidRDefault="00F77C17" w:rsidP="00F77C17">
            <w:pPr>
              <w:pStyle w:val="TableRowNormal"/>
              <w:rPr>
                <w:rFonts w:cstheme="minorHAnsi"/>
              </w:rPr>
            </w:pPr>
            <w:r w:rsidRPr="00F77C17">
              <w:rPr>
                <w:rFonts w:cstheme="minorHAnsi"/>
              </w:rPr>
              <w:t>1 408</w:t>
            </w:r>
          </w:p>
        </w:tc>
        <w:tc>
          <w:tcPr>
            <w:tcW w:w="456" w:type="pct"/>
            <w:vAlign w:val="bottom"/>
          </w:tcPr>
          <w:p w14:paraId="1FBA6361" w14:textId="77777777" w:rsidR="00F77C17" w:rsidRPr="00F77C17" w:rsidRDefault="00F77C17" w:rsidP="00F77C17">
            <w:pPr>
              <w:pStyle w:val="TableRowNormal"/>
              <w:rPr>
                <w:rFonts w:cstheme="minorHAnsi"/>
              </w:rPr>
            </w:pPr>
            <w:r w:rsidRPr="00F77C17">
              <w:rPr>
                <w:rFonts w:cstheme="minorHAnsi"/>
              </w:rPr>
              <w:t>2 936</w:t>
            </w:r>
          </w:p>
        </w:tc>
        <w:tc>
          <w:tcPr>
            <w:tcW w:w="455" w:type="pct"/>
            <w:vAlign w:val="bottom"/>
          </w:tcPr>
          <w:p w14:paraId="4C834A6B" w14:textId="77777777" w:rsidR="00F77C17" w:rsidRPr="00F77C17" w:rsidRDefault="00F77C17" w:rsidP="00F77C17">
            <w:pPr>
              <w:pStyle w:val="TableRowNormal"/>
              <w:rPr>
                <w:rFonts w:cstheme="minorHAnsi"/>
              </w:rPr>
            </w:pPr>
            <w:r w:rsidRPr="00F77C17">
              <w:rPr>
                <w:rFonts w:cstheme="minorHAnsi"/>
              </w:rPr>
              <w:t>278</w:t>
            </w:r>
          </w:p>
        </w:tc>
        <w:tc>
          <w:tcPr>
            <w:tcW w:w="456" w:type="pct"/>
            <w:vAlign w:val="bottom"/>
          </w:tcPr>
          <w:p w14:paraId="63CABDF7" w14:textId="77777777" w:rsidR="00F77C17" w:rsidRPr="00F77C17" w:rsidRDefault="00F77C17" w:rsidP="00F77C17">
            <w:pPr>
              <w:pStyle w:val="TableRowNormal"/>
              <w:rPr>
                <w:rFonts w:cstheme="minorHAnsi"/>
              </w:rPr>
            </w:pPr>
            <w:r w:rsidRPr="00F77C17">
              <w:rPr>
                <w:rFonts w:cstheme="minorHAnsi"/>
              </w:rPr>
              <w:t>-6 786</w:t>
            </w:r>
          </w:p>
        </w:tc>
        <w:tc>
          <w:tcPr>
            <w:tcW w:w="455" w:type="pct"/>
            <w:vAlign w:val="bottom"/>
          </w:tcPr>
          <w:p w14:paraId="73E6976D" w14:textId="77777777" w:rsidR="00F77C17" w:rsidRPr="00F77C17" w:rsidRDefault="00F77C17" w:rsidP="00F77C17">
            <w:pPr>
              <w:pStyle w:val="TableRowNormal"/>
              <w:rPr>
                <w:rFonts w:cstheme="minorHAnsi"/>
              </w:rPr>
            </w:pPr>
            <w:r w:rsidRPr="00F77C17">
              <w:rPr>
                <w:rFonts w:cstheme="minorHAnsi"/>
              </w:rPr>
              <w:t>1 298</w:t>
            </w:r>
          </w:p>
        </w:tc>
        <w:tc>
          <w:tcPr>
            <w:tcW w:w="456" w:type="pct"/>
            <w:vAlign w:val="bottom"/>
          </w:tcPr>
          <w:p w14:paraId="704C239C" w14:textId="77777777" w:rsidR="00F77C17" w:rsidRPr="00F77C17" w:rsidRDefault="00F77C17" w:rsidP="00F77C17">
            <w:pPr>
              <w:pStyle w:val="TableRowNormal"/>
              <w:rPr>
                <w:rFonts w:cstheme="minorHAnsi"/>
              </w:rPr>
            </w:pPr>
            <w:r w:rsidRPr="00F77C17">
              <w:rPr>
                <w:rFonts w:cstheme="minorHAnsi"/>
              </w:rPr>
              <w:t>601</w:t>
            </w:r>
          </w:p>
        </w:tc>
        <w:tc>
          <w:tcPr>
            <w:tcW w:w="455" w:type="pct"/>
            <w:vAlign w:val="bottom"/>
          </w:tcPr>
          <w:p w14:paraId="33FF10FB" w14:textId="77777777" w:rsidR="00F77C17" w:rsidRPr="00F77C17" w:rsidRDefault="00F77C17" w:rsidP="00F77C17">
            <w:pPr>
              <w:pStyle w:val="TableRowNormal"/>
              <w:rPr>
                <w:rFonts w:cstheme="minorHAnsi"/>
              </w:rPr>
            </w:pPr>
            <w:r w:rsidRPr="00F77C17">
              <w:rPr>
                <w:rFonts w:cstheme="minorHAnsi"/>
              </w:rPr>
              <w:t>192</w:t>
            </w:r>
          </w:p>
        </w:tc>
        <w:tc>
          <w:tcPr>
            <w:tcW w:w="456" w:type="pct"/>
            <w:vAlign w:val="bottom"/>
          </w:tcPr>
          <w:p w14:paraId="5B3B4A05" w14:textId="77777777" w:rsidR="00F77C17" w:rsidRPr="00F77C17" w:rsidRDefault="00F77C17" w:rsidP="00F77C17">
            <w:pPr>
              <w:pStyle w:val="TableRowNormal"/>
              <w:rPr>
                <w:rFonts w:cstheme="minorHAnsi"/>
              </w:rPr>
            </w:pPr>
            <w:r w:rsidRPr="00F77C17">
              <w:rPr>
                <w:rFonts w:cstheme="minorHAnsi"/>
              </w:rPr>
              <w:t>74</w:t>
            </w:r>
          </w:p>
        </w:tc>
        <w:tc>
          <w:tcPr>
            <w:tcW w:w="454" w:type="pct"/>
            <w:vAlign w:val="bottom"/>
          </w:tcPr>
          <w:p w14:paraId="0C937DAF" w14:textId="77777777" w:rsidR="00F77C17" w:rsidRPr="00F77C17" w:rsidRDefault="00F77C17" w:rsidP="00F77C17">
            <w:pPr>
              <w:pStyle w:val="TableRowNormal"/>
              <w:rPr>
                <w:rFonts w:cstheme="minorHAnsi"/>
              </w:rPr>
            </w:pPr>
            <w:r w:rsidRPr="00F77C17">
              <w:rPr>
                <w:rFonts w:cstheme="minorHAnsi"/>
              </w:rPr>
              <w:t>6 786</w:t>
            </w:r>
          </w:p>
        </w:tc>
      </w:tr>
      <w:tr w:rsidR="00F77C17" w:rsidRPr="00FE3F73" w14:paraId="1E94D41B" w14:textId="77777777" w:rsidTr="00ED1075">
        <w:tc>
          <w:tcPr>
            <w:tcW w:w="902" w:type="pct"/>
            <w:vAlign w:val="bottom"/>
          </w:tcPr>
          <w:p w14:paraId="43B0D6D4"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722E5B5A" w14:textId="77777777" w:rsidR="00F77C17" w:rsidRPr="00F77C17" w:rsidRDefault="00F77C17" w:rsidP="00F77C17">
            <w:pPr>
              <w:pStyle w:val="TableRowNormal"/>
              <w:rPr>
                <w:rFonts w:cstheme="minorHAnsi"/>
              </w:rPr>
            </w:pPr>
            <w:r w:rsidRPr="00F77C17">
              <w:rPr>
                <w:rFonts w:cstheme="minorHAnsi"/>
              </w:rPr>
              <w:t>1 010</w:t>
            </w:r>
          </w:p>
        </w:tc>
        <w:tc>
          <w:tcPr>
            <w:tcW w:w="456" w:type="pct"/>
            <w:vAlign w:val="bottom"/>
          </w:tcPr>
          <w:p w14:paraId="777391D0" w14:textId="77777777" w:rsidR="00F77C17" w:rsidRPr="00F77C17" w:rsidRDefault="00F77C17" w:rsidP="00F77C17">
            <w:pPr>
              <w:pStyle w:val="TableRowNormal"/>
              <w:rPr>
                <w:rFonts w:cstheme="minorHAnsi"/>
              </w:rPr>
            </w:pPr>
            <w:r w:rsidRPr="00F77C17">
              <w:rPr>
                <w:rFonts w:cstheme="minorHAnsi"/>
              </w:rPr>
              <w:t>3 516</w:t>
            </w:r>
          </w:p>
        </w:tc>
        <w:tc>
          <w:tcPr>
            <w:tcW w:w="455" w:type="pct"/>
            <w:vAlign w:val="bottom"/>
          </w:tcPr>
          <w:p w14:paraId="27ADDE29" w14:textId="77777777" w:rsidR="00F77C17" w:rsidRPr="00F77C17" w:rsidRDefault="00F77C17" w:rsidP="00F77C17">
            <w:pPr>
              <w:pStyle w:val="TableRowNormal"/>
              <w:rPr>
                <w:rFonts w:cstheme="minorHAnsi"/>
              </w:rPr>
            </w:pPr>
            <w:r w:rsidRPr="00F77C17">
              <w:rPr>
                <w:rFonts w:cstheme="minorHAnsi"/>
              </w:rPr>
              <w:t>422</w:t>
            </w:r>
          </w:p>
        </w:tc>
        <w:tc>
          <w:tcPr>
            <w:tcW w:w="456" w:type="pct"/>
            <w:vAlign w:val="bottom"/>
          </w:tcPr>
          <w:p w14:paraId="54309FA3" w14:textId="77777777" w:rsidR="00F77C17" w:rsidRPr="00F77C17" w:rsidRDefault="00F77C17" w:rsidP="00F77C17">
            <w:pPr>
              <w:pStyle w:val="TableRowNormal"/>
              <w:rPr>
                <w:rFonts w:cstheme="minorHAnsi"/>
              </w:rPr>
            </w:pPr>
            <w:r w:rsidRPr="00F77C17">
              <w:rPr>
                <w:rFonts w:cstheme="minorHAnsi"/>
              </w:rPr>
              <w:t>-7 304</w:t>
            </w:r>
          </w:p>
        </w:tc>
        <w:tc>
          <w:tcPr>
            <w:tcW w:w="455" w:type="pct"/>
            <w:vAlign w:val="bottom"/>
          </w:tcPr>
          <w:p w14:paraId="68691AC3" w14:textId="77777777" w:rsidR="00F77C17" w:rsidRPr="00F77C17" w:rsidRDefault="00F77C17" w:rsidP="00F77C17">
            <w:pPr>
              <w:pStyle w:val="TableRowNormal"/>
              <w:rPr>
                <w:rFonts w:cstheme="minorHAnsi"/>
              </w:rPr>
            </w:pPr>
            <w:r w:rsidRPr="00F77C17">
              <w:rPr>
                <w:rFonts w:cstheme="minorHAnsi"/>
              </w:rPr>
              <w:t>1 411</w:t>
            </w:r>
          </w:p>
        </w:tc>
        <w:tc>
          <w:tcPr>
            <w:tcW w:w="456" w:type="pct"/>
            <w:vAlign w:val="bottom"/>
          </w:tcPr>
          <w:p w14:paraId="23348FEC" w14:textId="77777777" w:rsidR="00F77C17" w:rsidRPr="00F77C17" w:rsidRDefault="00F77C17" w:rsidP="00F77C17">
            <w:pPr>
              <w:pStyle w:val="TableRowNormal"/>
              <w:rPr>
                <w:rFonts w:cstheme="minorHAnsi"/>
              </w:rPr>
            </w:pPr>
            <w:r w:rsidRPr="00F77C17">
              <w:rPr>
                <w:rFonts w:cstheme="minorHAnsi"/>
              </w:rPr>
              <w:t>662</w:t>
            </w:r>
          </w:p>
        </w:tc>
        <w:tc>
          <w:tcPr>
            <w:tcW w:w="455" w:type="pct"/>
            <w:vAlign w:val="bottom"/>
          </w:tcPr>
          <w:p w14:paraId="3282057C" w14:textId="77777777" w:rsidR="00F77C17" w:rsidRPr="00F77C17" w:rsidRDefault="00F77C17" w:rsidP="00F77C17">
            <w:pPr>
              <w:pStyle w:val="TableRowNormal"/>
              <w:rPr>
                <w:rFonts w:cstheme="minorHAnsi"/>
              </w:rPr>
            </w:pPr>
            <w:r w:rsidRPr="00F77C17">
              <w:rPr>
                <w:rFonts w:cstheme="minorHAnsi"/>
              </w:rPr>
              <w:t>225</w:t>
            </w:r>
          </w:p>
        </w:tc>
        <w:tc>
          <w:tcPr>
            <w:tcW w:w="456" w:type="pct"/>
            <w:vAlign w:val="bottom"/>
          </w:tcPr>
          <w:p w14:paraId="41193B17" w14:textId="77777777" w:rsidR="00F77C17" w:rsidRPr="00F77C17" w:rsidRDefault="00F77C17" w:rsidP="00F77C17">
            <w:pPr>
              <w:pStyle w:val="TableRowNormal"/>
              <w:rPr>
                <w:rFonts w:cstheme="minorHAnsi"/>
              </w:rPr>
            </w:pPr>
            <w:r w:rsidRPr="00F77C17">
              <w:rPr>
                <w:rFonts w:cstheme="minorHAnsi"/>
              </w:rPr>
              <w:t>57</w:t>
            </w:r>
          </w:p>
        </w:tc>
        <w:tc>
          <w:tcPr>
            <w:tcW w:w="454" w:type="pct"/>
            <w:vAlign w:val="bottom"/>
          </w:tcPr>
          <w:p w14:paraId="7FFCC169" w14:textId="77777777" w:rsidR="00F77C17" w:rsidRPr="00F77C17" w:rsidRDefault="00F77C17" w:rsidP="00F77C17">
            <w:pPr>
              <w:pStyle w:val="TableRowNormal"/>
              <w:rPr>
                <w:rFonts w:cstheme="minorHAnsi"/>
              </w:rPr>
            </w:pPr>
            <w:r w:rsidRPr="00F77C17">
              <w:rPr>
                <w:rFonts w:cstheme="minorHAnsi"/>
              </w:rPr>
              <w:t>7 304</w:t>
            </w:r>
          </w:p>
        </w:tc>
      </w:tr>
      <w:tr w:rsidR="00F77C17" w:rsidRPr="00FE3F73" w14:paraId="4D1991EF" w14:textId="77777777" w:rsidTr="00ED1075">
        <w:tc>
          <w:tcPr>
            <w:tcW w:w="902" w:type="pct"/>
            <w:vAlign w:val="bottom"/>
          </w:tcPr>
          <w:p w14:paraId="4E99C622"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7C52D446" w14:textId="77777777" w:rsidR="00F77C17" w:rsidRPr="00F77C17" w:rsidRDefault="00F77C17" w:rsidP="00F77C17">
            <w:pPr>
              <w:pStyle w:val="TableRowNormal"/>
              <w:rPr>
                <w:rFonts w:cstheme="minorHAnsi"/>
              </w:rPr>
            </w:pPr>
            <w:r w:rsidRPr="00F77C17">
              <w:rPr>
                <w:rFonts w:cstheme="minorHAnsi"/>
              </w:rPr>
              <w:t>499</w:t>
            </w:r>
          </w:p>
        </w:tc>
        <w:tc>
          <w:tcPr>
            <w:tcW w:w="456" w:type="pct"/>
            <w:vAlign w:val="bottom"/>
          </w:tcPr>
          <w:p w14:paraId="10A67E0A" w14:textId="77777777" w:rsidR="00F77C17" w:rsidRPr="00F77C17" w:rsidRDefault="00F77C17" w:rsidP="00F77C17">
            <w:pPr>
              <w:pStyle w:val="TableRowNormal"/>
              <w:rPr>
                <w:rFonts w:cstheme="minorHAnsi"/>
              </w:rPr>
            </w:pPr>
            <w:r w:rsidRPr="00F77C17">
              <w:rPr>
                <w:rFonts w:cstheme="minorHAnsi"/>
              </w:rPr>
              <w:t>3 911</w:t>
            </w:r>
          </w:p>
        </w:tc>
        <w:tc>
          <w:tcPr>
            <w:tcW w:w="455" w:type="pct"/>
            <w:vAlign w:val="bottom"/>
          </w:tcPr>
          <w:p w14:paraId="5E3DFBCE" w14:textId="77777777" w:rsidR="00F77C17" w:rsidRPr="00F77C17" w:rsidRDefault="00F77C17" w:rsidP="00F77C17">
            <w:pPr>
              <w:pStyle w:val="TableRowNormal"/>
              <w:rPr>
                <w:rFonts w:cstheme="minorHAnsi"/>
              </w:rPr>
            </w:pPr>
            <w:r w:rsidRPr="00F77C17">
              <w:rPr>
                <w:rFonts w:cstheme="minorHAnsi"/>
              </w:rPr>
              <w:t>529</w:t>
            </w:r>
          </w:p>
        </w:tc>
        <w:tc>
          <w:tcPr>
            <w:tcW w:w="456" w:type="pct"/>
            <w:vAlign w:val="bottom"/>
          </w:tcPr>
          <w:p w14:paraId="0AF1F431" w14:textId="77777777" w:rsidR="00F77C17" w:rsidRPr="00F77C17" w:rsidRDefault="00F77C17" w:rsidP="00F77C17">
            <w:pPr>
              <w:pStyle w:val="TableRowNormal"/>
              <w:rPr>
                <w:rFonts w:cstheme="minorHAnsi"/>
              </w:rPr>
            </w:pPr>
            <w:r w:rsidRPr="00F77C17">
              <w:rPr>
                <w:rFonts w:cstheme="minorHAnsi"/>
              </w:rPr>
              <w:t>-7 362</w:t>
            </w:r>
          </w:p>
        </w:tc>
        <w:tc>
          <w:tcPr>
            <w:tcW w:w="455" w:type="pct"/>
            <w:vAlign w:val="bottom"/>
          </w:tcPr>
          <w:p w14:paraId="7F31B3EB" w14:textId="77777777" w:rsidR="00F77C17" w:rsidRPr="00F77C17" w:rsidRDefault="00F77C17" w:rsidP="00F77C17">
            <w:pPr>
              <w:pStyle w:val="TableRowNormal"/>
              <w:rPr>
                <w:rFonts w:cstheme="minorHAnsi"/>
              </w:rPr>
            </w:pPr>
            <w:r w:rsidRPr="00F77C17">
              <w:rPr>
                <w:rFonts w:cstheme="minorHAnsi"/>
              </w:rPr>
              <w:t>1 447</w:t>
            </w:r>
          </w:p>
        </w:tc>
        <w:tc>
          <w:tcPr>
            <w:tcW w:w="456" w:type="pct"/>
            <w:vAlign w:val="bottom"/>
          </w:tcPr>
          <w:p w14:paraId="30D04073" w14:textId="77777777" w:rsidR="00F77C17" w:rsidRPr="00F77C17" w:rsidRDefault="00F77C17" w:rsidP="00F77C17">
            <w:pPr>
              <w:pStyle w:val="TableRowNormal"/>
              <w:rPr>
                <w:rFonts w:cstheme="minorHAnsi"/>
              </w:rPr>
            </w:pPr>
            <w:r w:rsidRPr="00F77C17">
              <w:rPr>
                <w:rFonts w:cstheme="minorHAnsi"/>
              </w:rPr>
              <w:t>687</w:t>
            </w:r>
          </w:p>
        </w:tc>
        <w:tc>
          <w:tcPr>
            <w:tcW w:w="455" w:type="pct"/>
            <w:vAlign w:val="bottom"/>
          </w:tcPr>
          <w:p w14:paraId="40453BD7" w14:textId="77777777" w:rsidR="00F77C17" w:rsidRPr="00F77C17" w:rsidRDefault="00F77C17" w:rsidP="00F77C17">
            <w:pPr>
              <w:pStyle w:val="TableRowNormal"/>
              <w:rPr>
                <w:rFonts w:cstheme="minorHAnsi"/>
              </w:rPr>
            </w:pPr>
            <w:r w:rsidRPr="00F77C17">
              <w:rPr>
                <w:rFonts w:cstheme="minorHAnsi"/>
              </w:rPr>
              <w:t>282</w:t>
            </w:r>
          </w:p>
        </w:tc>
        <w:tc>
          <w:tcPr>
            <w:tcW w:w="456" w:type="pct"/>
            <w:vAlign w:val="bottom"/>
          </w:tcPr>
          <w:p w14:paraId="3B158C8F" w14:textId="77777777" w:rsidR="00F77C17" w:rsidRPr="00F77C17" w:rsidRDefault="00F77C17" w:rsidP="00F77C17">
            <w:pPr>
              <w:pStyle w:val="TableRowNormal"/>
              <w:rPr>
                <w:rFonts w:cstheme="minorHAnsi"/>
              </w:rPr>
            </w:pPr>
            <w:r w:rsidRPr="00F77C17">
              <w:rPr>
                <w:rFonts w:cstheme="minorHAnsi"/>
              </w:rPr>
              <w:t>7</w:t>
            </w:r>
          </w:p>
        </w:tc>
        <w:tc>
          <w:tcPr>
            <w:tcW w:w="454" w:type="pct"/>
            <w:vAlign w:val="bottom"/>
          </w:tcPr>
          <w:p w14:paraId="44BE218A" w14:textId="77777777" w:rsidR="00F77C17" w:rsidRPr="00F77C17" w:rsidRDefault="00F77C17" w:rsidP="00F77C17">
            <w:pPr>
              <w:pStyle w:val="TableRowNormal"/>
              <w:rPr>
                <w:rFonts w:cstheme="minorHAnsi"/>
              </w:rPr>
            </w:pPr>
            <w:r w:rsidRPr="00F77C17">
              <w:rPr>
                <w:rFonts w:cstheme="minorHAnsi"/>
              </w:rPr>
              <w:t>7 362</w:t>
            </w:r>
          </w:p>
        </w:tc>
      </w:tr>
      <w:tr w:rsidR="00F77C17" w:rsidRPr="00FE3F73" w14:paraId="521B587A" w14:textId="77777777" w:rsidTr="00ED1075">
        <w:tc>
          <w:tcPr>
            <w:tcW w:w="902" w:type="pct"/>
            <w:vAlign w:val="bottom"/>
          </w:tcPr>
          <w:p w14:paraId="69005FC1"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4E665876" w14:textId="77777777" w:rsidR="00F77C17" w:rsidRPr="00F77C17" w:rsidRDefault="00F77C17" w:rsidP="00F77C17">
            <w:pPr>
              <w:pStyle w:val="TableRowNormal"/>
              <w:rPr>
                <w:rFonts w:cstheme="minorHAnsi"/>
              </w:rPr>
            </w:pPr>
            <w:r w:rsidRPr="00F77C17">
              <w:rPr>
                <w:rFonts w:cstheme="minorHAnsi"/>
              </w:rPr>
              <w:t>-589</w:t>
            </w:r>
          </w:p>
        </w:tc>
        <w:tc>
          <w:tcPr>
            <w:tcW w:w="456" w:type="pct"/>
            <w:vAlign w:val="bottom"/>
          </w:tcPr>
          <w:p w14:paraId="475C8F8B" w14:textId="77777777" w:rsidR="00F77C17" w:rsidRPr="00F77C17" w:rsidRDefault="00F77C17" w:rsidP="00F77C17">
            <w:pPr>
              <w:pStyle w:val="TableRowNormal"/>
              <w:rPr>
                <w:rFonts w:cstheme="minorHAnsi"/>
              </w:rPr>
            </w:pPr>
            <w:r w:rsidRPr="00F77C17">
              <w:rPr>
                <w:rFonts w:cstheme="minorHAnsi"/>
              </w:rPr>
              <w:t>3 216</w:t>
            </w:r>
          </w:p>
        </w:tc>
        <w:tc>
          <w:tcPr>
            <w:tcW w:w="455" w:type="pct"/>
            <w:vAlign w:val="bottom"/>
          </w:tcPr>
          <w:p w14:paraId="44FB97D2" w14:textId="77777777" w:rsidR="00F77C17" w:rsidRPr="00F77C17" w:rsidRDefault="00F77C17" w:rsidP="00F77C17">
            <w:pPr>
              <w:pStyle w:val="TableRowNormal"/>
              <w:rPr>
                <w:rFonts w:cstheme="minorHAnsi"/>
              </w:rPr>
            </w:pPr>
            <w:r w:rsidRPr="00F77C17">
              <w:rPr>
                <w:rFonts w:cstheme="minorHAnsi"/>
              </w:rPr>
              <w:t>654</w:t>
            </w:r>
          </w:p>
        </w:tc>
        <w:tc>
          <w:tcPr>
            <w:tcW w:w="456" w:type="pct"/>
            <w:vAlign w:val="bottom"/>
          </w:tcPr>
          <w:p w14:paraId="02FC2258" w14:textId="77777777" w:rsidR="00F77C17" w:rsidRPr="00F77C17" w:rsidRDefault="00F77C17" w:rsidP="00F77C17">
            <w:pPr>
              <w:pStyle w:val="TableRowNormal"/>
              <w:rPr>
                <w:rFonts w:cstheme="minorHAnsi"/>
              </w:rPr>
            </w:pPr>
            <w:r w:rsidRPr="00F77C17">
              <w:rPr>
                <w:rFonts w:cstheme="minorHAnsi"/>
              </w:rPr>
              <w:t>-5 684</w:t>
            </w:r>
          </w:p>
        </w:tc>
        <w:tc>
          <w:tcPr>
            <w:tcW w:w="455" w:type="pct"/>
            <w:vAlign w:val="bottom"/>
          </w:tcPr>
          <w:p w14:paraId="1DBE2F49" w14:textId="77777777" w:rsidR="00F77C17" w:rsidRPr="00F77C17" w:rsidRDefault="00F77C17" w:rsidP="00F77C17">
            <w:pPr>
              <w:pStyle w:val="TableRowNormal"/>
              <w:rPr>
                <w:rFonts w:cstheme="minorHAnsi"/>
              </w:rPr>
            </w:pPr>
            <w:r w:rsidRPr="00F77C17">
              <w:rPr>
                <w:rFonts w:cstheme="minorHAnsi"/>
              </w:rPr>
              <w:t>1 455</w:t>
            </w:r>
          </w:p>
        </w:tc>
        <w:tc>
          <w:tcPr>
            <w:tcW w:w="456" w:type="pct"/>
            <w:vAlign w:val="bottom"/>
          </w:tcPr>
          <w:p w14:paraId="2428C888" w14:textId="77777777" w:rsidR="00F77C17" w:rsidRPr="00F77C17" w:rsidRDefault="00F77C17" w:rsidP="00F77C17">
            <w:pPr>
              <w:pStyle w:val="TableRowNormal"/>
              <w:rPr>
                <w:rFonts w:cstheme="minorHAnsi"/>
              </w:rPr>
            </w:pPr>
            <w:r w:rsidRPr="00F77C17">
              <w:rPr>
                <w:rFonts w:cstheme="minorHAnsi"/>
              </w:rPr>
              <w:t>664</w:t>
            </w:r>
          </w:p>
        </w:tc>
        <w:tc>
          <w:tcPr>
            <w:tcW w:w="455" w:type="pct"/>
            <w:vAlign w:val="bottom"/>
          </w:tcPr>
          <w:p w14:paraId="4BA1DF0D" w14:textId="77777777" w:rsidR="00F77C17" w:rsidRPr="00F77C17" w:rsidRDefault="00F77C17" w:rsidP="00F77C17">
            <w:pPr>
              <w:pStyle w:val="TableRowNormal"/>
              <w:rPr>
                <w:rFonts w:cstheme="minorHAnsi"/>
              </w:rPr>
            </w:pPr>
            <w:r w:rsidRPr="00F77C17">
              <w:rPr>
                <w:rFonts w:cstheme="minorHAnsi"/>
              </w:rPr>
              <w:t>273</w:t>
            </w:r>
          </w:p>
        </w:tc>
        <w:tc>
          <w:tcPr>
            <w:tcW w:w="456" w:type="pct"/>
            <w:vAlign w:val="bottom"/>
          </w:tcPr>
          <w:p w14:paraId="1BF6C0CE" w14:textId="77777777" w:rsidR="00F77C17" w:rsidRPr="00F77C17" w:rsidRDefault="00F77C17" w:rsidP="00F77C17">
            <w:pPr>
              <w:pStyle w:val="TableRowNormal"/>
              <w:rPr>
                <w:rFonts w:cstheme="minorHAnsi"/>
              </w:rPr>
            </w:pPr>
            <w:r w:rsidRPr="00F77C17">
              <w:rPr>
                <w:rFonts w:cstheme="minorHAnsi"/>
              </w:rPr>
              <w:t>12</w:t>
            </w:r>
          </w:p>
        </w:tc>
        <w:tc>
          <w:tcPr>
            <w:tcW w:w="454" w:type="pct"/>
            <w:vAlign w:val="bottom"/>
          </w:tcPr>
          <w:p w14:paraId="644F5276" w14:textId="77777777" w:rsidR="00F77C17" w:rsidRPr="00F77C17" w:rsidRDefault="00F77C17" w:rsidP="00F77C17">
            <w:pPr>
              <w:pStyle w:val="TableRowNormal"/>
              <w:rPr>
                <w:rFonts w:cstheme="minorHAnsi"/>
              </w:rPr>
            </w:pPr>
            <w:r w:rsidRPr="00F77C17">
              <w:rPr>
                <w:rFonts w:cstheme="minorHAnsi"/>
              </w:rPr>
              <w:t>6 273</w:t>
            </w:r>
          </w:p>
        </w:tc>
      </w:tr>
      <w:tr w:rsidR="00F77C17" w:rsidRPr="00FE3F73" w14:paraId="64C7E7D8" w14:textId="77777777" w:rsidTr="00ED1075">
        <w:tc>
          <w:tcPr>
            <w:tcW w:w="902" w:type="pct"/>
            <w:vAlign w:val="bottom"/>
          </w:tcPr>
          <w:p w14:paraId="7E1E1177"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6290F791" w14:textId="77777777" w:rsidR="00F77C17" w:rsidRPr="00F77C17" w:rsidRDefault="00F77C17" w:rsidP="00F77C17">
            <w:pPr>
              <w:pStyle w:val="TableRowNormal"/>
              <w:rPr>
                <w:rFonts w:cstheme="minorHAnsi"/>
              </w:rPr>
            </w:pPr>
            <w:r w:rsidRPr="00F77C17">
              <w:rPr>
                <w:rFonts w:cstheme="minorHAnsi"/>
              </w:rPr>
              <w:t>-1 422</w:t>
            </w:r>
          </w:p>
        </w:tc>
        <w:tc>
          <w:tcPr>
            <w:tcW w:w="456" w:type="pct"/>
            <w:tcBorders>
              <w:bottom w:val="single" w:sz="4" w:space="0" w:color="auto"/>
            </w:tcBorders>
            <w:vAlign w:val="bottom"/>
          </w:tcPr>
          <w:p w14:paraId="6E7660E5" w14:textId="77777777" w:rsidR="00F77C17" w:rsidRPr="00F77C17" w:rsidRDefault="00F77C17" w:rsidP="00F77C17">
            <w:pPr>
              <w:pStyle w:val="TableRowNormal"/>
              <w:rPr>
                <w:rFonts w:cstheme="minorHAnsi"/>
              </w:rPr>
            </w:pPr>
            <w:r w:rsidRPr="00F77C17">
              <w:rPr>
                <w:rFonts w:cstheme="minorHAnsi"/>
              </w:rPr>
              <w:t>3 112</w:t>
            </w:r>
          </w:p>
        </w:tc>
        <w:tc>
          <w:tcPr>
            <w:tcW w:w="455" w:type="pct"/>
            <w:tcBorders>
              <w:bottom w:val="single" w:sz="4" w:space="0" w:color="auto"/>
            </w:tcBorders>
            <w:vAlign w:val="bottom"/>
          </w:tcPr>
          <w:p w14:paraId="4E702E9F" w14:textId="77777777" w:rsidR="00F77C17" w:rsidRPr="00F77C17" w:rsidRDefault="00F77C17" w:rsidP="00F77C17">
            <w:pPr>
              <w:pStyle w:val="TableRowNormal"/>
              <w:rPr>
                <w:rFonts w:cstheme="minorHAnsi"/>
              </w:rPr>
            </w:pPr>
            <w:r w:rsidRPr="00F77C17">
              <w:rPr>
                <w:rFonts w:cstheme="minorHAnsi"/>
              </w:rPr>
              <w:t>504</w:t>
            </w:r>
          </w:p>
        </w:tc>
        <w:tc>
          <w:tcPr>
            <w:tcW w:w="456" w:type="pct"/>
            <w:tcBorders>
              <w:bottom w:val="single" w:sz="4" w:space="0" w:color="auto"/>
            </w:tcBorders>
            <w:vAlign w:val="bottom"/>
          </w:tcPr>
          <w:p w14:paraId="40B9664C" w14:textId="77777777" w:rsidR="00F77C17" w:rsidRPr="00F77C17" w:rsidRDefault="00F77C17" w:rsidP="00F77C17">
            <w:pPr>
              <w:pStyle w:val="TableRowNormal"/>
              <w:rPr>
                <w:rFonts w:cstheme="minorHAnsi"/>
              </w:rPr>
            </w:pPr>
            <w:r w:rsidRPr="00F77C17">
              <w:rPr>
                <w:rFonts w:cstheme="minorHAnsi"/>
              </w:rPr>
              <w:t>-4 637</w:t>
            </w:r>
          </w:p>
        </w:tc>
        <w:tc>
          <w:tcPr>
            <w:tcW w:w="455" w:type="pct"/>
            <w:tcBorders>
              <w:bottom w:val="single" w:sz="4" w:space="0" w:color="auto"/>
            </w:tcBorders>
            <w:vAlign w:val="bottom"/>
          </w:tcPr>
          <w:p w14:paraId="239657F7" w14:textId="77777777" w:rsidR="00F77C17" w:rsidRPr="00F77C17" w:rsidRDefault="00F77C17" w:rsidP="00F77C17">
            <w:pPr>
              <w:pStyle w:val="TableRowNormal"/>
              <w:rPr>
                <w:rFonts w:cstheme="minorHAnsi"/>
              </w:rPr>
            </w:pPr>
            <w:r w:rsidRPr="00F77C17">
              <w:rPr>
                <w:rFonts w:cstheme="minorHAnsi"/>
              </w:rPr>
              <w:t>1 503</w:t>
            </w:r>
          </w:p>
        </w:tc>
        <w:tc>
          <w:tcPr>
            <w:tcW w:w="456" w:type="pct"/>
            <w:tcBorders>
              <w:bottom w:val="single" w:sz="4" w:space="0" w:color="auto"/>
            </w:tcBorders>
            <w:vAlign w:val="bottom"/>
          </w:tcPr>
          <w:p w14:paraId="59B956DA" w14:textId="77777777" w:rsidR="00F77C17" w:rsidRPr="00F77C17" w:rsidRDefault="00F77C17" w:rsidP="00F77C17">
            <w:pPr>
              <w:pStyle w:val="TableRowNormal"/>
              <w:rPr>
                <w:rFonts w:cstheme="minorHAnsi"/>
              </w:rPr>
            </w:pPr>
            <w:r w:rsidRPr="00F77C17">
              <w:rPr>
                <w:rFonts w:cstheme="minorHAnsi"/>
              </w:rPr>
              <w:t>647</w:t>
            </w:r>
          </w:p>
        </w:tc>
        <w:tc>
          <w:tcPr>
            <w:tcW w:w="455" w:type="pct"/>
            <w:tcBorders>
              <w:bottom w:val="single" w:sz="4" w:space="0" w:color="auto"/>
            </w:tcBorders>
            <w:vAlign w:val="bottom"/>
          </w:tcPr>
          <w:p w14:paraId="3645C4E9" w14:textId="77777777" w:rsidR="00F77C17" w:rsidRPr="00F77C17" w:rsidRDefault="00F77C17" w:rsidP="00F77C17">
            <w:pPr>
              <w:pStyle w:val="TableRowNormal"/>
              <w:rPr>
                <w:rFonts w:cstheme="minorHAnsi"/>
              </w:rPr>
            </w:pPr>
            <w:r w:rsidRPr="00F77C17">
              <w:rPr>
                <w:rFonts w:cstheme="minorHAnsi"/>
              </w:rPr>
              <w:t>279</w:t>
            </w:r>
          </w:p>
        </w:tc>
        <w:tc>
          <w:tcPr>
            <w:tcW w:w="456" w:type="pct"/>
            <w:tcBorders>
              <w:bottom w:val="single" w:sz="4" w:space="0" w:color="auto"/>
            </w:tcBorders>
            <w:vAlign w:val="bottom"/>
          </w:tcPr>
          <w:p w14:paraId="2D9FDEB6" w14:textId="77777777" w:rsidR="00F77C17" w:rsidRPr="00F77C17" w:rsidRDefault="00F77C17" w:rsidP="00F77C17">
            <w:pPr>
              <w:pStyle w:val="TableRowNormal"/>
              <w:rPr>
                <w:rFonts w:cstheme="minorHAnsi"/>
              </w:rPr>
            </w:pPr>
            <w:r w:rsidRPr="00F77C17">
              <w:rPr>
                <w:rFonts w:cstheme="minorHAnsi"/>
              </w:rPr>
              <w:t>14</w:t>
            </w:r>
          </w:p>
        </w:tc>
        <w:tc>
          <w:tcPr>
            <w:tcW w:w="454" w:type="pct"/>
            <w:tcBorders>
              <w:bottom w:val="single" w:sz="4" w:space="0" w:color="auto"/>
            </w:tcBorders>
            <w:vAlign w:val="bottom"/>
          </w:tcPr>
          <w:p w14:paraId="692FAB34" w14:textId="77777777" w:rsidR="00F77C17" w:rsidRPr="00F77C17" w:rsidRDefault="00F77C17" w:rsidP="00F77C17">
            <w:pPr>
              <w:pStyle w:val="TableRowNormal"/>
              <w:rPr>
                <w:rFonts w:cstheme="minorHAnsi"/>
              </w:rPr>
            </w:pPr>
            <w:r w:rsidRPr="00F77C17">
              <w:rPr>
                <w:rFonts w:cstheme="minorHAnsi"/>
              </w:rPr>
              <w:t>6 059</w:t>
            </w:r>
          </w:p>
        </w:tc>
      </w:tr>
      <w:tr w:rsidR="00F77C17" w:rsidRPr="00FE3F73" w14:paraId="5AD6E94D" w14:textId="77777777" w:rsidTr="00ED1075">
        <w:tc>
          <w:tcPr>
            <w:tcW w:w="902" w:type="pct"/>
            <w:vAlign w:val="bottom"/>
          </w:tcPr>
          <w:p w14:paraId="64163045"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4246A8FF" w14:textId="77777777" w:rsidR="00F77C17" w:rsidRPr="00F77C17" w:rsidRDefault="00F77C17" w:rsidP="00F77C17">
            <w:pPr>
              <w:pStyle w:val="TableRowNormal"/>
              <w:rPr>
                <w:rFonts w:cstheme="minorHAnsi"/>
              </w:rPr>
            </w:pPr>
            <w:r w:rsidRPr="00F77C17">
              <w:rPr>
                <w:rFonts w:cstheme="minorHAnsi"/>
              </w:rPr>
              <w:t>6 211</w:t>
            </w:r>
          </w:p>
        </w:tc>
        <w:tc>
          <w:tcPr>
            <w:tcW w:w="456" w:type="pct"/>
            <w:tcBorders>
              <w:top w:val="single" w:sz="4" w:space="0" w:color="auto"/>
            </w:tcBorders>
            <w:vAlign w:val="bottom"/>
          </w:tcPr>
          <w:p w14:paraId="2BCE27FD" w14:textId="77777777" w:rsidR="00F77C17" w:rsidRPr="00F77C17" w:rsidRDefault="00F77C17" w:rsidP="00F77C17">
            <w:pPr>
              <w:pStyle w:val="TableRowNormal"/>
              <w:rPr>
                <w:rFonts w:cstheme="minorHAnsi"/>
              </w:rPr>
            </w:pPr>
            <w:r w:rsidRPr="00F77C17">
              <w:rPr>
                <w:rFonts w:cstheme="minorHAnsi"/>
              </w:rPr>
              <w:t>26 505</w:t>
            </w:r>
          </w:p>
        </w:tc>
        <w:tc>
          <w:tcPr>
            <w:tcW w:w="455" w:type="pct"/>
            <w:tcBorders>
              <w:top w:val="single" w:sz="4" w:space="0" w:color="auto"/>
            </w:tcBorders>
            <w:vAlign w:val="bottom"/>
          </w:tcPr>
          <w:p w14:paraId="1EE0D739" w14:textId="77777777" w:rsidR="00F77C17" w:rsidRPr="00F77C17" w:rsidRDefault="00F77C17" w:rsidP="00F77C17">
            <w:pPr>
              <w:pStyle w:val="TableRowNormal"/>
              <w:rPr>
                <w:rFonts w:cstheme="minorHAnsi"/>
              </w:rPr>
            </w:pPr>
            <w:r w:rsidRPr="00F77C17">
              <w:rPr>
                <w:rFonts w:cstheme="minorHAnsi"/>
              </w:rPr>
              <w:t>89</w:t>
            </w:r>
          </w:p>
        </w:tc>
        <w:tc>
          <w:tcPr>
            <w:tcW w:w="456" w:type="pct"/>
            <w:tcBorders>
              <w:top w:val="single" w:sz="4" w:space="0" w:color="auto"/>
            </w:tcBorders>
            <w:vAlign w:val="bottom"/>
          </w:tcPr>
          <w:p w14:paraId="32AD7608" w14:textId="77777777" w:rsidR="00F77C17" w:rsidRPr="00F77C17" w:rsidRDefault="00F77C17" w:rsidP="00F77C17">
            <w:pPr>
              <w:pStyle w:val="TableRowNormal"/>
              <w:rPr>
                <w:rFonts w:cstheme="minorHAnsi"/>
              </w:rPr>
            </w:pPr>
            <w:r w:rsidRPr="00F77C17">
              <w:rPr>
                <w:rFonts w:cstheme="minorHAnsi"/>
              </w:rPr>
              <w:t>-52 169</w:t>
            </w:r>
          </w:p>
        </w:tc>
        <w:tc>
          <w:tcPr>
            <w:tcW w:w="455" w:type="pct"/>
            <w:tcBorders>
              <w:top w:val="single" w:sz="4" w:space="0" w:color="auto"/>
            </w:tcBorders>
            <w:vAlign w:val="bottom"/>
          </w:tcPr>
          <w:p w14:paraId="4395DFF5" w14:textId="77777777" w:rsidR="00F77C17" w:rsidRPr="00F77C17" w:rsidRDefault="00F77C17" w:rsidP="00F77C17">
            <w:pPr>
              <w:pStyle w:val="TableRowNormal"/>
              <w:rPr>
                <w:rFonts w:cstheme="minorHAnsi"/>
              </w:rPr>
            </w:pPr>
            <w:r w:rsidRPr="00F77C17">
              <w:rPr>
                <w:rFonts w:cstheme="minorHAnsi"/>
              </w:rPr>
              <w:t>12 044</w:t>
            </w:r>
          </w:p>
        </w:tc>
        <w:tc>
          <w:tcPr>
            <w:tcW w:w="456" w:type="pct"/>
            <w:tcBorders>
              <w:top w:val="single" w:sz="4" w:space="0" w:color="auto"/>
            </w:tcBorders>
            <w:vAlign w:val="bottom"/>
          </w:tcPr>
          <w:p w14:paraId="67BD85AE" w14:textId="77777777" w:rsidR="00F77C17" w:rsidRPr="00F77C17" w:rsidRDefault="00F77C17" w:rsidP="00F77C17">
            <w:pPr>
              <w:pStyle w:val="TableRowNormal"/>
              <w:rPr>
                <w:rFonts w:cstheme="minorHAnsi"/>
              </w:rPr>
            </w:pPr>
            <w:r w:rsidRPr="00F77C17">
              <w:rPr>
                <w:rFonts w:cstheme="minorHAnsi"/>
              </w:rPr>
              <w:t>5 411</w:t>
            </w:r>
          </w:p>
        </w:tc>
        <w:tc>
          <w:tcPr>
            <w:tcW w:w="455" w:type="pct"/>
            <w:tcBorders>
              <w:top w:val="single" w:sz="4" w:space="0" w:color="auto"/>
            </w:tcBorders>
            <w:vAlign w:val="bottom"/>
          </w:tcPr>
          <w:p w14:paraId="6CBE4F95" w14:textId="77777777" w:rsidR="00F77C17" w:rsidRPr="00F77C17" w:rsidRDefault="00F77C17" w:rsidP="00F77C17">
            <w:pPr>
              <w:pStyle w:val="TableRowNormal"/>
              <w:rPr>
                <w:rFonts w:cstheme="minorHAnsi"/>
              </w:rPr>
            </w:pPr>
            <w:r w:rsidRPr="00F77C17">
              <w:rPr>
                <w:rFonts w:cstheme="minorHAnsi"/>
              </w:rPr>
              <w:t>1 853</w:t>
            </w:r>
          </w:p>
        </w:tc>
        <w:tc>
          <w:tcPr>
            <w:tcW w:w="456" w:type="pct"/>
            <w:tcBorders>
              <w:top w:val="single" w:sz="4" w:space="0" w:color="auto"/>
            </w:tcBorders>
            <w:vAlign w:val="bottom"/>
          </w:tcPr>
          <w:p w14:paraId="5BFFEC22" w14:textId="77777777" w:rsidR="00F77C17" w:rsidRPr="00F77C17" w:rsidRDefault="00F77C17" w:rsidP="00F77C17">
            <w:pPr>
              <w:pStyle w:val="TableRowNormal"/>
              <w:rPr>
                <w:rFonts w:cstheme="minorHAnsi"/>
              </w:rPr>
            </w:pPr>
            <w:r w:rsidRPr="00F77C17">
              <w:rPr>
                <w:rFonts w:cstheme="minorHAnsi"/>
              </w:rPr>
              <w:t>57</w:t>
            </w:r>
          </w:p>
        </w:tc>
        <w:tc>
          <w:tcPr>
            <w:tcW w:w="454" w:type="pct"/>
            <w:tcBorders>
              <w:top w:val="single" w:sz="4" w:space="0" w:color="auto"/>
            </w:tcBorders>
            <w:vAlign w:val="bottom"/>
          </w:tcPr>
          <w:p w14:paraId="0412A880" w14:textId="77777777" w:rsidR="00F77C17" w:rsidRPr="00F77C17" w:rsidRDefault="00F77C17" w:rsidP="00F77C17">
            <w:pPr>
              <w:pStyle w:val="TableRowNormal"/>
              <w:rPr>
                <w:rFonts w:cstheme="minorHAnsi"/>
              </w:rPr>
            </w:pPr>
            <w:r w:rsidRPr="00F77C17">
              <w:rPr>
                <w:rFonts w:cstheme="minorHAnsi"/>
              </w:rPr>
              <w:t>52 169</w:t>
            </w:r>
          </w:p>
        </w:tc>
      </w:tr>
      <w:tr w:rsidR="00F77C17" w:rsidRPr="00FE3F73" w14:paraId="2C33962D" w14:textId="77777777" w:rsidTr="00ED1075">
        <w:tc>
          <w:tcPr>
            <w:tcW w:w="902" w:type="pct"/>
            <w:vAlign w:val="bottom"/>
          </w:tcPr>
          <w:p w14:paraId="01C10EA9" w14:textId="77777777" w:rsidR="00F77C17"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665C1B25" w14:textId="77777777" w:rsidR="00F77C17" w:rsidRPr="00F77C17" w:rsidRDefault="00F77C17" w:rsidP="00F77C17">
            <w:pPr>
              <w:pStyle w:val="TableRowNormal"/>
              <w:rPr>
                <w:rFonts w:cstheme="minorHAnsi"/>
              </w:rPr>
            </w:pPr>
            <w:r w:rsidRPr="00F77C17">
              <w:rPr>
                <w:rFonts w:cstheme="minorHAnsi"/>
              </w:rPr>
              <w:t>690</w:t>
            </w:r>
          </w:p>
        </w:tc>
        <w:tc>
          <w:tcPr>
            <w:tcW w:w="456" w:type="pct"/>
            <w:vAlign w:val="bottom"/>
          </w:tcPr>
          <w:p w14:paraId="768A4BA8" w14:textId="77777777" w:rsidR="00F77C17" w:rsidRPr="00F77C17" w:rsidRDefault="00F77C17" w:rsidP="00F77C17">
            <w:pPr>
              <w:pStyle w:val="TableRowNormal"/>
              <w:rPr>
                <w:rFonts w:cstheme="minorHAnsi"/>
              </w:rPr>
            </w:pPr>
            <w:r w:rsidRPr="00F77C17">
              <w:rPr>
                <w:rFonts w:cstheme="minorHAnsi"/>
              </w:rPr>
              <w:t>2 945</w:t>
            </w:r>
          </w:p>
        </w:tc>
        <w:tc>
          <w:tcPr>
            <w:tcW w:w="455" w:type="pct"/>
            <w:vAlign w:val="bottom"/>
          </w:tcPr>
          <w:p w14:paraId="32856E7C" w14:textId="77777777" w:rsidR="00F77C17" w:rsidRPr="00F77C17" w:rsidRDefault="00F77C17" w:rsidP="00F77C17">
            <w:pPr>
              <w:pStyle w:val="TableRowNormal"/>
              <w:rPr>
                <w:rFonts w:cstheme="minorHAnsi"/>
              </w:rPr>
            </w:pPr>
            <w:r w:rsidRPr="00F77C17">
              <w:rPr>
                <w:rFonts w:cstheme="minorHAnsi"/>
              </w:rPr>
              <w:t>10</w:t>
            </w:r>
          </w:p>
        </w:tc>
        <w:tc>
          <w:tcPr>
            <w:tcW w:w="456" w:type="pct"/>
            <w:vAlign w:val="bottom"/>
          </w:tcPr>
          <w:p w14:paraId="43EC47AA" w14:textId="77777777" w:rsidR="00F77C17" w:rsidRPr="00F77C17" w:rsidRDefault="00F77C17" w:rsidP="00F77C17">
            <w:pPr>
              <w:pStyle w:val="TableRowNormal"/>
              <w:rPr>
                <w:rFonts w:cstheme="minorHAnsi"/>
              </w:rPr>
            </w:pPr>
            <w:r w:rsidRPr="00F77C17">
              <w:rPr>
                <w:rFonts w:cstheme="minorHAnsi"/>
              </w:rPr>
              <w:t>-5 797</w:t>
            </w:r>
          </w:p>
        </w:tc>
        <w:tc>
          <w:tcPr>
            <w:tcW w:w="455" w:type="pct"/>
            <w:vAlign w:val="bottom"/>
          </w:tcPr>
          <w:p w14:paraId="5A861C93" w14:textId="77777777" w:rsidR="00F77C17" w:rsidRPr="00F77C17" w:rsidRDefault="00F77C17" w:rsidP="00F77C17">
            <w:pPr>
              <w:pStyle w:val="TableRowNormal"/>
              <w:rPr>
                <w:rFonts w:cstheme="minorHAnsi"/>
              </w:rPr>
            </w:pPr>
            <w:r w:rsidRPr="00F77C17">
              <w:rPr>
                <w:rFonts w:cstheme="minorHAnsi"/>
              </w:rPr>
              <w:t>1 338</w:t>
            </w:r>
          </w:p>
        </w:tc>
        <w:tc>
          <w:tcPr>
            <w:tcW w:w="456" w:type="pct"/>
            <w:vAlign w:val="bottom"/>
          </w:tcPr>
          <w:p w14:paraId="660308BE" w14:textId="77777777" w:rsidR="00F77C17" w:rsidRPr="00F77C17" w:rsidRDefault="00F77C17" w:rsidP="00F77C17">
            <w:pPr>
              <w:pStyle w:val="TableRowNormal"/>
              <w:rPr>
                <w:rFonts w:cstheme="minorHAnsi"/>
              </w:rPr>
            </w:pPr>
            <w:r w:rsidRPr="00F77C17">
              <w:rPr>
                <w:rFonts w:cstheme="minorHAnsi"/>
              </w:rPr>
              <w:t>601</w:t>
            </w:r>
          </w:p>
        </w:tc>
        <w:tc>
          <w:tcPr>
            <w:tcW w:w="455" w:type="pct"/>
            <w:vAlign w:val="bottom"/>
          </w:tcPr>
          <w:p w14:paraId="1D735CF5" w14:textId="77777777" w:rsidR="00F77C17" w:rsidRPr="00F77C17" w:rsidRDefault="00F77C17" w:rsidP="00F77C17">
            <w:pPr>
              <w:pStyle w:val="TableRowNormal"/>
              <w:rPr>
                <w:rFonts w:cstheme="minorHAnsi"/>
              </w:rPr>
            </w:pPr>
            <w:r w:rsidRPr="00F77C17">
              <w:rPr>
                <w:rFonts w:cstheme="minorHAnsi"/>
              </w:rPr>
              <w:t>206</w:t>
            </w:r>
          </w:p>
        </w:tc>
        <w:tc>
          <w:tcPr>
            <w:tcW w:w="456" w:type="pct"/>
            <w:vAlign w:val="bottom"/>
          </w:tcPr>
          <w:p w14:paraId="6DC1E71C" w14:textId="77777777" w:rsidR="00F77C17" w:rsidRPr="00F77C17" w:rsidRDefault="00F77C17" w:rsidP="00F77C17">
            <w:pPr>
              <w:pStyle w:val="TableRowNormal"/>
              <w:rPr>
                <w:rFonts w:cstheme="minorHAnsi"/>
              </w:rPr>
            </w:pPr>
            <w:r w:rsidRPr="00F77C17">
              <w:rPr>
                <w:rFonts w:cstheme="minorHAnsi"/>
              </w:rPr>
              <w:t>6</w:t>
            </w:r>
          </w:p>
        </w:tc>
        <w:tc>
          <w:tcPr>
            <w:tcW w:w="454" w:type="pct"/>
            <w:vAlign w:val="bottom"/>
          </w:tcPr>
          <w:p w14:paraId="42CC21A5" w14:textId="77777777" w:rsidR="00F77C17" w:rsidRPr="00F77C17" w:rsidRDefault="00F77C17" w:rsidP="00F77C17">
            <w:pPr>
              <w:pStyle w:val="TableRowNormal"/>
              <w:rPr>
                <w:rFonts w:cstheme="minorHAnsi"/>
              </w:rPr>
            </w:pPr>
            <w:r w:rsidRPr="00F77C17">
              <w:rPr>
                <w:rFonts w:cstheme="minorHAnsi"/>
              </w:rPr>
              <w:t>5 797</w:t>
            </w:r>
          </w:p>
        </w:tc>
      </w:tr>
      <w:tr w:rsidR="00F77C17" w:rsidRPr="00FE3F73" w14:paraId="654860FD" w14:textId="77777777" w:rsidTr="00ED1075">
        <w:tc>
          <w:tcPr>
            <w:tcW w:w="902" w:type="pct"/>
            <w:tcBorders>
              <w:bottom w:val="single" w:sz="4" w:space="0" w:color="auto"/>
            </w:tcBorders>
            <w:vAlign w:val="bottom"/>
          </w:tcPr>
          <w:p w14:paraId="52151104"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0D3AAA09" w14:textId="77777777" w:rsidR="00F77C17" w:rsidRPr="00F77C17" w:rsidRDefault="00F77C17" w:rsidP="00F77C17">
            <w:pPr>
              <w:pStyle w:val="TableRowNormal"/>
              <w:rPr>
                <w:rFonts w:cstheme="minorHAnsi"/>
              </w:rPr>
            </w:pPr>
            <w:r w:rsidRPr="00F77C17">
              <w:rPr>
                <w:rFonts w:cstheme="minorHAnsi"/>
              </w:rPr>
              <w:t>86</w:t>
            </w:r>
          </w:p>
        </w:tc>
        <w:tc>
          <w:tcPr>
            <w:tcW w:w="456" w:type="pct"/>
            <w:tcBorders>
              <w:bottom w:val="single" w:sz="4" w:space="0" w:color="auto"/>
            </w:tcBorders>
            <w:vAlign w:val="bottom"/>
          </w:tcPr>
          <w:p w14:paraId="1E99DE1C" w14:textId="77777777" w:rsidR="00F77C17" w:rsidRPr="00F77C17" w:rsidRDefault="00F77C17" w:rsidP="00F77C17">
            <w:pPr>
              <w:pStyle w:val="TableRowNormal"/>
              <w:rPr>
                <w:rFonts w:cstheme="minorHAnsi"/>
              </w:rPr>
            </w:pPr>
            <w:r w:rsidRPr="00F77C17">
              <w:rPr>
                <w:rFonts w:cstheme="minorHAnsi"/>
              </w:rPr>
              <w:t>453</w:t>
            </w:r>
          </w:p>
        </w:tc>
        <w:tc>
          <w:tcPr>
            <w:tcW w:w="455" w:type="pct"/>
            <w:tcBorders>
              <w:bottom w:val="single" w:sz="4" w:space="0" w:color="auto"/>
            </w:tcBorders>
            <w:vAlign w:val="bottom"/>
          </w:tcPr>
          <w:p w14:paraId="0FEA8C8D" w14:textId="77777777" w:rsidR="00F77C17" w:rsidRPr="00F77C17" w:rsidRDefault="00F77C17" w:rsidP="00F77C17">
            <w:pPr>
              <w:pStyle w:val="TableRowNormal"/>
              <w:rPr>
                <w:rFonts w:cstheme="minorHAnsi"/>
              </w:rPr>
            </w:pPr>
            <w:r w:rsidRPr="00F77C17">
              <w:rPr>
                <w:rFonts w:cstheme="minorHAnsi"/>
              </w:rPr>
              <w:t>2</w:t>
            </w:r>
          </w:p>
        </w:tc>
        <w:tc>
          <w:tcPr>
            <w:tcW w:w="456" w:type="pct"/>
            <w:tcBorders>
              <w:bottom w:val="single" w:sz="4" w:space="0" w:color="auto"/>
            </w:tcBorders>
            <w:vAlign w:val="bottom"/>
          </w:tcPr>
          <w:p w14:paraId="341EAF6D" w14:textId="77777777" w:rsidR="00F77C17" w:rsidRPr="00F77C17" w:rsidRDefault="00F77C17" w:rsidP="00F77C17">
            <w:pPr>
              <w:pStyle w:val="TableRowNormal"/>
              <w:rPr>
                <w:rFonts w:cstheme="minorHAnsi"/>
              </w:rPr>
            </w:pPr>
            <w:r w:rsidRPr="00F77C17">
              <w:rPr>
                <w:rFonts w:cstheme="minorHAnsi"/>
              </w:rPr>
              <w:t>-2 211</w:t>
            </w:r>
          </w:p>
        </w:tc>
        <w:tc>
          <w:tcPr>
            <w:tcW w:w="455" w:type="pct"/>
            <w:tcBorders>
              <w:bottom w:val="single" w:sz="4" w:space="0" w:color="auto"/>
            </w:tcBorders>
            <w:vAlign w:val="bottom"/>
          </w:tcPr>
          <w:p w14:paraId="183CB6E7" w14:textId="77777777" w:rsidR="00F77C17" w:rsidRPr="00F77C17" w:rsidRDefault="00F77C17" w:rsidP="00F77C17">
            <w:pPr>
              <w:pStyle w:val="TableRowNormal"/>
              <w:rPr>
                <w:rFonts w:cstheme="minorHAnsi"/>
              </w:rPr>
            </w:pPr>
            <w:r w:rsidRPr="00F77C17">
              <w:rPr>
                <w:rFonts w:cstheme="minorHAnsi"/>
              </w:rPr>
              <w:t>769</w:t>
            </w:r>
          </w:p>
        </w:tc>
        <w:tc>
          <w:tcPr>
            <w:tcW w:w="456" w:type="pct"/>
            <w:tcBorders>
              <w:bottom w:val="single" w:sz="4" w:space="0" w:color="auto"/>
            </w:tcBorders>
            <w:vAlign w:val="bottom"/>
          </w:tcPr>
          <w:p w14:paraId="6C416846" w14:textId="77777777" w:rsidR="00F77C17" w:rsidRPr="00F77C17" w:rsidRDefault="00F77C17" w:rsidP="00F77C17">
            <w:pPr>
              <w:pStyle w:val="TableRowNormal"/>
              <w:rPr>
                <w:rFonts w:cstheme="minorHAnsi"/>
              </w:rPr>
            </w:pPr>
            <w:r w:rsidRPr="00F77C17">
              <w:rPr>
                <w:rFonts w:cstheme="minorHAnsi"/>
              </w:rPr>
              <w:t>1 146</w:t>
            </w:r>
          </w:p>
        </w:tc>
        <w:tc>
          <w:tcPr>
            <w:tcW w:w="455" w:type="pct"/>
            <w:tcBorders>
              <w:bottom w:val="single" w:sz="4" w:space="0" w:color="auto"/>
            </w:tcBorders>
            <w:vAlign w:val="bottom"/>
          </w:tcPr>
          <w:p w14:paraId="244A33A7" w14:textId="77777777" w:rsidR="00F77C17" w:rsidRPr="00F77C17" w:rsidRDefault="00F77C17" w:rsidP="00F77C17">
            <w:pPr>
              <w:pStyle w:val="TableRowNormal"/>
              <w:rPr>
                <w:rFonts w:cstheme="minorHAnsi"/>
              </w:rPr>
            </w:pPr>
            <w:r w:rsidRPr="00F77C17">
              <w:rPr>
                <w:rFonts w:cstheme="minorHAnsi"/>
              </w:rPr>
              <w:t>492</w:t>
            </w:r>
          </w:p>
        </w:tc>
        <w:tc>
          <w:tcPr>
            <w:tcW w:w="456" w:type="pct"/>
            <w:tcBorders>
              <w:bottom w:val="single" w:sz="4" w:space="0" w:color="auto"/>
            </w:tcBorders>
            <w:vAlign w:val="bottom"/>
          </w:tcPr>
          <w:p w14:paraId="4DAC48A3" w14:textId="77777777" w:rsidR="00F77C17" w:rsidRPr="00F77C17" w:rsidRDefault="00F77C17" w:rsidP="00F77C17">
            <w:pPr>
              <w:pStyle w:val="TableRowNormal"/>
              <w:rPr>
                <w:rFonts w:cstheme="minorHAnsi"/>
              </w:rPr>
            </w:pPr>
            <w:r w:rsidRPr="00F77C17">
              <w:rPr>
                <w:rFonts w:cstheme="minorHAnsi"/>
              </w:rPr>
              <w:t>26</w:t>
            </w:r>
          </w:p>
        </w:tc>
        <w:tc>
          <w:tcPr>
            <w:tcW w:w="454" w:type="pct"/>
            <w:tcBorders>
              <w:bottom w:val="single" w:sz="4" w:space="0" w:color="auto"/>
            </w:tcBorders>
            <w:vAlign w:val="bottom"/>
          </w:tcPr>
          <w:p w14:paraId="656B6D2E" w14:textId="77777777" w:rsidR="00F77C17" w:rsidRPr="00F77C17" w:rsidRDefault="00F77C17" w:rsidP="00F77C17">
            <w:pPr>
              <w:pStyle w:val="TableRowNormal"/>
              <w:rPr>
                <w:rFonts w:cstheme="minorHAnsi"/>
              </w:rPr>
            </w:pPr>
            <w:r w:rsidRPr="00F77C17">
              <w:rPr>
                <w:rFonts w:cstheme="minorHAnsi"/>
              </w:rPr>
              <w:t>231</w:t>
            </w:r>
          </w:p>
        </w:tc>
      </w:tr>
    </w:tbl>
    <w:p w14:paraId="24BDBD9A" w14:textId="77777777" w:rsidR="00ED1075" w:rsidRDefault="00ED1075" w:rsidP="008879A6">
      <w:pPr>
        <w:pStyle w:val="CGCTableFootnote"/>
      </w:pPr>
      <w:r>
        <w:t>(a)</w:t>
      </w:r>
      <w:r>
        <w:tab/>
      </w:r>
      <w:r w:rsidR="001A31B8">
        <w:t>The average per capita GST effect is calculated by dividing the average GST effect per inquiry by the 2018</w:t>
      </w:r>
      <w:r w:rsidR="001A31B8">
        <w:noBreakHyphen/>
        <w:t>19 populations</w:t>
      </w:r>
      <w:r>
        <w:t>.</w:t>
      </w:r>
    </w:p>
    <w:p w14:paraId="1E1F81CF" w14:textId="36623161" w:rsidR="00ED1075" w:rsidRDefault="00ED1075" w:rsidP="008879A6">
      <w:pPr>
        <w:pStyle w:val="CGCTableFootnote"/>
      </w:pPr>
      <w:r>
        <w:t>Source:</w:t>
      </w:r>
      <w:r>
        <w:tab/>
      </w:r>
      <w:r w:rsidR="006D69DD">
        <w:t>Staff simulation</w:t>
      </w:r>
      <w:r>
        <w:t>.</w:t>
      </w:r>
    </w:p>
    <w:p w14:paraId="39C392E7" w14:textId="77777777" w:rsidR="00ED1075" w:rsidRDefault="00ED1075" w:rsidP="008879A6">
      <w:pPr>
        <w:pStyle w:val="CGCNumberedPara"/>
        <w:numPr>
          <w:ilvl w:val="0"/>
          <w:numId w:val="0"/>
        </w:numPr>
      </w:pPr>
    </w:p>
    <w:p w14:paraId="1EE7844F" w14:textId="77777777" w:rsidR="00ED1075" w:rsidRDefault="00ED1075" w:rsidP="00ED1075">
      <w:pPr>
        <w:pStyle w:val="CGCTableHeading"/>
      </w:pPr>
      <w:bookmarkStart w:id="61" w:name="_Ref505068238"/>
      <w:r>
        <w:t>Table A-</w:t>
      </w:r>
      <w:r w:rsidR="00781C9A">
        <w:fldChar w:fldCharType="begin"/>
      </w:r>
      <w:r w:rsidR="00781C9A">
        <w:instrText xml:space="preserve"> SEQ Table \* ARABIC </w:instrText>
      </w:r>
      <w:r w:rsidR="00781C9A">
        <w:fldChar w:fldCharType="separate"/>
      </w:r>
      <w:r w:rsidR="006F38D8">
        <w:rPr>
          <w:noProof/>
        </w:rPr>
        <w:t>3</w:t>
      </w:r>
      <w:r w:rsidR="00781C9A">
        <w:rPr>
          <w:noProof/>
        </w:rPr>
        <w:fldChar w:fldCharType="end"/>
      </w:r>
      <w:bookmarkEnd w:id="61"/>
      <w:r>
        <w:tab/>
        <w:t xml:space="preserve">GST effect of revenue assessments by inquiry, </w:t>
      </w:r>
      <w:r w:rsidR="000B3309">
        <w:t>the</w:t>
      </w:r>
      <w:r>
        <w:t xml:space="preserve"> global approach</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ED1075" w:rsidRPr="00FE3F73" w14:paraId="07C7272E" w14:textId="77777777" w:rsidTr="00ED1075">
        <w:tc>
          <w:tcPr>
            <w:tcW w:w="902" w:type="pct"/>
            <w:tcBorders>
              <w:top w:val="single" w:sz="6" w:space="0" w:color="auto"/>
              <w:bottom w:val="single" w:sz="6" w:space="0" w:color="auto"/>
            </w:tcBorders>
            <w:vAlign w:val="bottom"/>
          </w:tcPr>
          <w:p w14:paraId="32CB7CC1" w14:textId="77777777" w:rsidR="00ED1075" w:rsidRPr="00FE3F73" w:rsidRDefault="00ED1075" w:rsidP="008879A6">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437DB87A" w14:textId="77777777" w:rsidR="00ED1075" w:rsidRPr="00FE3F73" w:rsidRDefault="00ED1075" w:rsidP="008879A6">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491AFB48" w14:textId="77777777" w:rsidR="00ED1075" w:rsidRPr="00FE3F73" w:rsidRDefault="00ED1075" w:rsidP="008879A6">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2B26E6A1" w14:textId="77777777" w:rsidR="00ED1075" w:rsidRPr="00FE3F73" w:rsidRDefault="00ED1075" w:rsidP="008879A6">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0E6A706E" w14:textId="77777777" w:rsidR="00ED1075" w:rsidRPr="00FE3F73" w:rsidRDefault="00ED1075" w:rsidP="008879A6">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2467D972" w14:textId="77777777" w:rsidR="00ED1075" w:rsidRPr="00FE3F73" w:rsidRDefault="00ED1075" w:rsidP="008879A6">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3F0DA7B5" w14:textId="77777777" w:rsidR="00ED1075" w:rsidRPr="00FE3F73" w:rsidRDefault="00ED1075" w:rsidP="008879A6">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09E79490" w14:textId="77777777" w:rsidR="00ED1075" w:rsidRPr="00FE3F73" w:rsidRDefault="00ED1075" w:rsidP="008879A6">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143B0892" w14:textId="77777777" w:rsidR="00ED1075" w:rsidRPr="00FE3F73" w:rsidRDefault="00ED1075" w:rsidP="008879A6">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37C47B9E" w14:textId="77777777" w:rsidR="00ED1075" w:rsidRPr="00FE3F73" w:rsidRDefault="00ED1075" w:rsidP="008879A6">
            <w:pPr>
              <w:pStyle w:val="TableColHeadings"/>
              <w:rPr>
                <w:rFonts w:cstheme="minorHAnsi"/>
              </w:rPr>
            </w:pPr>
            <w:proofErr w:type="spellStart"/>
            <w:r>
              <w:rPr>
                <w:rFonts w:cstheme="minorHAnsi"/>
              </w:rPr>
              <w:t>Redist</w:t>
            </w:r>
            <w:proofErr w:type="spellEnd"/>
          </w:p>
        </w:tc>
      </w:tr>
      <w:tr w:rsidR="00ED1075" w:rsidRPr="00FE3F73" w14:paraId="00EE027E" w14:textId="77777777" w:rsidTr="00ED1075">
        <w:tc>
          <w:tcPr>
            <w:tcW w:w="902" w:type="pct"/>
            <w:tcMar>
              <w:top w:w="0" w:type="dxa"/>
              <w:bottom w:w="0" w:type="dxa"/>
            </w:tcMar>
            <w:vAlign w:val="bottom"/>
          </w:tcPr>
          <w:p w14:paraId="7E36CDD3" w14:textId="77777777" w:rsidR="00ED1075" w:rsidRPr="00FE3F73" w:rsidRDefault="00ED1075" w:rsidP="008879A6">
            <w:pPr>
              <w:pStyle w:val="CGCTableStub"/>
              <w:spacing w:before="0" w:after="0" w:line="240" w:lineRule="auto"/>
              <w:jc w:val="right"/>
              <w:rPr>
                <w:rFonts w:cstheme="minorHAnsi"/>
              </w:rPr>
            </w:pPr>
          </w:p>
        </w:tc>
        <w:tc>
          <w:tcPr>
            <w:tcW w:w="455" w:type="pct"/>
            <w:tcMar>
              <w:top w:w="0" w:type="dxa"/>
              <w:bottom w:w="0" w:type="dxa"/>
            </w:tcMar>
            <w:vAlign w:val="bottom"/>
          </w:tcPr>
          <w:p w14:paraId="178307BF"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18CCFA0A"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0AA10856"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5EC96F48"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70BF0527"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B35ADDD"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055BEB81"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2665CDA"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1C04D863" w14:textId="77777777" w:rsidR="00ED1075" w:rsidRPr="00FE3F73" w:rsidRDefault="00ED1075" w:rsidP="008879A6">
            <w:pPr>
              <w:pStyle w:val="TableRowNormal"/>
              <w:spacing w:before="0" w:after="0" w:line="240" w:lineRule="auto"/>
              <w:ind w:left="0" w:firstLine="0"/>
              <w:rPr>
                <w:rFonts w:cstheme="minorHAnsi"/>
              </w:rPr>
            </w:pPr>
            <w:r>
              <w:rPr>
                <w:rFonts w:cstheme="minorHAnsi"/>
              </w:rPr>
              <w:t>$m</w:t>
            </w:r>
          </w:p>
        </w:tc>
      </w:tr>
      <w:tr w:rsidR="00F77C17" w:rsidRPr="00FE3F73" w14:paraId="6EBBDAE2" w14:textId="77777777" w:rsidTr="00ED1075">
        <w:tc>
          <w:tcPr>
            <w:tcW w:w="902" w:type="pct"/>
            <w:vAlign w:val="bottom"/>
          </w:tcPr>
          <w:p w14:paraId="45E25BE9"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17ECE612" w14:textId="77777777" w:rsidR="00F77C17" w:rsidRPr="00F77C17" w:rsidRDefault="00F77C17" w:rsidP="00F77C17">
            <w:pPr>
              <w:pStyle w:val="TableRowNormal"/>
              <w:rPr>
                <w:rFonts w:cstheme="minorHAnsi"/>
              </w:rPr>
            </w:pPr>
            <w:r w:rsidRPr="00F77C17">
              <w:rPr>
                <w:rFonts w:cstheme="minorHAnsi"/>
              </w:rPr>
              <w:t>725</w:t>
            </w:r>
          </w:p>
        </w:tc>
        <w:tc>
          <w:tcPr>
            <w:tcW w:w="456" w:type="pct"/>
            <w:vAlign w:val="bottom"/>
          </w:tcPr>
          <w:p w14:paraId="7642F91B" w14:textId="77777777" w:rsidR="00F77C17" w:rsidRPr="00F77C17" w:rsidRDefault="00F77C17" w:rsidP="00F77C17">
            <w:pPr>
              <w:pStyle w:val="TableRowNormal"/>
              <w:rPr>
                <w:rFonts w:cstheme="minorHAnsi"/>
              </w:rPr>
            </w:pPr>
            <w:r w:rsidRPr="00F77C17">
              <w:rPr>
                <w:rFonts w:cstheme="minorHAnsi"/>
              </w:rPr>
              <w:t>1 705</w:t>
            </w:r>
          </w:p>
        </w:tc>
        <w:tc>
          <w:tcPr>
            <w:tcW w:w="455" w:type="pct"/>
            <w:vAlign w:val="bottom"/>
          </w:tcPr>
          <w:p w14:paraId="025B8656" w14:textId="77777777" w:rsidR="00F77C17" w:rsidRPr="00F77C17" w:rsidRDefault="00F77C17" w:rsidP="00F77C17">
            <w:pPr>
              <w:pStyle w:val="TableRowNormal"/>
              <w:rPr>
                <w:rFonts w:cstheme="minorHAnsi"/>
              </w:rPr>
            </w:pPr>
            <w:r w:rsidRPr="00F77C17">
              <w:rPr>
                <w:rFonts w:cstheme="minorHAnsi"/>
              </w:rPr>
              <w:t>790</w:t>
            </w:r>
          </w:p>
        </w:tc>
        <w:tc>
          <w:tcPr>
            <w:tcW w:w="456" w:type="pct"/>
            <w:vAlign w:val="bottom"/>
          </w:tcPr>
          <w:p w14:paraId="0C3D38BC" w14:textId="77777777" w:rsidR="00F77C17" w:rsidRPr="00F77C17" w:rsidRDefault="00F77C17" w:rsidP="00F77C17">
            <w:pPr>
              <w:pStyle w:val="TableRowNormal"/>
              <w:rPr>
                <w:rFonts w:cstheme="minorHAnsi"/>
              </w:rPr>
            </w:pPr>
            <w:r w:rsidRPr="00F77C17">
              <w:rPr>
                <w:rFonts w:cstheme="minorHAnsi"/>
              </w:rPr>
              <w:t>-3 986</w:t>
            </w:r>
          </w:p>
        </w:tc>
        <w:tc>
          <w:tcPr>
            <w:tcW w:w="455" w:type="pct"/>
            <w:vAlign w:val="bottom"/>
          </w:tcPr>
          <w:p w14:paraId="23B62D36" w14:textId="77777777" w:rsidR="00F77C17" w:rsidRPr="00F77C17" w:rsidRDefault="00F77C17" w:rsidP="00F77C17">
            <w:pPr>
              <w:pStyle w:val="TableRowNormal"/>
              <w:rPr>
                <w:rFonts w:cstheme="minorHAnsi"/>
              </w:rPr>
            </w:pPr>
            <w:r w:rsidRPr="00F77C17">
              <w:rPr>
                <w:rFonts w:cstheme="minorHAnsi"/>
              </w:rPr>
              <w:t>1 135</w:t>
            </w:r>
          </w:p>
        </w:tc>
        <w:tc>
          <w:tcPr>
            <w:tcW w:w="456" w:type="pct"/>
            <w:vAlign w:val="bottom"/>
          </w:tcPr>
          <w:p w14:paraId="1EF141D5" w14:textId="77777777" w:rsidR="00F77C17" w:rsidRPr="00F77C17" w:rsidRDefault="00F77C17" w:rsidP="00F77C17">
            <w:pPr>
              <w:pStyle w:val="TableRowNormal"/>
              <w:rPr>
                <w:rFonts w:cstheme="minorHAnsi"/>
              </w:rPr>
            </w:pPr>
            <w:r w:rsidRPr="00F77C17">
              <w:rPr>
                <w:rFonts w:cstheme="minorHAnsi"/>
              </w:rPr>
              <w:t>501</w:t>
            </w:r>
          </w:p>
        </w:tc>
        <w:tc>
          <w:tcPr>
            <w:tcW w:w="455" w:type="pct"/>
            <w:vAlign w:val="bottom"/>
          </w:tcPr>
          <w:p w14:paraId="28774F13" w14:textId="77777777" w:rsidR="00F77C17" w:rsidRPr="00F77C17" w:rsidRDefault="00F77C17" w:rsidP="00F77C17">
            <w:pPr>
              <w:pStyle w:val="TableRowNormal"/>
              <w:rPr>
                <w:rFonts w:cstheme="minorHAnsi"/>
              </w:rPr>
            </w:pPr>
            <w:r w:rsidRPr="00F77C17">
              <w:rPr>
                <w:rFonts w:cstheme="minorHAnsi"/>
              </w:rPr>
              <w:t>-455</w:t>
            </w:r>
          </w:p>
        </w:tc>
        <w:tc>
          <w:tcPr>
            <w:tcW w:w="456" w:type="pct"/>
            <w:vAlign w:val="bottom"/>
          </w:tcPr>
          <w:p w14:paraId="04216110" w14:textId="77777777" w:rsidR="00F77C17" w:rsidRPr="00F77C17" w:rsidRDefault="00F77C17" w:rsidP="00F77C17">
            <w:pPr>
              <w:pStyle w:val="TableRowNormal"/>
              <w:rPr>
                <w:rFonts w:cstheme="minorHAnsi"/>
              </w:rPr>
            </w:pPr>
            <w:r w:rsidRPr="00F77C17">
              <w:rPr>
                <w:rFonts w:cstheme="minorHAnsi"/>
              </w:rPr>
              <w:t>-415</w:t>
            </w:r>
          </w:p>
        </w:tc>
        <w:tc>
          <w:tcPr>
            <w:tcW w:w="454" w:type="pct"/>
            <w:vAlign w:val="bottom"/>
          </w:tcPr>
          <w:p w14:paraId="0F9553C8" w14:textId="77777777" w:rsidR="00F77C17" w:rsidRPr="00F77C17" w:rsidRDefault="00F77C17" w:rsidP="00F77C17">
            <w:pPr>
              <w:pStyle w:val="TableRowNormal"/>
              <w:rPr>
                <w:rFonts w:cstheme="minorHAnsi"/>
              </w:rPr>
            </w:pPr>
            <w:r w:rsidRPr="00F77C17">
              <w:rPr>
                <w:rFonts w:cstheme="minorHAnsi"/>
              </w:rPr>
              <w:t>4 856</w:t>
            </w:r>
          </w:p>
        </w:tc>
      </w:tr>
      <w:tr w:rsidR="00F77C17" w:rsidRPr="00FE3F73" w14:paraId="339652BC" w14:textId="77777777" w:rsidTr="00ED1075">
        <w:tc>
          <w:tcPr>
            <w:tcW w:w="902" w:type="pct"/>
            <w:vAlign w:val="bottom"/>
          </w:tcPr>
          <w:p w14:paraId="37C913A4"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38033C4B" w14:textId="77777777" w:rsidR="00F77C17" w:rsidRPr="00F77C17" w:rsidRDefault="00F77C17" w:rsidP="00F77C17">
            <w:pPr>
              <w:pStyle w:val="TableRowNormal"/>
              <w:rPr>
                <w:rFonts w:cstheme="minorHAnsi"/>
              </w:rPr>
            </w:pPr>
            <w:r w:rsidRPr="00F77C17">
              <w:rPr>
                <w:rFonts w:cstheme="minorHAnsi"/>
              </w:rPr>
              <w:t>812</w:t>
            </w:r>
          </w:p>
        </w:tc>
        <w:tc>
          <w:tcPr>
            <w:tcW w:w="456" w:type="pct"/>
            <w:vAlign w:val="bottom"/>
          </w:tcPr>
          <w:p w14:paraId="6F2CC82F" w14:textId="77777777" w:rsidR="00F77C17" w:rsidRPr="00F77C17" w:rsidRDefault="00F77C17" w:rsidP="00F77C17">
            <w:pPr>
              <w:pStyle w:val="TableRowNormal"/>
              <w:rPr>
                <w:rFonts w:cstheme="minorHAnsi"/>
              </w:rPr>
            </w:pPr>
            <w:r w:rsidRPr="00F77C17">
              <w:rPr>
                <w:rFonts w:cstheme="minorHAnsi"/>
              </w:rPr>
              <w:t>1 867</w:t>
            </w:r>
          </w:p>
        </w:tc>
        <w:tc>
          <w:tcPr>
            <w:tcW w:w="455" w:type="pct"/>
            <w:vAlign w:val="bottom"/>
          </w:tcPr>
          <w:p w14:paraId="2408A318" w14:textId="77777777" w:rsidR="00F77C17" w:rsidRPr="00F77C17" w:rsidRDefault="00F77C17" w:rsidP="00F77C17">
            <w:pPr>
              <w:pStyle w:val="TableRowNormal"/>
              <w:rPr>
                <w:rFonts w:cstheme="minorHAnsi"/>
              </w:rPr>
            </w:pPr>
            <w:r w:rsidRPr="00F77C17">
              <w:rPr>
                <w:rFonts w:cstheme="minorHAnsi"/>
              </w:rPr>
              <w:t>1 067</w:t>
            </w:r>
          </w:p>
        </w:tc>
        <w:tc>
          <w:tcPr>
            <w:tcW w:w="456" w:type="pct"/>
            <w:vAlign w:val="bottom"/>
          </w:tcPr>
          <w:p w14:paraId="7A659879" w14:textId="77777777" w:rsidR="00F77C17" w:rsidRPr="00F77C17" w:rsidRDefault="00F77C17" w:rsidP="00F77C17">
            <w:pPr>
              <w:pStyle w:val="TableRowNormal"/>
              <w:rPr>
                <w:rFonts w:cstheme="minorHAnsi"/>
              </w:rPr>
            </w:pPr>
            <w:r w:rsidRPr="00F77C17">
              <w:rPr>
                <w:rFonts w:cstheme="minorHAnsi"/>
              </w:rPr>
              <w:t>-4 438</w:t>
            </w:r>
          </w:p>
        </w:tc>
        <w:tc>
          <w:tcPr>
            <w:tcW w:w="455" w:type="pct"/>
            <w:vAlign w:val="bottom"/>
          </w:tcPr>
          <w:p w14:paraId="2697421C" w14:textId="77777777" w:rsidR="00F77C17" w:rsidRPr="00F77C17" w:rsidRDefault="00F77C17" w:rsidP="00F77C17">
            <w:pPr>
              <w:pStyle w:val="TableRowNormal"/>
              <w:rPr>
                <w:rFonts w:cstheme="minorHAnsi"/>
              </w:rPr>
            </w:pPr>
            <w:r w:rsidRPr="00F77C17">
              <w:rPr>
                <w:rFonts w:cstheme="minorHAnsi"/>
              </w:rPr>
              <w:t>1 084</w:t>
            </w:r>
          </w:p>
        </w:tc>
        <w:tc>
          <w:tcPr>
            <w:tcW w:w="456" w:type="pct"/>
            <w:vAlign w:val="bottom"/>
          </w:tcPr>
          <w:p w14:paraId="13CFF23C" w14:textId="77777777" w:rsidR="00F77C17" w:rsidRPr="00F77C17" w:rsidRDefault="00F77C17" w:rsidP="00F77C17">
            <w:pPr>
              <w:pStyle w:val="TableRowNormal"/>
              <w:rPr>
                <w:rFonts w:cstheme="minorHAnsi"/>
              </w:rPr>
            </w:pPr>
            <w:r w:rsidRPr="00F77C17">
              <w:rPr>
                <w:rFonts w:cstheme="minorHAnsi"/>
              </w:rPr>
              <w:t>509</w:t>
            </w:r>
          </w:p>
        </w:tc>
        <w:tc>
          <w:tcPr>
            <w:tcW w:w="455" w:type="pct"/>
            <w:vAlign w:val="bottom"/>
          </w:tcPr>
          <w:p w14:paraId="2B8C94E8" w14:textId="77777777" w:rsidR="00F77C17" w:rsidRPr="00F77C17" w:rsidRDefault="00F77C17" w:rsidP="00F77C17">
            <w:pPr>
              <w:pStyle w:val="TableRowNormal"/>
              <w:rPr>
                <w:rFonts w:cstheme="minorHAnsi"/>
              </w:rPr>
            </w:pPr>
            <w:r w:rsidRPr="00F77C17">
              <w:rPr>
                <w:rFonts w:cstheme="minorHAnsi"/>
              </w:rPr>
              <w:t>-507</w:t>
            </w:r>
          </w:p>
        </w:tc>
        <w:tc>
          <w:tcPr>
            <w:tcW w:w="456" w:type="pct"/>
            <w:vAlign w:val="bottom"/>
          </w:tcPr>
          <w:p w14:paraId="4B394918" w14:textId="77777777" w:rsidR="00F77C17" w:rsidRPr="00F77C17" w:rsidRDefault="00F77C17" w:rsidP="00F77C17">
            <w:pPr>
              <w:pStyle w:val="TableRowNormal"/>
              <w:rPr>
                <w:rFonts w:cstheme="minorHAnsi"/>
              </w:rPr>
            </w:pPr>
            <w:r w:rsidRPr="00F77C17">
              <w:rPr>
                <w:rFonts w:cstheme="minorHAnsi"/>
              </w:rPr>
              <w:t>-393</w:t>
            </w:r>
          </w:p>
        </w:tc>
        <w:tc>
          <w:tcPr>
            <w:tcW w:w="454" w:type="pct"/>
            <w:vAlign w:val="bottom"/>
          </w:tcPr>
          <w:p w14:paraId="6FB5FC20" w14:textId="77777777" w:rsidR="00F77C17" w:rsidRPr="00F77C17" w:rsidRDefault="00F77C17" w:rsidP="00F77C17">
            <w:pPr>
              <w:pStyle w:val="TableRowNormal"/>
              <w:rPr>
                <w:rFonts w:cstheme="minorHAnsi"/>
              </w:rPr>
            </w:pPr>
            <w:r w:rsidRPr="00F77C17">
              <w:rPr>
                <w:rFonts w:cstheme="minorHAnsi"/>
              </w:rPr>
              <w:t>5 339</w:t>
            </w:r>
          </w:p>
        </w:tc>
      </w:tr>
      <w:tr w:rsidR="00F77C17" w:rsidRPr="00FE3F73" w14:paraId="3CFDC06C" w14:textId="77777777" w:rsidTr="00ED1075">
        <w:tc>
          <w:tcPr>
            <w:tcW w:w="902" w:type="pct"/>
            <w:vAlign w:val="bottom"/>
          </w:tcPr>
          <w:p w14:paraId="28F0BA8F"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3631C5A2" w14:textId="77777777" w:rsidR="00F77C17" w:rsidRPr="00F77C17" w:rsidRDefault="00F77C17" w:rsidP="00F77C17">
            <w:pPr>
              <w:pStyle w:val="TableRowNormal"/>
              <w:rPr>
                <w:rFonts w:cstheme="minorHAnsi"/>
              </w:rPr>
            </w:pPr>
            <w:r w:rsidRPr="00F77C17">
              <w:rPr>
                <w:rFonts w:cstheme="minorHAnsi"/>
              </w:rPr>
              <w:t>892</w:t>
            </w:r>
          </w:p>
        </w:tc>
        <w:tc>
          <w:tcPr>
            <w:tcW w:w="456" w:type="pct"/>
            <w:vAlign w:val="bottom"/>
          </w:tcPr>
          <w:p w14:paraId="2E77AED8" w14:textId="77777777" w:rsidR="00F77C17" w:rsidRPr="00F77C17" w:rsidRDefault="00F77C17" w:rsidP="00F77C17">
            <w:pPr>
              <w:pStyle w:val="TableRowNormal"/>
              <w:rPr>
                <w:rFonts w:cstheme="minorHAnsi"/>
              </w:rPr>
            </w:pPr>
            <w:r w:rsidRPr="00F77C17">
              <w:rPr>
                <w:rFonts w:cstheme="minorHAnsi"/>
              </w:rPr>
              <w:t>2 233</w:t>
            </w:r>
          </w:p>
        </w:tc>
        <w:tc>
          <w:tcPr>
            <w:tcW w:w="455" w:type="pct"/>
            <w:vAlign w:val="bottom"/>
          </w:tcPr>
          <w:p w14:paraId="407B69E3" w14:textId="77777777" w:rsidR="00F77C17" w:rsidRPr="00F77C17" w:rsidRDefault="00F77C17" w:rsidP="00F77C17">
            <w:pPr>
              <w:pStyle w:val="TableRowNormal"/>
              <w:rPr>
                <w:rFonts w:cstheme="minorHAnsi"/>
              </w:rPr>
            </w:pPr>
            <w:r w:rsidRPr="00F77C17">
              <w:rPr>
                <w:rFonts w:cstheme="minorHAnsi"/>
              </w:rPr>
              <w:t>1 441</w:t>
            </w:r>
          </w:p>
        </w:tc>
        <w:tc>
          <w:tcPr>
            <w:tcW w:w="456" w:type="pct"/>
            <w:vAlign w:val="bottom"/>
          </w:tcPr>
          <w:p w14:paraId="599A0600" w14:textId="77777777" w:rsidR="00F77C17" w:rsidRPr="00F77C17" w:rsidRDefault="00F77C17" w:rsidP="00F77C17">
            <w:pPr>
              <w:pStyle w:val="TableRowNormal"/>
              <w:rPr>
                <w:rFonts w:cstheme="minorHAnsi"/>
              </w:rPr>
            </w:pPr>
            <w:r w:rsidRPr="00F77C17">
              <w:rPr>
                <w:rFonts w:cstheme="minorHAnsi"/>
              </w:rPr>
              <w:t>-5 268</w:t>
            </w:r>
          </w:p>
        </w:tc>
        <w:tc>
          <w:tcPr>
            <w:tcW w:w="455" w:type="pct"/>
            <w:vAlign w:val="bottom"/>
          </w:tcPr>
          <w:p w14:paraId="04E5145B" w14:textId="77777777" w:rsidR="00F77C17" w:rsidRPr="00F77C17" w:rsidRDefault="00F77C17" w:rsidP="00F77C17">
            <w:pPr>
              <w:pStyle w:val="TableRowNormal"/>
              <w:rPr>
                <w:rFonts w:cstheme="minorHAnsi"/>
              </w:rPr>
            </w:pPr>
            <w:r w:rsidRPr="00F77C17">
              <w:rPr>
                <w:rFonts w:cstheme="minorHAnsi"/>
              </w:rPr>
              <w:t>1 099</w:t>
            </w:r>
          </w:p>
        </w:tc>
        <w:tc>
          <w:tcPr>
            <w:tcW w:w="456" w:type="pct"/>
            <w:vAlign w:val="bottom"/>
          </w:tcPr>
          <w:p w14:paraId="634A9F2E" w14:textId="77777777" w:rsidR="00F77C17" w:rsidRPr="00F77C17" w:rsidRDefault="00F77C17" w:rsidP="00F77C17">
            <w:pPr>
              <w:pStyle w:val="TableRowNormal"/>
              <w:rPr>
                <w:rFonts w:cstheme="minorHAnsi"/>
              </w:rPr>
            </w:pPr>
            <w:r w:rsidRPr="00F77C17">
              <w:rPr>
                <w:rFonts w:cstheme="minorHAnsi"/>
              </w:rPr>
              <w:t>518</w:t>
            </w:r>
          </w:p>
        </w:tc>
        <w:tc>
          <w:tcPr>
            <w:tcW w:w="455" w:type="pct"/>
            <w:vAlign w:val="bottom"/>
          </w:tcPr>
          <w:p w14:paraId="40C9836C" w14:textId="77777777" w:rsidR="00F77C17" w:rsidRPr="00F77C17" w:rsidRDefault="00F77C17" w:rsidP="00F77C17">
            <w:pPr>
              <w:pStyle w:val="TableRowNormal"/>
              <w:rPr>
                <w:rFonts w:cstheme="minorHAnsi"/>
              </w:rPr>
            </w:pPr>
            <w:r w:rsidRPr="00F77C17">
              <w:rPr>
                <w:rFonts w:cstheme="minorHAnsi"/>
              </w:rPr>
              <w:t>-530</w:t>
            </w:r>
          </w:p>
        </w:tc>
        <w:tc>
          <w:tcPr>
            <w:tcW w:w="456" w:type="pct"/>
            <w:vAlign w:val="bottom"/>
          </w:tcPr>
          <w:p w14:paraId="0DC3ACAA" w14:textId="77777777" w:rsidR="00F77C17" w:rsidRPr="00F77C17" w:rsidRDefault="00F77C17" w:rsidP="00F77C17">
            <w:pPr>
              <w:pStyle w:val="TableRowNormal"/>
              <w:rPr>
                <w:rFonts w:cstheme="minorHAnsi"/>
              </w:rPr>
            </w:pPr>
            <w:r w:rsidRPr="00F77C17">
              <w:rPr>
                <w:rFonts w:cstheme="minorHAnsi"/>
              </w:rPr>
              <w:t>-384</w:t>
            </w:r>
          </w:p>
        </w:tc>
        <w:tc>
          <w:tcPr>
            <w:tcW w:w="454" w:type="pct"/>
            <w:vAlign w:val="bottom"/>
          </w:tcPr>
          <w:p w14:paraId="26C3B4D9" w14:textId="77777777" w:rsidR="00F77C17" w:rsidRPr="00F77C17" w:rsidRDefault="00F77C17" w:rsidP="00F77C17">
            <w:pPr>
              <w:pStyle w:val="TableRowNormal"/>
              <w:rPr>
                <w:rFonts w:cstheme="minorHAnsi"/>
              </w:rPr>
            </w:pPr>
            <w:r w:rsidRPr="00F77C17">
              <w:rPr>
                <w:rFonts w:cstheme="minorHAnsi"/>
              </w:rPr>
              <w:t>6 183</w:t>
            </w:r>
          </w:p>
        </w:tc>
      </w:tr>
      <w:tr w:rsidR="00F77C17" w:rsidRPr="00FE3F73" w14:paraId="636DD87D" w14:textId="77777777" w:rsidTr="00ED1075">
        <w:tc>
          <w:tcPr>
            <w:tcW w:w="902" w:type="pct"/>
            <w:vAlign w:val="bottom"/>
          </w:tcPr>
          <w:p w14:paraId="6DCBD609"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3FDEF933" w14:textId="77777777" w:rsidR="00F77C17" w:rsidRPr="00F77C17" w:rsidRDefault="00F77C17" w:rsidP="00F77C17">
            <w:pPr>
              <w:pStyle w:val="TableRowNormal"/>
              <w:rPr>
                <w:rFonts w:cstheme="minorHAnsi"/>
              </w:rPr>
            </w:pPr>
            <w:r w:rsidRPr="00F77C17">
              <w:rPr>
                <w:rFonts w:cstheme="minorHAnsi"/>
              </w:rPr>
              <w:t>917</w:t>
            </w:r>
          </w:p>
        </w:tc>
        <w:tc>
          <w:tcPr>
            <w:tcW w:w="456" w:type="pct"/>
            <w:vAlign w:val="bottom"/>
          </w:tcPr>
          <w:p w14:paraId="680B02F3" w14:textId="77777777" w:rsidR="00F77C17" w:rsidRPr="00F77C17" w:rsidRDefault="00F77C17" w:rsidP="00F77C17">
            <w:pPr>
              <w:pStyle w:val="TableRowNormal"/>
              <w:rPr>
                <w:rFonts w:cstheme="minorHAnsi"/>
              </w:rPr>
            </w:pPr>
            <w:r w:rsidRPr="00F77C17">
              <w:rPr>
                <w:rFonts w:cstheme="minorHAnsi"/>
              </w:rPr>
              <w:t>2 459</w:t>
            </w:r>
          </w:p>
        </w:tc>
        <w:tc>
          <w:tcPr>
            <w:tcW w:w="455" w:type="pct"/>
            <w:vAlign w:val="bottom"/>
          </w:tcPr>
          <w:p w14:paraId="097D13ED" w14:textId="77777777" w:rsidR="00F77C17" w:rsidRPr="00F77C17" w:rsidRDefault="00F77C17" w:rsidP="00F77C17">
            <w:pPr>
              <w:pStyle w:val="TableRowNormal"/>
              <w:rPr>
                <w:rFonts w:cstheme="minorHAnsi"/>
              </w:rPr>
            </w:pPr>
            <w:r w:rsidRPr="00F77C17">
              <w:rPr>
                <w:rFonts w:cstheme="minorHAnsi"/>
              </w:rPr>
              <w:t>1 798</w:t>
            </w:r>
          </w:p>
        </w:tc>
        <w:tc>
          <w:tcPr>
            <w:tcW w:w="456" w:type="pct"/>
            <w:vAlign w:val="bottom"/>
          </w:tcPr>
          <w:p w14:paraId="1E7210F0" w14:textId="77777777" w:rsidR="00F77C17" w:rsidRPr="00F77C17" w:rsidRDefault="00F77C17" w:rsidP="00F77C17">
            <w:pPr>
              <w:pStyle w:val="TableRowNormal"/>
              <w:rPr>
                <w:rFonts w:cstheme="minorHAnsi"/>
              </w:rPr>
            </w:pPr>
            <w:r w:rsidRPr="00F77C17">
              <w:rPr>
                <w:rFonts w:cstheme="minorHAnsi"/>
              </w:rPr>
              <w:t>-6 034</w:t>
            </w:r>
          </w:p>
        </w:tc>
        <w:tc>
          <w:tcPr>
            <w:tcW w:w="455" w:type="pct"/>
            <w:vAlign w:val="bottom"/>
          </w:tcPr>
          <w:p w14:paraId="1900969D" w14:textId="77777777" w:rsidR="00F77C17" w:rsidRPr="00F77C17" w:rsidRDefault="00F77C17" w:rsidP="00F77C17">
            <w:pPr>
              <w:pStyle w:val="TableRowNormal"/>
              <w:rPr>
                <w:rFonts w:cstheme="minorHAnsi"/>
              </w:rPr>
            </w:pPr>
            <w:r w:rsidRPr="00F77C17">
              <w:rPr>
                <w:rFonts w:cstheme="minorHAnsi"/>
              </w:rPr>
              <w:t>1 179</w:t>
            </w:r>
          </w:p>
        </w:tc>
        <w:tc>
          <w:tcPr>
            <w:tcW w:w="456" w:type="pct"/>
            <w:vAlign w:val="bottom"/>
          </w:tcPr>
          <w:p w14:paraId="469ECD31" w14:textId="77777777" w:rsidR="00F77C17" w:rsidRPr="00F77C17" w:rsidRDefault="00F77C17" w:rsidP="00F77C17">
            <w:pPr>
              <w:pStyle w:val="TableRowNormal"/>
              <w:rPr>
                <w:rFonts w:cstheme="minorHAnsi"/>
              </w:rPr>
            </w:pPr>
            <w:r w:rsidRPr="00F77C17">
              <w:rPr>
                <w:rFonts w:cstheme="minorHAnsi"/>
              </w:rPr>
              <w:t>568</w:t>
            </w:r>
          </w:p>
        </w:tc>
        <w:tc>
          <w:tcPr>
            <w:tcW w:w="455" w:type="pct"/>
            <w:vAlign w:val="bottom"/>
          </w:tcPr>
          <w:p w14:paraId="5532A791" w14:textId="77777777" w:rsidR="00F77C17" w:rsidRPr="00F77C17" w:rsidRDefault="00F77C17" w:rsidP="00F77C17">
            <w:pPr>
              <w:pStyle w:val="TableRowNormal"/>
              <w:rPr>
                <w:rFonts w:cstheme="minorHAnsi"/>
              </w:rPr>
            </w:pPr>
            <w:r w:rsidRPr="00F77C17">
              <w:rPr>
                <w:rFonts w:cstheme="minorHAnsi"/>
              </w:rPr>
              <w:t>-530</w:t>
            </w:r>
          </w:p>
        </w:tc>
        <w:tc>
          <w:tcPr>
            <w:tcW w:w="456" w:type="pct"/>
            <w:vAlign w:val="bottom"/>
          </w:tcPr>
          <w:p w14:paraId="13534C8E" w14:textId="77777777" w:rsidR="00F77C17" w:rsidRPr="00F77C17" w:rsidRDefault="00F77C17" w:rsidP="00F77C17">
            <w:pPr>
              <w:pStyle w:val="TableRowNormal"/>
              <w:rPr>
                <w:rFonts w:cstheme="minorHAnsi"/>
              </w:rPr>
            </w:pPr>
            <w:r w:rsidRPr="00F77C17">
              <w:rPr>
                <w:rFonts w:cstheme="minorHAnsi"/>
              </w:rPr>
              <w:t>-356</w:t>
            </w:r>
          </w:p>
        </w:tc>
        <w:tc>
          <w:tcPr>
            <w:tcW w:w="454" w:type="pct"/>
            <w:vAlign w:val="bottom"/>
          </w:tcPr>
          <w:p w14:paraId="7DACA61E" w14:textId="77777777" w:rsidR="00F77C17" w:rsidRPr="00F77C17" w:rsidRDefault="00F77C17" w:rsidP="00F77C17">
            <w:pPr>
              <w:pStyle w:val="TableRowNormal"/>
              <w:rPr>
                <w:rFonts w:cstheme="minorHAnsi"/>
              </w:rPr>
            </w:pPr>
            <w:r w:rsidRPr="00F77C17">
              <w:rPr>
                <w:rFonts w:cstheme="minorHAnsi"/>
              </w:rPr>
              <w:t>6 921</w:t>
            </w:r>
          </w:p>
        </w:tc>
      </w:tr>
      <w:tr w:rsidR="00F77C17" w:rsidRPr="00FE3F73" w14:paraId="35A61443" w14:textId="77777777" w:rsidTr="00ED1075">
        <w:tc>
          <w:tcPr>
            <w:tcW w:w="902" w:type="pct"/>
            <w:vAlign w:val="bottom"/>
          </w:tcPr>
          <w:p w14:paraId="08171C8A"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79AE8789" w14:textId="77777777" w:rsidR="00F77C17" w:rsidRPr="00F77C17" w:rsidRDefault="00F77C17" w:rsidP="00F77C17">
            <w:pPr>
              <w:pStyle w:val="TableRowNormal"/>
              <w:rPr>
                <w:rFonts w:cstheme="minorHAnsi"/>
              </w:rPr>
            </w:pPr>
            <w:r w:rsidRPr="00F77C17">
              <w:rPr>
                <w:rFonts w:cstheme="minorHAnsi"/>
              </w:rPr>
              <w:t>964</w:t>
            </w:r>
          </w:p>
        </w:tc>
        <w:tc>
          <w:tcPr>
            <w:tcW w:w="456" w:type="pct"/>
            <w:vAlign w:val="bottom"/>
          </w:tcPr>
          <w:p w14:paraId="379295D2" w14:textId="77777777" w:rsidR="00F77C17" w:rsidRPr="00F77C17" w:rsidRDefault="00F77C17" w:rsidP="00F77C17">
            <w:pPr>
              <w:pStyle w:val="TableRowNormal"/>
              <w:rPr>
                <w:rFonts w:cstheme="minorHAnsi"/>
              </w:rPr>
            </w:pPr>
            <w:r w:rsidRPr="00F77C17">
              <w:rPr>
                <w:rFonts w:cstheme="minorHAnsi"/>
              </w:rPr>
              <w:t>2 822</w:t>
            </w:r>
          </w:p>
        </w:tc>
        <w:tc>
          <w:tcPr>
            <w:tcW w:w="455" w:type="pct"/>
            <w:vAlign w:val="bottom"/>
          </w:tcPr>
          <w:p w14:paraId="0D8A674B" w14:textId="77777777" w:rsidR="00F77C17" w:rsidRPr="00F77C17" w:rsidRDefault="00F77C17" w:rsidP="00F77C17">
            <w:pPr>
              <w:pStyle w:val="TableRowNormal"/>
              <w:rPr>
                <w:rFonts w:cstheme="minorHAnsi"/>
              </w:rPr>
            </w:pPr>
            <w:r w:rsidRPr="00F77C17">
              <w:rPr>
                <w:rFonts w:cstheme="minorHAnsi"/>
              </w:rPr>
              <w:t>2 039</w:t>
            </w:r>
          </w:p>
        </w:tc>
        <w:tc>
          <w:tcPr>
            <w:tcW w:w="456" w:type="pct"/>
            <w:vAlign w:val="bottom"/>
          </w:tcPr>
          <w:p w14:paraId="11A95F19" w14:textId="77777777" w:rsidR="00F77C17" w:rsidRPr="00F77C17" w:rsidRDefault="00F77C17" w:rsidP="00F77C17">
            <w:pPr>
              <w:pStyle w:val="TableRowNormal"/>
              <w:rPr>
                <w:rFonts w:cstheme="minorHAnsi"/>
              </w:rPr>
            </w:pPr>
            <w:r w:rsidRPr="00F77C17">
              <w:rPr>
                <w:rFonts w:cstheme="minorHAnsi"/>
              </w:rPr>
              <w:t>-6 687</w:t>
            </w:r>
          </w:p>
        </w:tc>
        <w:tc>
          <w:tcPr>
            <w:tcW w:w="455" w:type="pct"/>
            <w:vAlign w:val="bottom"/>
          </w:tcPr>
          <w:p w14:paraId="29B1F410" w14:textId="77777777" w:rsidR="00F77C17" w:rsidRPr="00F77C17" w:rsidRDefault="00F77C17" w:rsidP="00F77C17">
            <w:pPr>
              <w:pStyle w:val="TableRowNormal"/>
              <w:rPr>
                <w:rFonts w:cstheme="minorHAnsi"/>
              </w:rPr>
            </w:pPr>
            <w:r w:rsidRPr="00F77C17">
              <w:rPr>
                <w:rFonts w:cstheme="minorHAnsi"/>
              </w:rPr>
              <w:t>1 261</w:t>
            </w:r>
          </w:p>
        </w:tc>
        <w:tc>
          <w:tcPr>
            <w:tcW w:w="456" w:type="pct"/>
            <w:vAlign w:val="bottom"/>
          </w:tcPr>
          <w:p w14:paraId="2AECC336" w14:textId="77777777" w:rsidR="00F77C17" w:rsidRPr="00F77C17" w:rsidRDefault="00F77C17" w:rsidP="00F77C17">
            <w:pPr>
              <w:pStyle w:val="TableRowNormal"/>
              <w:rPr>
                <w:rFonts w:cstheme="minorHAnsi"/>
              </w:rPr>
            </w:pPr>
            <w:r w:rsidRPr="00F77C17">
              <w:rPr>
                <w:rFonts w:cstheme="minorHAnsi"/>
              </w:rPr>
              <w:t>595</w:t>
            </w:r>
          </w:p>
        </w:tc>
        <w:tc>
          <w:tcPr>
            <w:tcW w:w="455" w:type="pct"/>
            <w:vAlign w:val="bottom"/>
          </w:tcPr>
          <w:p w14:paraId="5809A756" w14:textId="77777777" w:rsidR="00F77C17" w:rsidRPr="00F77C17" w:rsidRDefault="00F77C17" w:rsidP="00F77C17">
            <w:pPr>
              <w:pStyle w:val="TableRowNormal"/>
              <w:rPr>
                <w:rFonts w:cstheme="minorHAnsi"/>
              </w:rPr>
            </w:pPr>
            <w:r w:rsidRPr="00F77C17">
              <w:rPr>
                <w:rFonts w:cstheme="minorHAnsi"/>
              </w:rPr>
              <w:t>-547</w:t>
            </w:r>
          </w:p>
        </w:tc>
        <w:tc>
          <w:tcPr>
            <w:tcW w:w="456" w:type="pct"/>
            <w:vAlign w:val="bottom"/>
          </w:tcPr>
          <w:p w14:paraId="05657B57" w14:textId="77777777" w:rsidR="00F77C17" w:rsidRPr="00F77C17" w:rsidRDefault="00F77C17" w:rsidP="00F77C17">
            <w:pPr>
              <w:pStyle w:val="TableRowNormal"/>
              <w:rPr>
                <w:rFonts w:cstheme="minorHAnsi"/>
              </w:rPr>
            </w:pPr>
            <w:r w:rsidRPr="00F77C17">
              <w:rPr>
                <w:rFonts w:cstheme="minorHAnsi"/>
              </w:rPr>
              <w:t>-447</w:t>
            </w:r>
          </w:p>
        </w:tc>
        <w:tc>
          <w:tcPr>
            <w:tcW w:w="454" w:type="pct"/>
            <w:vAlign w:val="bottom"/>
          </w:tcPr>
          <w:p w14:paraId="21397E11" w14:textId="77777777" w:rsidR="00F77C17" w:rsidRPr="00F77C17" w:rsidRDefault="00F77C17" w:rsidP="00F77C17">
            <w:pPr>
              <w:pStyle w:val="TableRowNormal"/>
              <w:rPr>
                <w:rFonts w:cstheme="minorHAnsi"/>
              </w:rPr>
            </w:pPr>
            <w:r w:rsidRPr="00F77C17">
              <w:rPr>
                <w:rFonts w:cstheme="minorHAnsi"/>
              </w:rPr>
              <w:t>7 682</w:t>
            </w:r>
          </w:p>
        </w:tc>
      </w:tr>
      <w:tr w:rsidR="00F77C17" w:rsidRPr="00FE3F73" w14:paraId="20F8E66D" w14:textId="77777777" w:rsidTr="00ED1075">
        <w:tc>
          <w:tcPr>
            <w:tcW w:w="902" w:type="pct"/>
            <w:vAlign w:val="bottom"/>
          </w:tcPr>
          <w:p w14:paraId="3F64301F"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0196F0AE" w14:textId="77777777" w:rsidR="00F77C17" w:rsidRPr="00F77C17" w:rsidRDefault="00F77C17" w:rsidP="00F77C17">
            <w:pPr>
              <w:pStyle w:val="TableRowNormal"/>
              <w:rPr>
                <w:rFonts w:cstheme="minorHAnsi"/>
              </w:rPr>
            </w:pPr>
            <w:r w:rsidRPr="00F77C17">
              <w:rPr>
                <w:rFonts w:cstheme="minorHAnsi"/>
              </w:rPr>
              <w:t>841</w:t>
            </w:r>
          </w:p>
        </w:tc>
        <w:tc>
          <w:tcPr>
            <w:tcW w:w="456" w:type="pct"/>
            <w:vAlign w:val="bottom"/>
          </w:tcPr>
          <w:p w14:paraId="169BE767" w14:textId="77777777" w:rsidR="00F77C17" w:rsidRPr="00F77C17" w:rsidRDefault="00F77C17" w:rsidP="00F77C17">
            <w:pPr>
              <w:pStyle w:val="TableRowNormal"/>
              <w:rPr>
                <w:rFonts w:cstheme="minorHAnsi"/>
              </w:rPr>
            </w:pPr>
            <w:r w:rsidRPr="00F77C17">
              <w:rPr>
                <w:rFonts w:cstheme="minorHAnsi"/>
              </w:rPr>
              <w:t>2 746</w:t>
            </w:r>
          </w:p>
        </w:tc>
        <w:tc>
          <w:tcPr>
            <w:tcW w:w="455" w:type="pct"/>
            <w:vAlign w:val="bottom"/>
          </w:tcPr>
          <w:p w14:paraId="760929FD" w14:textId="77777777" w:rsidR="00F77C17" w:rsidRPr="00F77C17" w:rsidRDefault="00F77C17" w:rsidP="00F77C17">
            <w:pPr>
              <w:pStyle w:val="TableRowNormal"/>
              <w:rPr>
                <w:rFonts w:cstheme="minorHAnsi"/>
              </w:rPr>
            </w:pPr>
            <w:r w:rsidRPr="00F77C17">
              <w:rPr>
                <w:rFonts w:cstheme="minorHAnsi"/>
              </w:rPr>
              <w:t>1 945</w:t>
            </w:r>
          </w:p>
        </w:tc>
        <w:tc>
          <w:tcPr>
            <w:tcW w:w="456" w:type="pct"/>
            <w:vAlign w:val="bottom"/>
          </w:tcPr>
          <w:p w14:paraId="589CD6DE" w14:textId="77777777" w:rsidR="00F77C17" w:rsidRPr="00F77C17" w:rsidRDefault="00F77C17" w:rsidP="00F77C17">
            <w:pPr>
              <w:pStyle w:val="TableRowNormal"/>
              <w:rPr>
                <w:rFonts w:cstheme="minorHAnsi"/>
              </w:rPr>
            </w:pPr>
            <w:r w:rsidRPr="00F77C17">
              <w:rPr>
                <w:rFonts w:cstheme="minorHAnsi"/>
              </w:rPr>
              <w:t>-6 293</w:t>
            </w:r>
          </w:p>
        </w:tc>
        <w:tc>
          <w:tcPr>
            <w:tcW w:w="455" w:type="pct"/>
            <w:vAlign w:val="bottom"/>
          </w:tcPr>
          <w:p w14:paraId="13EBDFF0" w14:textId="77777777" w:rsidR="00F77C17" w:rsidRPr="00F77C17" w:rsidRDefault="00F77C17" w:rsidP="00F77C17">
            <w:pPr>
              <w:pStyle w:val="TableRowNormal"/>
              <w:rPr>
                <w:rFonts w:cstheme="minorHAnsi"/>
              </w:rPr>
            </w:pPr>
            <w:r w:rsidRPr="00F77C17">
              <w:rPr>
                <w:rFonts w:cstheme="minorHAnsi"/>
              </w:rPr>
              <w:t>1 183</w:t>
            </w:r>
          </w:p>
        </w:tc>
        <w:tc>
          <w:tcPr>
            <w:tcW w:w="456" w:type="pct"/>
            <w:vAlign w:val="bottom"/>
          </w:tcPr>
          <w:p w14:paraId="5AFAB322" w14:textId="77777777" w:rsidR="00F77C17" w:rsidRPr="00F77C17" w:rsidRDefault="00F77C17" w:rsidP="00F77C17">
            <w:pPr>
              <w:pStyle w:val="TableRowNormal"/>
              <w:rPr>
                <w:rFonts w:cstheme="minorHAnsi"/>
              </w:rPr>
            </w:pPr>
            <w:r w:rsidRPr="00F77C17">
              <w:rPr>
                <w:rFonts w:cstheme="minorHAnsi"/>
              </w:rPr>
              <w:t>550</w:t>
            </w:r>
          </w:p>
        </w:tc>
        <w:tc>
          <w:tcPr>
            <w:tcW w:w="455" w:type="pct"/>
            <w:vAlign w:val="bottom"/>
          </w:tcPr>
          <w:p w14:paraId="5EB6FAFD" w14:textId="77777777" w:rsidR="00F77C17" w:rsidRPr="00F77C17" w:rsidRDefault="00F77C17" w:rsidP="00F77C17">
            <w:pPr>
              <w:pStyle w:val="TableRowNormal"/>
              <w:rPr>
                <w:rFonts w:cstheme="minorHAnsi"/>
              </w:rPr>
            </w:pPr>
            <w:r w:rsidRPr="00F77C17">
              <w:rPr>
                <w:rFonts w:cstheme="minorHAnsi"/>
              </w:rPr>
              <w:t>-506</w:t>
            </w:r>
          </w:p>
        </w:tc>
        <w:tc>
          <w:tcPr>
            <w:tcW w:w="456" w:type="pct"/>
            <w:vAlign w:val="bottom"/>
          </w:tcPr>
          <w:p w14:paraId="2CC79B5F" w14:textId="77777777" w:rsidR="00F77C17" w:rsidRPr="00F77C17" w:rsidRDefault="00F77C17" w:rsidP="00F77C17">
            <w:pPr>
              <w:pStyle w:val="TableRowNormal"/>
              <w:rPr>
                <w:rFonts w:cstheme="minorHAnsi"/>
              </w:rPr>
            </w:pPr>
            <w:r w:rsidRPr="00F77C17">
              <w:rPr>
                <w:rFonts w:cstheme="minorHAnsi"/>
              </w:rPr>
              <w:t>-467</w:t>
            </w:r>
          </w:p>
        </w:tc>
        <w:tc>
          <w:tcPr>
            <w:tcW w:w="454" w:type="pct"/>
            <w:vAlign w:val="bottom"/>
          </w:tcPr>
          <w:p w14:paraId="00A04EBA" w14:textId="77777777" w:rsidR="00F77C17" w:rsidRPr="00F77C17" w:rsidRDefault="00F77C17" w:rsidP="00F77C17">
            <w:pPr>
              <w:pStyle w:val="TableRowNormal"/>
              <w:rPr>
                <w:rFonts w:cstheme="minorHAnsi"/>
              </w:rPr>
            </w:pPr>
            <w:r w:rsidRPr="00F77C17">
              <w:rPr>
                <w:rFonts w:cstheme="minorHAnsi"/>
              </w:rPr>
              <w:t>7 266</w:t>
            </w:r>
          </w:p>
        </w:tc>
      </w:tr>
      <w:tr w:rsidR="00F77C17" w:rsidRPr="00FE3F73" w14:paraId="11D84EA5" w14:textId="77777777" w:rsidTr="00ED1075">
        <w:tc>
          <w:tcPr>
            <w:tcW w:w="902" w:type="pct"/>
            <w:vAlign w:val="bottom"/>
          </w:tcPr>
          <w:p w14:paraId="07ACA790"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05A4F4A1" w14:textId="77777777" w:rsidR="00F77C17" w:rsidRPr="00F77C17" w:rsidRDefault="00F77C17" w:rsidP="00F77C17">
            <w:pPr>
              <w:pStyle w:val="TableRowNormal"/>
              <w:rPr>
                <w:rFonts w:cstheme="minorHAnsi"/>
              </w:rPr>
            </w:pPr>
            <w:r w:rsidRPr="00F77C17">
              <w:rPr>
                <w:rFonts w:cstheme="minorHAnsi"/>
              </w:rPr>
              <w:t>522</w:t>
            </w:r>
          </w:p>
        </w:tc>
        <w:tc>
          <w:tcPr>
            <w:tcW w:w="456" w:type="pct"/>
            <w:vAlign w:val="bottom"/>
          </w:tcPr>
          <w:p w14:paraId="24496DE3" w14:textId="77777777" w:rsidR="00F77C17" w:rsidRPr="00F77C17" w:rsidRDefault="00F77C17" w:rsidP="00F77C17">
            <w:pPr>
              <w:pStyle w:val="TableRowNormal"/>
              <w:rPr>
                <w:rFonts w:cstheme="minorHAnsi"/>
              </w:rPr>
            </w:pPr>
            <w:r w:rsidRPr="00F77C17">
              <w:rPr>
                <w:rFonts w:cstheme="minorHAnsi"/>
              </w:rPr>
              <w:t>2 630</w:t>
            </w:r>
          </w:p>
        </w:tc>
        <w:tc>
          <w:tcPr>
            <w:tcW w:w="455" w:type="pct"/>
            <w:vAlign w:val="bottom"/>
          </w:tcPr>
          <w:p w14:paraId="300971CC" w14:textId="77777777" w:rsidR="00F77C17" w:rsidRPr="00F77C17" w:rsidRDefault="00F77C17" w:rsidP="00F77C17">
            <w:pPr>
              <w:pStyle w:val="TableRowNormal"/>
              <w:rPr>
                <w:rFonts w:cstheme="minorHAnsi"/>
              </w:rPr>
            </w:pPr>
            <w:r w:rsidRPr="00F77C17">
              <w:rPr>
                <w:rFonts w:cstheme="minorHAnsi"/>
              </w:rPr>
              <w:t>2 107</w:t>
            </w:r>
          </w:p>
        </w:tc>
        <w:tc>
          <w:tcPr>
            <w:tcW w:w="456" w:type="pct"/>
            <w:vAlign w:val="bottom"/>
          </w:tcPr>
          <w:p w14:paraId="755F7683" w14:textId="77777777" w:rsidR="00F77C17" w:rsidRPr="00F77C17" w:rsidRDefault="00F77C17" w:rsidP="00F77C17">
            <w:pPr>
              <w:pStyle w:val="TableRowNormal"/>
              <w:rPr>
                <w:rFonts w:cstheme="minorHAnsi"/>
              </w:rPr>
            </w:pPr>
            <w:r w:rsidRPr="00F77C17">
              <w:rPr>
                <w:rFonts w:cstheme="minorHAnsi"/>
              </w:rPr>
              <w:t>-5 927</w:t>
            </w:r>
          </w:p>
        </w:tc>
        <w:tc>
          <w:tcPr>
            <w:tcW w:w="455" w:type="pct"/>
            <w:vAlign w:val="bottom"/>
          </w:tcPr>
          <w:p w14:paraId="6A526826" w14:textId="77777777" w:rsidR="00F77C17" w:rsidRPr="00F77C17" w:rsidRDefault="00F77C17" w:rsidP="00F77C17">
            <w:pPr>
              <w:pStyle w:val="TableRowNormal"/>
              <w:rPr>
                <w:rFonts w:cstheme="minorHAnsi"/>
              </w:rPr>
            </w:pPr>
            <w:r w:rsidRPr="00F77C17">
              <w:rPr>
                <w:rFonts w:cstheme="minorHAnsi"/>
              </w:rPr>
              <w:t>1 170</w:t>
            </w:r>
          </w:p>
        </w:tc>
        <w:tc>
          <w:tcPr>
            <w:tcW w:w="456" w:type="pct"/>
            <w:vAlign w:val="bottom"/>
          </w:tcPr>
          <w:p w14:paraId="76727941" w14:textId="77777777" w:rsidR="00F77C17" w:rsidRPr="00F77C17" w:rsidRDefault="00F77C17" w:rsidP="00F77C17">
            <w:pPr>
              <w:pStyle w:val="TableRowNormal"/>
              <w:rPr>
                <w:rFonts w:cstheme="minorHAnsi"/>
              </w:rPr>
            </w:pPr>
            <w:r w:rsidRPr="00F77C17">
              <w:rPr>
                <w:rFonts w:cstheme="minorHAnsi"/>
              </w:rPr>
              <w:t>545</w:t>
            </w:r>
          </w:p>
        </w:tc>
        <w:tc>
          <w:tcPr>
            <w:tcW w:w="455" w:type="pct"/>
            <w:vAlign w:val="bottom"/>
          </w:tcPr>
          <w:p w14:paraId="20A2B1B2" w14:textId="77777777" w:rsidR="00F77C17" w:rsidRPr="00F77C17" w:rsidRDefault="00F77C17" w:rsidP="00F77C17">
            <w:pPr>
              <w:pStyle w:val="TableRowNormal"/>
              <w:rPr>
                <w:rFonts w:cstheme="minorHAnsi"/>
              </w:rPr>
            </w:pPr>
            <w:r w:rsidRPr="00F77C17">
              <w:rPr>
                <w:rFonts w:cstheme="minorHAnsi"/>
              </w:rPr>
              <w:t>-525</w:t>
            </w:r>
          </w:p>
        </w:tc>
        <w:tc>
          <w:tcPr>
            <w:tcW w:w="456" w:type="pct"/>
            <w:vAlign w:val="bottom"/>
          </w:tcPr>
          <w:p w14:paraId="1C87AF8A" w14:textId="77777777" w:rsidR="00F77C17" w:rsidRPr="00F77C17" w:rsidRDefault="00F77C17" w:rsidP="00F77C17">
            <w:pPr>
              <w:pStyle w:val="TableRowNormal"/>
              <w:rPr>
                <w:rFonts w:cstheme="minorHAnsi"/>
              </w:rPr>
            </w:pPr>
            <w:r w:rsidRPr="00F77C17">
              <w:rPr>
                <w:rFonts w:cstheme="minorHAnsi"/>
              </w:rPr>
              <w:t>-523</w:t>
            </w:r>
          </w:p>
        </w:tc>
        <w:tc>
          <w:tcPr>
            <w:tcW w:w="454" w:type="pct"/>
            <w:vAlign w:val="bottom"/>
          </w:tcPr>
          <w:p w14:paraId="1C660B9D" w14:textId="77777777" w:rsidR="00F77C17" w:rsidRPr="00F77C17" w:rsidRDefault="00F77C17" w:rsidP="00F77C17">
            <w:pPr>
              <w:pStyle w:val="TableRowNormal"/>
              <w:rPr>
                <w:rFonts w:cstheme="minorHAnsi"/>
              </w:rPr>
            </w:pPr>
            <w:r w:rsidRPr="00F77C17">
              <w:rPr>
                <w:rFonts w:cstheme="minorHAnsi"/>
              </w:rPr>
              <w:t>6 974</w:t>
            </w:r>
          </w:p>
        </w:tc>
      </w:tr>
      <w:tr w:rsidR="00F77C17" w:rsidRPr="00FE3F73" w14:paraId="1BF5837E" w14:textId="77777777" w:rsidTr="00ED1075">
        <w:tc>
          <w:tcPr>
            <w:tcW w:w="902" w:type="pct"/>
            <w:vAlign w:val="bottom"/>
          </w:tcPr>
          <w:p w14:paraId="324DC3CB"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6C5D10E5" w14:textId="77777777" w:rsidR="00F77C17" w:rsidRPr="00F77C17" w:rsidRDefault="00F77C17" w:rsidP="00F77C17">
            <w:pPr>
              <w:pStyle w:val="TableRowNormal"/>
              <w:rPr>
                <w:rFonts w:cstheme="minorHAnsi"/>
              </w:rPr>
            </w:pPr>
            <w:r w:rsidRPr="00F77C17">
              <w:rPr>
                <w:rFonts w:cstheme="minorHAnsi"/>
              </w:rPr>
              <w:t>94</w:t>
            </w:r>
          </w:p>
        </w:tc>
        <w:tc>
          <w:tcPr>
            <w:tcW w:w="456" w:type="pct"/>
            <w:vAlign w:val="bottom"/>
          </w:tcPr>
          <w:p w14:paraId="495E0C57" w14:textId="77777777" w:rsidR="00F77C17" w:rsidRPr="00F77C17" w:rsidRDefault="00F77C17" w:rsidP="00F77C17">
            <w:pPr>
              <w:pStyle w:val="TableRowNormal"/>
              <w:rPr>
                <w:rFonts w:cstheme="minorHAnsi"/>
              </w:rPr>
            </w:pPr>
            <w:r w:rsidRPr="00F77C17">
              <w:rPr>
                <w:rFonts w:cstheme="minorHAnsi"/>
              </w:rPr>
              <w:t>2 375</w:t>
            </w:r>
          </w:p>
        </w:tc>
        <w:tc>
          <w:tcPr>
            <w:tcW w:w="455" w:type="pct"/>
            <w:vAlign w:val="bottom"/>
          </w:tcPr>
          <w:p w14:paraId="380C35DB" w14:textId="77777777" w:rsidR="00F77C17" w:rsidRPr="00F77C17" w:rsidRDefault="00F77C17" w:rsidP="00F77C17">
            <w:pPr>
              <w:pStyle w:val="TableRowNormal"/>
              <w:rPr>
                <w:rFonts w:cstheme="minorHAnsi"/>
              </w:rPr>
            </w:pPr>
            <w:r w:rsidRPr="00F77C17">
              <w:rPr>
                <w:rFonts w:cstheme="minorHAnsi"/>
              </w:rPr>
              <w:t>2 088</w:t>
            </w:r>
          </w:p>
        </w:tc>
        <w:tc>
          <w:tcPr>
            <w:tcW w:w="456" w:type="pct"/>
            <w:vAlign w:val="bottom"/>
          </w:tcPr>
          <w:p w14:paraId="477ADAA4" w14:textId="77777777" w:rsidR="00F77C17" w:rsidRPr="00F77C17" w:rsidRDefault="00F77C17" w:rsidP="00F77C17">
            <w:pPr>
              <w:pStyle w:val="TableRowNormal"/>
              <w:rPr>
                <w:rFonts w:cstheme="minorHAnsi"/>
              </w:rPr>
            </w:pPr>
            <w:r w:rsidRPr="00F77C17">
              <w:rPr>
                <w:rFonts w:cstheme="minorHAnsi"/>
              </w:rPr>
              <w:t>-5 205</w:t>
            </w:r>
          </w:p>
        </w:tc>
        <w:tc>
          <w:tcPr>
            <w:tcW w:w="455" w:type="pct"/>
            <w:vAlign w:val="bottom"/>
          </w:tcPr>
          <w:p w14:paraId="4F229560" w14:textId="77777777" w:rsidR="00F77C17" w:rsidRPr="00F77C17" w:rsidRDefault="00F77C17" w:rsidP="00F77C17">
            <w:pPr>
              <w:pStyle w:val="TableRowNormal"/>
              <w:rPr>
                <w:rFonts w:cstheme="minorHAnsi"/>
              </w:rPr>
            </w:pPr>
            <w:r w:rsidRPr="00F77C17">
              <w:rPr>
                <w:rFonts w:cstheme="minorHAnsi"/>
              </w:rPr>
              <w:t>1 171</w:t>
            </w:r>
          </w:p>
        </w:tc>
        <w:tc>
          <w:tcPr>
            <w:tcW w:w="456" w:type="pct"/>
            <w:vAlign w:val="bottom"/>
          </w:tcPr>
          <w:p w14:paraId="7CC96EDF" w14:textId="77777777" w:rsidR="00F77C17" w:rsidRPr="00F77C17" w:rsidRDefault="00F77C17" w:rsidP="00F77C17">
            <w:pPr>
              <w:pStyle w:val="TableRowNormal"/>
              <w:rPr>
                <w:rFonts w:cstheme="minorHAnsi"/>
              </w:rPr>
            </w:pPr>
            <w:r w:rsidRPr="00F77C17">
              <w:rPr>
                <w:rFonts w:cstheme="minorHAnsi"/>
              </w:rPr>
              <w:t>517</w:t>
            </w:r>
          </w:p>
        </w:tc>
        <w:tc>
          <w:tcPr>
            <w:tcW w:w="455" w:type="pct"/>
            <w:vAlign w:val="bottom"/>
          </w:tcPr>
          <w:p w14:paraId="56AF4989" w14:textId="77777777" w:rsidR="00F77C17" w:rsidRPr="00F77C17" w:rsidRDefault="00F77C17" w:rsidP="00F77C17">
            <w:pPr>
              <w:pStyle w:val="TableRowNormal"/>
              <w:rPr>
                <w:rFonts w:cstheme="minorHAnsi"/>
              </w:rPr>
            </w:pPr>
            <w:r w:rsidRPr="00F77C17">
              <w:rPr>
                <w:rFonts w:cstheme="minorHAnsi"/>
              </w:rPr>
              <w:t>-528</w:t>
            </w:r>
          </w:p>
        </w:tc>
        <w:tc>
          <w:tcPr>
            <w:tcW w:w="456" w:type="pct"/>
            <w:vAlign w:val="bottom"/>
          </w:tcPr>
          <w:p w14:paraId="1DA4F599" w14:textId="77777777" w:rsidR="00F77C17" w:rsidRPr="00F77C17" w:rsidRDefault="00F77C17" w:rsidP="00F77C17">
            <w:pPr>
              <w:pStyle w:val="TableRowNormal"/>
              <w:rPr>
                <w:rFonts w:cstheme="minorHAnsi"/>
              </w:rPr>
            </w:pPr>
            <w:r w:rsidRPr="00F77C17">
              <w:rPr>
                <w:rFonts w:cstheme="minorHAnsi"/>
              </w:rPr>
              <w:t>-511</w:t>
            </w:r>
          </w:p>
        </w:tc>
        <w:tc>
          <w:tcPr>
            <w:tcW w:w="454" w:type="pct"/>
            <w:vAlign w:val="bottom"/>
          </w:tcPr>
          <w:p w14:paraId="5C6EA67A" w14:textId="77777777" w:rsidR="00F77C17" w:rsidRPr="00F77C17" w:rsidRDefault="00F77C17" w:rsidP="00F77C17">
            <w:pPr>
              <w:pStyle w:val="TableRowNormal"/>
              <w:rPr>
                <w:rFonts w:cstheme="minorHAnsi"/>
              </w:rPr>
            </w:pPr>
            <w:r w:rsidRPr="00F77C17">
              <w:rPr>
                <w:rFonts w:cstheme="minorHAnsi"/>
              </w:rPr>
              <w:t>6 244</w:t>
            </w:r>
          </w:p>
        </w:tc>
      </w:tr>
      <w:tr w:rsidR="00F77C17" w:rsidRPr="00FE3F73" w14:paraId="5412F821" w14:textId="77777777" w:rsidTr="00ED1075">
        <w:tc>
          <w:tcPr>
            <w:tcW w:w="902" w:type="pct"/>
            <w:vAlign w:val="bottom"/>
          </w:tcPr>
          <w:p w14:paraId="34C24534"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1BE599DC" w14:textId="77777777" w:rsidR="00F77C17" w:rsidRPr="00F77C17" w:rsidRDefault="00F77C17" w:rsidP="00F77C17">
            <w:pPr>
              <w:pStyle w:val="TableRowNormal"/>
              <w:rPr>
                <w:rFonts w:cstheme="minorHAnsi"/>
              </w:rPr>
            </w:pPr>
            <w:r w:rsidRPr="00F77C17">
              <w:rPr>
                <w:rFonts w:cstheme="minorHAnsi"/>
              </w:rPr>
              <w:t>-591</w:t>
            </w:r>
          </w:p>
        </w:tc>
        <w:tc>
          <w:tcPr>
            <w:tcW w:w="456" w:type="pct"/>
            <w:tcBorders>
              <w:bottom w:val="single" w:sz="4" w:space="0" w:color="auto"/>
            </w:tcBorders>
            <w:vAlign w:val="bottom"/>
          </w:tcPr>
          <w:p w14:paraId="524C48B7" w14:textId="77777777" w:rsidR="00F77C17" w:rsidRPr="00F77C17" w:rsidRDefault="00F77C17" w:rsidP="00F77C17">
            <w:pPr>
              <w:pStyle w:val="TableRowNormal"/>
              <w:rPr>
                <w:rFonts w:cstheme="minorHAnsi"/>
              </w:rPr>
            </w:pPr>
            <w:r w:rsidRPr="00F77C17">
              <w:rPr>
                <w:rFonts w:cstheme="minorHAnsi"/>
              </w:rPr>
              <w:t>2 575</w:t>
            </w:r>
          </w:p>
        </w:tc>
        <w:tc>
          <w:tcPr>
            <w:tcW w:w="455" w:type="pct"/>
            <w:tcBorders>
              <w:bottom w:val="single" w:sz="4" w:space="0" w:color="auto"/>
            </w:tcBorders>
            <w:vAlign w:val="bottom"/>
          </w:tcPr>
          <w:p w14:paraId="538E6C5F" w14:textId="77777777" w:rsidR="00F77C17" w:rsidRPr="00F77C17" w:rsidRDefault="00F77C17" w:rsidP="00F77C17">
            <w:pPr>
              <w:pStyle w:val="TableRowNormal"/>
              <w:rPr>
                <w:rFonts w:cstheme="minorHAnsi"/>
              </w:rPr>
            </w:pPr>
            <w:r w:rsidRPr="00F77C17">
              <w:rPr>
                <w:rFonts w:cstheme="minorHAnsi"/>
              </w:rPr>
              <w:t>1 846</w:t>
            </w:r>
          </w:p>
        </w:tc>
        <w:tc>
          <w:tcPr>
            <w:tcW w:w="456" w:type="pct"/>
            <w:tcBorders>
              <w:bottom w:val="single" w:sz="4" w:space="0" w:color="auto"/>
            </w:tcBorders>
            <w:vAlign w:val="bottom"/>
          </w:tcPr>
          <w:p w14:paraId="19E054D3" w14:textId="77777777" w:rsidR="00F77C17" w:rsidRPr="00F77C17" w:rsidRDefault="00F77C17" w:rsidP="00F77C17">
            <w:pPr>
              <w:pStyle w:val="TableRowNormal"/>
              <w:rPr>
                <w:rFonts w:cstheme="minorHAnsi"/>
              </w:rPr>
            </w:pPr>
            <w:r w:rsidRPr="00F77C17">
              <w:rPr>
                <w:rFonts w:cstheme="minorHAnsi"/>
              </w:rPr>
              <w:t>-4 464</w:t>
            </w:r>
          </w:p>
        </w:tc>
        <w:tc>
          <w:tcPr>
            <w:tcW w:w="455" w:type="pct"/>
            <w:tcBorders>
              <w:bottom w:val="single" w:sz="4" w:space="0" w:color="auto"/>
            </w:tcBorders>
            <w:vAlign w:val="bottom"/>
          </w:tcPr>
          <w:p w14:paraId="4E22F419" w14:textId="77777777" w:rsidR="00F77C17" w:rsidRPr="00F77C17" w:rsidRDefault="00F77C17" w:rsidP="00F77C17">
            <w:pPr>
              <w:pStyle w:val="TableRowNormal"/>
              <w:rPr>
                <w:rFonts w:cstheme="minorHAnsi"/>
              </w:rPr>
            </w:pPr>
            <w:r w:rsidRPr="00F77C17">
              <w:rPr>
                <w:rFonts w:cstheme="minorHAnsi"/>
              </w:rPr>
              <w:t>1 192</w:t>
            </w:r>
          </w:p>
        </w:tc>
        <w:tc>
          <w:tcPr>
            <w:tcW w:w="456" w:type="pct"/>
            <w:tcBorders>
              <w:bottom w:val="single" w:sz="4" w:space="0" w:color="auto"/>
            </w:tcBorders>
            <w:vAlign w:val="bottom"/>
          </w:tcPr>
          <w:p w14:paraId="2DFB4DEE" w14:textId="77777777" w:rsidR="00F77C17" w:rsidRPr="00F77C17" w:rsidRDefault="00F77C17" w:rsidP="00F77C17">
            <w:pPr>
              <w:pStyle w:val="TableRowNormal"/>
              <w:rPr>
                <w:rFonts w:cstheme="minorHAnsi"/>
              </w:rPr>
            </w:pPr>
            <w:r w:rsidRPr="00F77C17">
              <w:rPr>
                <w:rFonts w:cstheme="minorHAnsi"/>
              </w:rPr>
              <w:t>495</w:t>
            </w:r>
          </w:p>
        </w:tc>
        <w:tc>
          <w:tcPr>
            <w:tcW w:w="455" w:type="pct"/>
            <w:tcBorders>
              <w:bottom w:val="single" w:sz="4" w:space="0" w:color="auto"/>
            </w:tcBorders>
            <w:vAlign w:val="bottom"/>
          </w:tcPr>
          <w:p w14:paraId="1CE97E0D" w14:textId="77777777" w:rsidR="00F77C17" w:rsidRPr="00F77C17" w:rsidRDefault="00F77C17" w:rsidP="00F77C17">
            <w:pPr>
              <w:pStyle w:val="TableRowNormal"/>
              <w:rPr>
                <w:rFonts w:cstheme="minorHAnsi"/>
              </w:rPr>
            </w:pPr>
            <w:r w:rsidRPr="00F77C17">
              <w:rPr>
                <w:rFonts w:cstheme="minorHAnsi"/>
              </w:rPr>
              <w:t>-546</w:t>
            </w:r>
          </w:p>
        </w:tc>
        <w:tc>
          <w:tcPr>
            <w:tcW w:w="456" w:type="pct"/>
            <w:tcBorders>
              <w:bottom w:val="single" w:sz="4" w:space="0" w:color="auto"/>
            </w:tcBorders>
            <w:vAlign w:val="bottom"/>
          </w:tcPr>
          <w:p w14:paraId="4495835A" w14:textId="77777777" w:rsidR="00F77C17" w:rsidRPr="00F77C17" w:rsidRDefault="00F77C17" w:rsidP="00F77C17">
            <w:pPr>
              <w:pStyle w:val="TableRowNormal"/>
              <w:rPr>
                <w:rFonts w:cstheme="minorHAnsi"/>
              </w:rPr>
            </w:pPr>
            <w:r w:rsidRPr="00F77C17">
              <w:rPr>
                <w:rFonts w:cstheme="minorHAnsi"/>
              </w:rPr>
              <w:t>-508</w:t>
            </w:r>
          </w:p>
        </w:tc>
        <w:tc>
          <w:tcPr>
            <w:tcW w:w="454" w:type="pct"/>
            <w:tcBorders>
              <w:bottom w:val="single" w:sz="4" w:space="0" w:color="auto"/>
            </w:tcBorders>
            <w:vAlign w:val="bottom"/>
          </w:tcPr>
          <w:p w14:paraId="36DCEA3D" w14:textId="77777777" w:rsidR="00F77C17" w:rsidRPr="00F77C17" w:rsidRDefault="00F77C17" w:rsidP="00F77C17">
            <w:pPr>
              <w:pStyle w:val="TableRowNormal"/>
              <w:rPr>
                <w:rFonts w:cstheme="minorHAnsi"/>
              </w:rPr>
            </w:pPr>
            <w:r w:rsidRPr="00F77C17">
              <w:rPr>
                <w:rFonts w:cstheme="minorHAnsi"/>
              </w:rPr>
              <w:t>6 109</w:t>
            </w:r>
          </w:p>
        </w:tc>
      </w:tr>
      <w:tr w:rsidR="00F77C17" w:rsidRPr="00FE3F73" w14:paraId="4BC46816" w14:textId="77777777" w:rsidTr="00ED1075">
        <w:tc>
          <w:tcPr>
            <w:tcW w:w="902" w:type="pct"/>
            <w:vAlign w:val="bottom"/>
          </w:tcPr>
          <w:p w14:paraId="76C5FF3F"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24DE1E5B" w14:textId="77777777" w:rsidR="00F77C17" w:rsidRPr="00F77C17" w:rsidRDefault="00F77C17" w:rsidP="00F77C17">
            <w:pPr>
              <w:pStyle w:val="TableRowNormal"/>
              <w:rPr>
                <w:rFonts w:cstheme="minorHAnsi"/>
              </w:rPr>
            </w:pPr>
            <w:r w:rsidRPr="00F77C17">
              <w:rPr>
                <w:rFonts w:cstheme="minorHAnsi"/>
              </w:rPr>
              <w:t>5 176</w:t>
            </w:r>
          </w:p>
        </w:tc>
        <w:tc>
          <w:tcPr>
            <w:tcW w:w="456" w:type="pct"/>
            <w:tcBorders>
              <w:top w:val="single" w:sz="4" w:space="0" w:color="auto"/>
            </w:tcBorders>
            <w:vAlign w:val="bottom"/>
          </w:tcPr>
          <w:p w14:paraId="783F564E" w14:textId="77777777" w:rsidR="00F77C17" w:rsidRPr="00F77C17" w:rsidRDefault="00F77C17" w:rsidP="00F77C17">
            <w:pPr>
              <w:pStyle w:val="TableRowNormal"/>
              <w:rPr>
                <w:rFonts w:cstheme="minorHAnsi"/>
              </w:rPr>
            </w:pPr>
            <w:r w:rsidRPr="00F77C17">
              <w:rPr>
                <w:rFonts w:cstheme="minorHAnsi"/>
              </w:rPr>
              <w:t>21 414</w:t>
            </w:r>
          </w:p>
        </w:tc>
        <w:tc>
          <w:tcPr>
            <w:tcW w:w="455" w:type="pct"/>
            <w:tcBorders>
              <w:top w:val="single" w:sz="4" w:space="0" w:color="auto"/>
            </w:tcBorders>
            <w:vAlign w:val="bottom"/>
          </w:tcPr>
          <w:p w14:paraId="30DEF8F4" w14:textId="77777777" w:rsidR="00F77C17" w:rsidRPr="00F77C17" w:rsidRDefault="00F77C17" w:rsidP="00F77C17">
            <w:pPr>
              <w:pStyle w:val="TableRowNormal"/>
              <w:rPr>
                <w:rFonts w:cstheme="minorHAnsi"/>
              </w:rPr>
            </w:pPr>
            <w:r w:rsidRPr="00F77C17">
              <w:rPr>
                <w:rFonts w:cstheme="minorHAnsi"/>
              </w:rPr>
              <w:t>15 122</w:t>
            </w:r>
          </w:p>
        </w:tc>
        <w:tc>
          <w:tcPr>
            <w:tcW w:w="456" w:type="pct"/>
            <w:tcBorders>
              <w:top w:val="single" w:sz="4" w:space="0" w:color="auto"/>
            </w:tcBorders>
            <w:vAlign w:val="bottom"/>
          </w:tcPr>
          <w:p w14:paraId="750183FA" w14:textId="77777777" w:rsidR="00F77C17" w:rsidRPr="00F77C17" w:rsidRDefault="00F77C17" w:rsidP="00F77C17">
            <w:pPr>
              <w:pStyle w:val="TableRowNormal"/>
              <w:rPr>
                <w:rFonts w:cstheme="minorHAnsi"/>
              </w:rPr>
            </w:pPr>
            <w:r w:rsidRPr="00F77C17">
              <w:rPr>
                <w:rFonts w:cstheme="minorHAnsi"/>
              </w:rPr>
              <w:t>-48 303</w:t>
            </w:r>
          </w:p>
        </w:tc>
        <w:tc>
          <w:tcPr>
            <w:tcW w:w="455" w:type="pct"/>
            <w:tcBorders>
              <w:top w:val="single" w:sz="4" w:space="0" w:color="auto"/>
            </w:tcBorders>
            <w:vAlign w:val="bottom"/>
          </w:tcPr>
          <w:p w14:paraId="5630F7C5" w14:textId="77777777" w:rsidR="00F77C17" w:rsidRPr="00F77C17" w:rsidRDefault="00F77C17" w:rsidP="00F77C17">
            <w:pPr>
              <w:pStyle w:val="TableRowNormal"/>
              <w:rPr>
                <w:rFonts w:cstheme="minorHAnsi"/>
              </w:rPr>
            </w:pPr>
            <w:r w:rsidRPr="00F77C17">
              <w:rPr>
                <w:rFonts w:cstheme="minorHAnsi"/>
              </w:rPr>
              <w:t>10 474</w:t>
            </w:r>
          </w:p>
        </w:tc>
        <w:tc>
          <w:tcPr>
            <w:tcW w:w="456" w:type="pct"/>
            <w:tcBorders>
              <w:top w:val="single" w:sz="4" w:space="0" w:color="auto"/>
            </w:tcBorders>
            <w:vAlign w:val="bottom"/>
          </w:tcPr>
          <w:p w14:paraId="2F9E146A" w14:textId="77777777" w:rsidR="00F77C17" w:rsidRPr="00F77C17" w:rsidRDefault="00F77C17" w:rsidP="00F77C17">
            <w:pPr>
              <w:pStyle w:val="TableRowNormal"/>
              <w:rPr>
                <w:rFonts w:cstheme="minorHAnsi"/>
              </w:rPr>
            </w:pPr>
            <w:r w:rsidRPr="00F77C17">
              <w:rPr>
                <w:rFonts w:cstheme="minorHAnsi"/>
              </w:rPr>
              <w:t>4 797</w:t>
            </w:r>
          </w:p>
        </w:tc>
        <w:tc>
          <w:tcPr>
            <w:tcW w:w="455" w:type="pct"/>
            <w:tcBorders>
              <w:top w:val="single" w:sz="4" w:space="0" w:color="auto"/>
            </w:tcBorders>
            <w:vAlign w:val="bottom"/>
          </w:tcPr>
          <w:p w14:paraId="5E81E3CC" w14:textId="77777777" w:rsidR="00F77C17" w:rsidRPr="00F77C17" w:rsidRDefault="00F77C17" w:rsidP="00F77C17">
            <w:pPr>
              <w:pStyle w:val="TableRowNormal"/>
              <w:rPr>
                <w:rFonts w:cstheme="minorHAnsi"/>
              </w:rPr>
            </w:pPr>
            <w:r w:rsidRPr="00F77C17">
              <w:rPr>
                <w:rFonts w:cstheme="minorHAnsi"/>
              </w:rPr>
              <w:t>-4 674</w:t>
            </w:r>
          </w:p>
        </w:tc>
        <w:tc>
          <w:tcPr>
            <w:tcW w:w="456" w:type="pct"/>
            <w:tcBorders>
              <w:top w:val="single" w:sz="4" w:space="0" w:color="auto"/>
            </w:tcBorders>
            <w:vAlign w:val="bottom"/>
          </w:tcPr>
          <w:p w14:paraId="380CF947" w14:textId="77777777" w:rsidR="00F77C17" w:rsidRPr="00F77C17" w:rsidRDefault="00F77C17" w:rsidP="00F77C17">
            <w:pPr>
              <w:pStyle w:val="TableRowNormal"/>
              <w:rPr>
                <w:rFonts w:cstheme="minorHAnsi"/>
              </w:rPr>
            </w:pPr>
            <w:r w:rsidRPr="00F77C17">
              <w:rPr>
                <w:rFonts w:cstheme="minorHAnsi"/>
              </w:rPr>
              <w:t>-4 005</w:t>
            </w:r>
          </w:p>
        </w:tc>
        <w:tc>
          <w:tcPr>
            <w:tcW w:w="454" w:type="pct"/>
            <w:tcBorders>
              <w:top w:val="single" w:sz="4" w:space="0" w:color="auto"/>
            </w:tcBorders>
            <w:vAlign w:val="bottom"/>
          </w:tcPr>
          <w:p w14:paraId="64C3EF68" w14:textId="77777777" w:rsidR="00F77C17" w:rsidRPr="00F77C17" w:rsidRDefault="00F77C17" w:rsidP="00F77C17">
            <w:pPr>
              <w:pStyle w:val="TableRowNormal"/>
              <w:rPr>
                <w:rFonts w:cstheme="minorHAnsi"/>
              </w:rPr>
            </w:pPr>
            <w:r w:rsidRPr="00F77C17">
              <w:rPr>
                <w:rFonts w:cstheme="minorHAnsi"/>
              </w:rPr>
              <w:t>56 982</w:t>
            </w:r>
          </w:p>
        </w:tc>
      </w:tr>
      <w:tr w:rsidR="00F77C17" w:rsidRPr="00FE3F73" w14:paraId="7EAF90EA" w14:textId="77777777" w:rsidTr="00ED1075">
        <w:tc>
          <w:tcPr>
            <w:tcW w:w="902" w:type="pct"/>
            <w:vAlign w:val="bottom"/>
          </w:tcPr>
          <w:p w14:paraId="48D9DEC5" w14:textId="77777777" w:rsidR="00F77C17"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6944100B" w14:textId="77777777" w:rsidR="00F77C17" w:rsidRPr="00F77C17" w:rsidRDefault="00F77C17" w:rsidP="00F77C17">
            <w:pPr>
              <w:pStyle w:val="TableRowNormal"/>
              <w:rPr>
                <w:rFonts w:cstheme="minorHAnsi"/>
              </w:rPr>
            </w:pPr>
            <w:r w:rsidRPr="00F77C17">
              <w:rPr>
                <w:rFonts w:cstheme="minorHAnsi"/>
              </w:rPr>
              <w:t>575</w:t>
            </w:r>
          </w:p>
        </w:tc>
        <w:tc>
          <w:tcPr>
            <w:tcW w:w="456" w:type="pct"/>
            <w:vAlign w:val="bottom"/>
          </w:tcPr>
          <w:p w14:paraId="73286616" w14:textId="77777777" w:rsidR="00F77C17" w:rsidRPr="00F77C17" w:rsidRDefault="00F77C17" w:rsidP="00F77C17">
            <w:pPr>
              <w:pStyle w:val="TableRowNormal"/>
              <w:rPr>
                <w:rFonts w:cstheme="minorHAnsi"/>
              </w:rPr>
            </w:pPr>
            <w:r w:rsidRPr="00F77C17">
              <w:rPr>
                <w:rFonts w:cstheme="minorHAnsi"/>
              </w:rPr>
              <w:t>2 379</w:t>
            </w:r>
          </w:p>
        </w:tc>
        <w:tc>
          <w:tcPr>
            <w:tcW w:w="455" w:type="pct"/>
            <w:vAlign w:val="bottom"/>
          </w:tcPr>
          <w:p w14:paraId="6FE15000" w14:textId="77777777" w:rsidR="00F77C17" w:rsidRPr="00F77C17" w:rsidRDefault="00F77C17" w:rsidP="00F77C17">
            <w:pPr>
              <w:pStyle w:val="TableRowNormal"/>
              <w:rPr>
                <w:rFonts w:cstheme="minorHAnsi"/>
              </w:rPr>
            </w:pPr>
            <w:r w:rsidRPr="00F77C17">
              <w:rPr>
                <w:rFonts w:cstheme="minorHAnsi"/>
              </w:rPr>
              <w:t>1 680</w:t>
            </w:r>
          </w:p>
        </w:tc>
        <w:tc>
          <w:tcPr>
            <w:tcW w:w="456" w:type="pct"/>
            <w:vAlign w:val="bottom"/>
          </w:tcPr>
          <w:p w14:paraId="31C71380" w14:textId="77777777" w:rsidR="00F77C17" w:rsidRPr="00F77C17" w:rsidRDefault="00F77C17" w:rsidP="00F77C17">
            <w:pPr>
              <w:pStyle w:val="TableRowNormal"/>
              <w:rPr>
                <w:rFonts w:cstheme="minorHAnsi"/>
              </w:rPr>
            </w:pPr>
            <w:r w:rsidRPr="00F77C17">
              <w:rPr>
                <w:rFonts w:cstheme="minorHAnsi"/>
              </w:rPr>
              <w:t>-5 367</w:t>
            </w:r>
          </w:p>
        </w:tc>
        <w:tc>
          <w:tcPr>
            <w:tcW w:w="455" w:type="pct"/>
            <w:vAlign w:val="bottom"/>
          </w:tcPr>
          <w:p w14:paraId="3D43E6F3" w14:textId="77777777" w:rsidR="00F77C17" w:rsidRPr="00F77C17" w:rsidRDefault="00F77C17" w:rsidP="00F77C17">
            <w:pPr>
              <w:pStyle w:val="TableRowNormal"/>
              <w:rPr>
                <w:rFonts w:cstheme="minorHAnsi"/>
              </w:rPr>
            </w:pPr>
            <w:r w:rsidRPr="00F77C17">
              <w:rPr>
                <w:rFonts w:cstheme="minorHAnsi"/>
              </w:rPr>
              <w:t>1 164</w:t>
            </w:r>
          </w:p>
        </w:tc>
        <w:tc>
          <w:tcPr>
            <w:tcW w:w="456" w:type="pct"/>
            <w:vAlign w:val="bottom"/>
          </w:tcPr>
          <w:p w14:paraId="70FFBCC2" w14:textId="77777777" w:rsidR="00F77C17" w:rsidRPr="00F77C17" w:rsidRDefault="00F77C17" w:rsidP="00F77C17">
            <w:pPr>
              <w:pStyle w:val="TableRowNormal"/>
              <w:rPr>
                <w:rFonts w:cstheme="minorHAnsi"/>
              </w:rPr>
            </w:pPr>
            <w:r w:rsidRPr="00F77C17">
              <w:rPr>
                <w:rFonts w:cstheme="minorHAnsi"/>
              </w:rPr>
              <w:t>533</w:t>
            </w:r>
          </w:p>
        </w:tc>
        <w:tc>
          <w:tcPr>
            <w:tcW w:w="455" w:type="pct"/>
            <w:vAlign w:val="bottom"/>
          </w:tcPr>
          <w:p w14:paraId="1DF95F6E" w14:textId="77777777" w:rsidR="00F77C17" w:rsidRPr="00F77C17" w:rsidRDefault="00F77C17" w:rsidP="00F77C17">
            <w:pPr>
              <w:pStyle w:val="TableRowNormal"/>
              <w:rPr>
                <w:rFonts w:cstheme="minorHAnsi"/>
              </w:rPr>
            </w:pPr>
            <w:r w:rsidRPr="00F77C17">
              <w:rPr>
                <w:rFonts w:cstheme="minorHAnsi"/>
              </w:rPr>
              <w:t>-519</w:t>
            </w:r>
          </w:p>
        </w:tc>
        <w:tc>
          <w:tcPr>
            <w:tcW w:w="456" w:type="pct"/>
            <w:vAlign w:val="bottom"/>
          </w:tcPr>
          <w:p w14:paraId="02CEC9AB" w14:textId="77777777" w:rsidR="00F77C17" w:rsidRPr="00F77C17" w:rsidRDefault="00F77C17" w:rsidP="00F77C17">
            <w:pPr>
              <w:pStyle w:val="TableRowNormal"/>
              <w:rPr>
                <w:rFonts w:cstheme="minorHAnsi"/>
              </w:rPr>
            </w:pPr>
            <w:r w:rsidRPr="00F77C17">
              <w:rPr>
                <w:rFonts w:cstheme="minorHAnsi"/>
              </w:rPr>
              <w:t>-445</w:t>
            </w:r>
          </w:p>
        </w:tc>
        <w:tc>
          <w:tcPr>
            <w:tcW w:w="454" w:type="pct"/>
            <w:vAlign w:val="bottom"/>
          </w:tcPr>
          <w:p w14:paraId="521B5C44" w14:textId="77777777" w:rsidR="00F77C17" w:rsidRPr="00F77C17" w:rsidRDefault="00F77C17" w:rsidP="00F77C17">
            <w:pPr>
              <w:pStyle w:val="TableRowNormal"/>
              <w:rPr>
                <w:rFonts w:cstheme="minorHAnsi"/>
              </w:rPr>
            </w:pPr>
            <w:r w:rsidRPr="00F77C17">
              <w:rPr>
                <w:rFonts w:cstheme="minorHAnsi"/>
              </w:rPr>
              <w:t>6 331</w:t>
            </w:r>
          </w:p>
        </w:tc>
      </w:tr>
      <w:tr w:rsidR="00F77C17" w:rsidRPr="00FE3F73" w14:paraId="02F7EF8F" w14:textId="77777777" w:rsidTr="00ED1075">
        <w:tc>
          <w:tcPr>
            <w:tcW w:w="902" w:type="pct"/>
            <w:tcBorders>
              <w:bottom w:val="single" w:sz="4" w:space="0" w:color="auto"/>
            </w:tcBorders>
            <w:vAlign w:val="bottom"/>
          </w:tcPr>
          <w:p w14:paraId="30576DA6" w14:textId="77777777" w:rsidR="00F77C17" w:rsidRPr="00FE3F73" w:rsidRDefault="00F77C17" w:rsidP="008879A6">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251650E6" w14:textId="77777777" w:rsidR="00F77C17" w:rsidRPr="00F77C17" w:rsidRDefault="00F77C17" w:rsidP="00F77C17">
            <w:pPr>
              <w:pStyle w:val="TableRowNormal"/>
              <w:rPr>
                <w:rFonts w:cstheme="minorHAnsi"/>
              </w:rPr>
            </w:pPr>
            <w:r w:rsidRPr="00F77C17">
              <w:rPr>
                <w:rFonts w:cstheme="minorHAnsi"/>
              </w:rPr>
              <w:t>72</w:t>
            </w:r>
          </w:p>
        </w:tc>
        <w:tc>
          <w:tcPr>
            <w:tcW w:w="456" w:type="pct"/>
            <w:tcBorders>
              <w:bottom w:val="single" w:sz="4" w:space="0" w:color="auto"/>
            </w:tcBorders>
            <w:vAlign w:val="bottom"/>
          </w:tcPr>
          <w:p w14:paraId="642A47FE" w14:textId="77777777" w:rsidR="00F77C17" w:rsidRPr="00F77C17" w:rsidRDefault="00F77C17" w:rsidP="00F77C17">
            <w:pPr>
              <w:pStyle w:val="TableRowNormal"/>
              <w:rPr>
                <w:rFonts w:cstheme="minorHAnsi"/>
              </w:rPr>
            </w:pPr>
            <w:r w:rsidRPr="00F77C17">
              <w:rPr>
                <w:rFonts w:cstheme="minorHAnsi"/>
              </w:rPr>
              <w:t>366</w:t>
            </w:r>
          </w:p>
        </w:tc>
        <w:tc>
          <w:tcPr>
            <w:tcW w:w="455" w:type="pct"/>
            <w:tcBorders>
              <w:bottom w:val="single" w:sz="4" w:space="0" w:color="auto"/>
            </w:tcBorders>
            <w:vAlign w:val="bottom"/>
          </w:tcPr>
          <w:p w14:paraId="4518BD34" w14:textId="77777777" w:rsidR="00F77C17" w:rsidRPr="00F77C17" w:rsidRDefault="00F77C17" w:rsidP="00F77C17">
            <w:pPr>
              <w:pStyle w:val="TableRowNormal"/>
              <w:rPr>
                <w:rFonts w:cstheme="minorHAnsi"/>
              </w:rPr>
            </w:pPr>
            <w:r w:rsidRPr="00F77C17">
              <w:rPr>
                <w:rFonts w:cstheme="minorHAnsi"/>
              </w:rPr>
              <w:t>335</w:t>
            </w:r>
          </w:p>
        </w:tc>
        <w:tc>
          <w:tcPr>
            <w:tcW w:w="456" w:type="pct"/>
            <w:tcBorders>
              <w:bottom w:val="single" w:sz="4" w:space="0" w:color="auto"/>
            </w:tcBorders>
            <w:vAlign w:val="bottom"/>
          </w:tcPr>
          <w:p w14:paraId="611F5D3D" w14:textId="77777777" w:rsidR="00F77C17" w:rsidRPr="00F77C17" w:rsidRDefault="00F77C17" w:rsidP="00F77C17">
            <w:pPr>
              <w:pStyle w:val="TableRowNormal"/>
              <w:rPr>
                <w:rFonts w:cstheme="minorHAnsi"/>
              </w:rPr>
            </w:pPr>
            <w:r w:rsidRPr="00F77C17">
              <w:rPr>
                <w:rFonts w:cstheme="minorHAnsi"/>
              </w:rPr>
              <w:t>-2 047</w:t>
            </w:r>
          </w:p>
        </w:tc>
        <w:tc>
          <w:tcPr>
            <w:tcW w:w="455" w:type="pct"/>
            <w:tcBorders>
              <w:bottom w:val="single" w:sz="4" w:space="0" w:color="auto"/>
            </w:tcBorders>
            <w:vAlign w:val="bottom"/>
          </w:tcPr>
          <w:p w14:paraId="0B48D5D7" w14:textId="77777777" w:rsidR="00F77C17" w:rsidRPr="00F77C17" w:rsidRDefault="00F77C17" w:rsidP="00F77C17">
            <w:pPr>
              <w:pStyle w:val="TableRowNormal"/>
              <w:rPr>
                <w:rFonts w:cstheme="minorHAnsi"/>
              </w:rPr>
            </w:pPr>
            <w:r w:rsidRPr="00F77C17">
              <w:rPr>
                <w:rFonts w:cstheme="minorHAnsi"/>
              </w:rPr>
              <w:t>669</w:t>
            </w:r>
          </w:p>
        </w:tc>
        <w:tc>
          <w:tcPr>
            <w:tcW w:w="456" w:type="pct"/>
            <w:tcBorders>
              <w:bottom w:val="single" w:sz="4" w:space="0" w:color="auto"/>
            </w:tcBorders>
            <w:vAlign w:val="bottom"/>
          </w:tcPr>
          <w:p w14:paraId="04404312" w14:textId="77777777" w:rsidR="00F77C17" w:rsidRPr="00F77C17" w:rsidRDefault="00F77C17" w:rsidP="00F77C17">
            <w:pPr>
              <w:pStyle w:val="TableRowNormal"/>
              <w:rPr>
                <w:rFonts w:cstheme="minorHAnsi"/>
              </w:rPr>
            </w:pPr>
            <w:r w:rsidRPr="00F77C17">
              <w:rPr>
                <w:rFonts w:cstheme="minorHAnsi"/>
              </w:rPr>
              <w:t>1 016</w:t>
            </w:r>
          </w:p>
        </w:tc>
        <w:tc>
          <w:tcPr>
            <w:tcW w:w="455" w:type="pct"/>
            <w:tcBorders>
              <w:bottom w:val="single" w:sz="4" w:space="0" w:color="auto"/>
            </w:tcBorders>
            <w:vAlign w:val="bottom"/>
          </w:tcPr>
          <w:p w14:paraId="3059B23A" w14:textId="77777777" w:rsidR="00F77C17" w:rsidRPr="00F77C17" w:rsidRDefault="00F77C17" w:rsidP="00F77C17">
            <w:pPr>
              <w:pStyle w:val="TableRowNormal"/>
              <w:rPr>
                <w:rFonts w:cstheme="minorHAnsi"/>
              </w:rPr>
            </w:pPr>
            <w:r w:rsidRPr="00F77C17">
              <w:rPr>
                <w:rFonts w:cstheme="minorHAnsi"/>
              </w:rPr>
              <w:t>-1 241</w:t>
            </w:r>
          </w:p>
        </w:tc>
        <w:tc>
          <w:tcPr>
            <w:tcW w:w="456" w:type="pct"/>
            <w:tcBorders>
              <w:bottom w:val="single" w:sz="4" w:space="0" w:color="auto"/>
            </w:tcBorders>
            <w:vAlign w:val="bottom"/>
          </w:tcPr>
          <w:p w14:paraId="7C1726BF" w14:textId="77777777" w:rsidR="00F77C17" w:rsidRPr="00F77C17" w:rsidRDefault="00F77C17" w:rsidP="00F77C17">
            <w:pPr>
              <w:pStyle w:val="TableRowNormal"/>
              <w:rPr>
                <w:rFonts w:cstheme="minorHAnsi"/>
              </w:rPr>
            </w:pPr>
            <w:r w:rsidRPr="00F77C17">
              <w:rPr>
                <w:rFonts w:cstheme="minorHAnsi"/>
              </w:rPr>
              <w:t>-1 806</w:t>
            </w:r>
          </w:p>
        </w:tc>
        <w:tc>
          <w:tcPr>
            <w:tcW w:w="454" w:type="pct"/>
            <w:tcBorders>
              <w:bottom w:val="single" w:sz="4" w:space="0" w:color="auto"/>
            </w:tcBorders>
            <w:vAlign w:val="bottom"/>
          </w:tcPr>
          <w:p w14:paraId="1F3658C3" w14:textId="77777777" w:rsidR="00F77C17" w:rsidRPr="00F77C17" w:rsidRDefault="00F77C17" w:rsidP="00F77C17">
            <w:pPr>
              <w:pStyle w:val="TableRowNormal"/>
              <w:rPr>
                <w:rFonts w:cstheme="minorHAnsi"/>
              </w:rPr>
            </w:pPr>
            <w:r w:rsidRPr="00F77C17">
              <w:rPr>
                <w:rFonts w:cstheme="minorHAnsi"/>
              </w:rPr>
              <w:t>252</w:t>
            </w:r>
          </w:p>
        </w:tc>
      </w:tr>
    </w:tbl>
    <w:p w14:paraId="7CADF5B2" w14:textId="77777777" w:rsidR="00ED1075" w:rsidRDefault="00ED1075" w:rsidP="00ED1075">
      <w:pPr>
        <w:pStyle w:val="CGCTableFootnote"/>
      </w:pPr>
      <w:r>
        <w:t>(a)</w:t>
      </w:r>
      <w:r>
        <w:tab/>
      </w:r>
      <w:r w:rsidR="001A31B8">
        <w:t>The average per capita GST effect is calculated by dividing the average GST effect per inquiry by the 2018</w:t>
      </w:r>
      <w:r w:rsidR="001A31B8">
        <w:noBreakHyphen/>
        <w:t>19 populations</w:t>
      </w:r>
      <w:r>
        <w:t>.</w:t>
      </w:r>
    </w:p>
    <w:p w14:paraId="38B7A913" w14:textId="700D2BE1" w:rsidR="00ED1075" w:rsidRDefault="00ED1075" w:rsidP="00ED1075">
      <w:pPr>
        <w:pStyle w:val="CGCTableFootnote"/>
      </w:pPr>
      <w:r>
        <w:t>Source:</w:t>
      </w:r>
      <w:r>
        <w:tab/>
      </w:r>
      <w:r w:rsidR="006D69DD">
        <w:t>Staff simulation</w:t>
      </w:r>
      <w:r>
        <w:t>.</w:t>
      </w:r>
    </w:p>
    <w:p w14:paraId="78DE0E99" w14:textId="77777777" w:rsidR="00ED1075" w:rsidRDefault="00ED1075" w:rsidP="00ED1075">
      <w:pPr>
        <w:pStyle w:val="CGCTableHeading"/>
      </w:pPr>
      <w:bookmarkStart w:id="62" w:name="_Ref505168796"/>
      <w:r>
        <w:lastRenderedPageBreak/>
        <w:t>Table A-</w:t>
      </w:r>
      <w:r w:rsidR="00781C9A">
        <w:fldChar w:fldCharType="begin"/>
      </w:r>
      <w:r w:rsidR="00781C9A">
        <w:instrText xml:space="preserve"> SEQ Table \* ARABIC </w:instrText>
      </w:r>
      <w:r w:rsidR="00781C9A">
        <w:fldChar w:fldCharType="separate"/>
      </w:r>
      <w:r w:rsidR="006F38D8">
        <w:rPr>
          <w:noProof/>
        </w:rPr>
        <w:t>4</w:t>
      </w:r>
      <w:r w:rsidR="00781C9A">
        <w:rPr>
          <w:noProof/>
        </w:rPr>
        <w:fldChar w:fldCharType="end"/>
      </w:r>
      <w:bookmarkEnd w:id="62"/>
      <w:r>
        <w:tab/>
      </w:r>
      <w:r w:rsidR="001B0231">
        <w:t>Comparison with the</w:t>
      </w:r>
      <w:r>
        <w:t xml:space="preserve"> tax approach</w:t>
      </w:r>
      <w:r w:rsidR="001B0231">
        <w:t xml:space="preserve">, average per capita GST change </w:t>
      </w:r>
      <w:proofErr w:type="gramStart"/>
      <w:r w:rsidR="001B0231">
        <w:t>between 2000 Update to 2018</w:t>
      </w:r>
      <w:proofErr w:type="gramEnd"/>
      <w:r w:rsidR="001B0231">
        <w:t> Update</w:t>
      </w:r>
    </w:p>
    <w:tbl>
      <w:tblPr>
        <w:tblW w:w="5000" w:type="pct"/>
        <w:tblCellMar>
          <w:left w:w="85" w:type="dxa"/>
          <w:right w:w="85" w:type="dxa"/>
        </w:tblCellMar>
        <w:tblLook w:val="0000" w:firstRow="0" w:lastRow="0" w:firstColumn="0" w:lastColumn="0" w:noHBand="0" w:noVBand="0"/>
      </w:tblPr>
      <w:tblGrid>
        <w:gridCol w:w="1792"/>
        <w:gridCol w:w="816"/>
        <w:gridCol w:w="816"/>
        <w:gridCol w:w="816"/>
        <w:gridCol w:w="815"/>
        <w:gridCol w:w="815"/>
        <w:gridCol w:w="815"/>
        <w:gridCol w:w="815"/>
        <w:gridCol w:w="815"/>
        <w:gridCol w:w="806"/>
      </w:tblGrid>
      <w:tr w:rsidR="00ED1075" w:rsidRPr="00FE3F73" w14:paraId="1EBD20E8" w14:textId="77777777" w:rsidTr="00C530C3">
        <w:tc>
          <w:tcPr>
            <w:tcW w:w="982" w:type="pct"/>
            <w:tcBorders>
              <w:top w:val="single" w:sz="6" w:space="0" w:color="auto"/>
              <w:bottom w:val="single" w:sz="6" w:space="0" w:color="auto"/>
            </w:tcBorders>
            <w:vAlign w:val="bottom"/>
          </w:tcPr>
          <w:p w14:paraId="79E2F578" w14:textId="77777777" w:rsidR="00ED1075" w:rsidRPr="00FE3F73" w:rsidRDefault="00ED1075" w:rsidP="008879A6">
            <w:pPr>
              <w:pStyle w:val="CGCTableStub"/>
              <w:spacing w:line="240" w:lineRule="auto"/>
              <w:ind w:left="142" w:hanging="142"/>
              <w:rPr>
                <w:rFonts w:cstheme="minorHAnsi"/>
              </w:rPr>
            </w:pPr>
          </w:p>
        </w:tc>
        <w:tc>
          <w:tcPr>
            <w:tcW w:w="447" w:type="pct"/>
            <w:tcBorders>
              <w:top w:val="single" w:sz="6" w:space="0" w:color="auto"/>
              <w:bottom w:val="single" w:sz="6" w:space="0" w:color="auto"/>
            </w:tcBorders>
            <w:vAlign w:val="bottom"/>
          </w:tcPr>
          <w:p w14:paraId="12F00065" w14:textId="77777777" w:rsidR="00ED1075" w:rsidRPr="00FE3F73" w:rsidRDefault="00ED1075" w:rsidP="008879A6">
            <w:pPr>
              <w:pStyle w:val="TableColHeadings"/>
              <w:rPr>
                <w:rFonts w:cstheme="minorHAnsi"/>
              </w:rPr>
            </w:pPr>
            <w:r w:rsidRPr="00FE3F73">
              <w:rPr>
                <w:rFonts w:cstheme="minorHAnsi"/>
              </w:rPr>
              <w:t>NSW</w:t>
            </w:r>
          </w:p>
        </w:tc>
        <w:tc>
          <w:tcPr>
            <w:tcW w:w="447" w:type="pct"/>
            <w:tcBorders>
              <w:top w:val="single" w:sz="6" w:space="0" w:color="auto"/>
              <w:bottom w:val="single" w:sz="6" w:space="0" w:color="auto"/>
            </w:tcBorders>
            <w:vAlign w:val="bottom"/>
          </w:tcPr>
          <w:p w14:paraId="1C4BE9A7" w14:textId="77777777" w:rsidR="00ED1075" w:rsidRPr="00FE3F73" w:rsidRDefault="00ED1075" w:rsidP="008879A6">
            <w:pPr>
              <w:pStyle w:val="TableColHeadings"/>
              <w:rPr>
                <w:rFonts w:cstheme="minorHAnsi"/>
              </w:rPr>
            </w:pPr>
            <w:r w:rsidRPr="00FE3F73">
              <w:rPr>
                <w:rFonts w:cstheme="minorHAnsi"/>
              </w:rPr>
              <w:t>Vic</w:t>
            </w:r>
          </w:p>
        </w:tc>
        <w:tc>
          <w:tcPr>
            <w:tcW w:w="447" w:type="pct"/>
            <w:tcBorders>
              <w:top w:val="single" w:sz="6" w:space="0" w:color="auto"/>
              <w:bottom w:val="single" w:sz="6" w:space="0" w:color="auto"/>
            </w:tcBorders>
            <w:vAlign w:val="bottom"/>
          </w:tcPr>
          <w:p w14:paraId="274F5FAC" w14:textId="77777777" w:rsidR="00ED1075" w:rsidRPr="00FE3F73" w:rsidRDefault="00ED1075" w:rsidP="008879A6">
            <w:pPr>
              <w:pStyle w:val="TableColHeadings"/>
              <w:rPr>
                <w:rFonts w:cstheme="minorHAnsi"/>
              </w:rPr>
            </w:pPr>
            <w:r w:rsidRPr="00FE3F73">
              <w:rPr>
                <w:rFonts w:cstheme="minorHAnsi"/>
              </w:rPr>
              <w:t>Qld</w:t>
            </w:r>
          </w:p>
        </w:tc>
        <w:tc>
          <w:tcPr>
            <w:tcW w:w="447" w:type="pct"/>
            <w:tcBorders>
              <w:top w:val="single" w:sz="6" w:space="0" w:color="auto"/>
              <w:bottom w:val="single" w:sz="6" w:space="0" w:color="auto"/>
            </w:tcBorders>
            <w:vAlign w:val="bottom"/>
          </w:tcPr>
          <w:p w14:paraId="2B15FF36" w14:textId="77777777" w:rsidR="00ED1075" w:rsidRPr="00FE3F73" w:rsidRDefault="00ED1075" w:rsidP="008879A6">
            <w:pPr>
              <w:pStyle w:val="TableColHeadings"/>
              <w:rPr>
                <w:rFonts w:cstheme="minorHAnsi"/>
              </w:rPr>
            </w:pPr>
            <w:r w:rsidRPr="00FE3F73">
              <w:rPr>
                <w:rFonts w:cstheme="minorHAnsi"/>
              </w:rPr>
              <w:t>WA</w:t>
            </w:r>
          </w:p>
        </w:tc>
        <w:tc>
          <w:tcPr>
            <w:tcW w:w="447" w:type="pct"/>
            <w:tcBorders>
              <w:top w:val="single" w:sz="6" w:space="0" w:color="auto"/>
              <w:bottom w:val="single" w:sz="6" w:space="0" w:color="auto"/>
            </w:tcBorders>
            <w:vAlign w:val="bottom"/>
          </w:tcPr>
          <w:p w14:paraId="05EC772A" w14:textId="77777777" w:rsidR="00ED1075" w:rsidRPr="00FE3F73" w:rsidRDefault="00ED1075" w:rsidP="008879A6">
            <w:pPr>
              <w:pStyle w:val="TableColHeadings"/>
              <w:rPr>
                <w:rFonts w:cstheme="minorHAnsi"/>
              </w:rPr>
            </w:pPr>
            <w:r w:rsidRPr="00FE3F73">
              <w:rPr>
                <w:rFonts w:cstheme="minorHAnsi"/>
              </w:rPr>
              <w:t>SA</w:t>
            </w:r>
          </w:p>
        </w:tc>
        <w:tc>
          <w:tcPr>
            <w:tcW w:w="447" w:type="pct"/>
            <w:tcBorders>
              <w:top w:val="single" w:sz="6" w:space="0" w:color="auto"/>
              <w:bottom w:val="single" w:sz="6" w:space="0" w:color="auto"/>
            </w:tcBorders>
            <w:vAlign w:val="bottom"/>
          </w:tcPr>
          <w:p w14:paraId="5BA430BE" w14:textId="77777777" w:rsidR="00ED1075" w:rsidRPr="00FE3F73" w:rsidRDefault="00ED1075" w:rsidP="008879A6">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6" w:space="0" w:color="auto"/>
            </w:tcBorders>
            <w:vAlign w:val="bottom"/>
          </w:tcPr>
          <w:p w14:paraId="44EEC27D" w14:textId="77777777" w:rsidR="00ED1075" w:rsidRPr="00FE3F73" w:rsidRDefault="00ED1075" w:rsidP="008879A6">
            <w:pPr>
              <w:pStyle w:val="TableColHeadings"/>
              <w:rPr>
                <w:rFonts w:cstheme="minorHAnsi"/>
              </w:rPr>
            </w:pPr>
            <w:r w:rsidRPr="00FE3F73">
              <w:rPr>
                <w:rFonts w:cstheme="minorHAnsi"/>
              </w:rPr>
              <w:t>ACT</w:t>
            </w:r>
          </w:p>
        </w:tc>
        <w:tc>
          <w:tcPr>
            <w:tcW w:w="447" w:type="pct"/>
            <w:tcBorders>
              <w:top w:val="single" w:sz="6" w:space="0" w:color="auto"/>
              <w:bottom w:val="single" w:sz="6" w:space="0" w:color="auto"/>
            </w:tcBorders>
            <w:vAlign w:val="bottom"/>
          </w:tcPr>
          <w:p w14:paraId="16A80A9B" w14:textId="77777777" w:rsidR="00ED1075" w:rsidRPr="00FE3F73" w:rsidRDefault="00ED1075" w:rsidP="008879A6">
            <w:pPr>
              <w:pStyle w:val="TableColHeadings"/>
              <w:rPr>
                <w:rFonts w:cstheme="minorHAnsi"/>
              </w:rPr>
            </w:pPr>
            <w:r w:rsidRPr="00FE3F73">
              <w:rPr>
                <w:rFonts w:cstheme="minorHAnsi"/>
              </w:rPr>
              <w:t>NT</w:t>
            </w:r>
          </w:p>
        </w:tc>
        <w:tc>
          <w:tcPr>
            <w:tcW w:w="442" w:type="pct"/>
            <w:tcBorders>
              <w:top w:val="single" w:sz="6" w:space="0" w:color="auto"/>
              <w:bottom w:val="single" w:sz="6" w:space="0" w:color="auto"/>
            </w:tcBorders>
            <w:vAlign w:val="bottom"/>
          </w:tcPr>
          <w:p w14:paraId="47ABA3F1" w14:textId="77777777" w:rsidR="00ED1075" w:rsidRPr="00FE3F73" w:rsidRDefault="00ED1075" w:rsidP="008879A6">
            <w:pPr>
              <w:pStyle w:val="TableColHeadings"/>
              <w:rPr>
                <w:rFonts w:cstheme="minorHAnsi"/>
              </w:rPr>
            </w:pPr>
            <w:proofErr w:type="spellStart"/>
            <w:r>
              <w:rPr>
                <w:rFonts w:cstheme="minorHAnsi"/>
              </w:rPr>
              <w:t>Redist</w:t>
            </w:r>
            <w:proofErr w:type="spellEnd"/>
          </w:p>
        </w:tc>
      </w:tr>
      <w:tr w:rsidR="00ED1075" w:rsidRPr="00FE3F73" w14:paraId="7621466F" w14:textId="77777777" w:rsidTr="00C530C3">
        <w:tc>
          <w:tcPr>
            <w:tcW w:w="982" w:type="pct"/>
            <w:tcMar>
              <w:top w:w="0" w:type="dxa"/>
              <w:bottom w:w="0" w:type="dxa"/>
            </w:tcMar>
            <w:vAlign w:val="bottom"/>
          </w:tcPr>
          <w:p w14:paraId="58A41B47" w14:textId="77777777" w:rsidR="00ED1075" w:rsidRPr="00FE3F73" w:rsidRDefault="00ED1075" w:rsidP="008879A6">
            <w:pPr>
              <w:pStyle w:val="CGCTableStub"/>
              <w:spacing w:before="0" w:after="0" w:line="240" w:lineRule="auto"/>
              <w:jc w:val="right"/>
              <w:rPr>
                <w:rFonts w:cstheme="minorHAnsi"/>
              </w:rPr>
            </w:pPr>
          </w:p>
        </w:tc>
        <w:tc>
          <w:tcPr>
            <w:tcW w:w="447" w:type="pct"/>
            <w:tcMar>
              <w:top w:w="0" w:type="dxa"/>
              <w:bottom w:w="0" w:type="dxa"/>
            </w:tcMar>
            <w:vAlign w:val="bottom"/>
          </w:tcPr>
          <w:p w14:paraId="2AB75912"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56E0DF0E"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0BD9FBEC"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44A24C6C"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15AB436"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FC04174"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7D9BBDB4"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5AC995EE"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2" w:type="pct"/>
            <w:tcMar>
              <w:top w:w="0" w:type="dxa"/>
              <w:bottom w:w="0" w:type="dxa"/>
            </w:tcMar>
            <w:vAlign w:val="bottom"/>
          </w:tcPr>
          <w:p w14:paraId="0289A8E7"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r>
      <w:tr w:rsidR="00C530C3" w:rsidRPr="00FE3F73" w14:paraId="2E904C4D" w14:textId="77777777" w:rsidTr="00C530C3">
        <w:tc>
          <w:tcPr>
            <w:tcW w:w="982" w:type="pct"/>
            <w:vAlign w:val="bottom"/>
          </w:tcPr>
          <w:p w14:paraId="75980A15" w14:textId="77777777" w:rsidR="00C530C3" w:rsidRPr="00FE3F73" w:rsidRDefault="00787EA8" w:rsidP="008879A6">
            <w:pPr>
              <w:pStyle w:val="CGCTableStub"/>
              <w:tabs>
                <w:tab w:val="left" w:pos="142"/>
                <w:tab w:val="left" w:pos="425"/>
                <w:tab w:val="left" w:pos="709"/>
                <w:tab w:val="left" w:pos="851"/>
              </w:tabs>
              <w:ind w:left="142" w:hanging="142"/>
              <w:rPr>
                <w:rFonts w:cstheme="minorHAnsi"/>
              </w:rPr>
            </w:pPr>
            <w:r>
              <w:rPr>
                <w:rFonts w:cstheme="minorHAnsi"/>
              </w:rPr>
              <w:t>Macro</w:t>
            </w:r>
            <w:r w:rsidR="00C530C3">
              <w:rPr>
                <w:rFonts w:cstheme="minorHAnsi"/>
              </w:rPr>
              <w:t xml:space="preserve"> approach</w:t>
            </w:r>
          </w:p>
        </w:tc>
        <w:tc>
          <w:tcPr>
            <w:tcW w:w="447" w:type="pct"/>
            <w:vAlign w:val="bottom"/>
          </w:tcPr>
          <w:p w14:paraId="64C7BED7" w14:textId="77777777" w:rsidR="00C530C3" w:rsidRPr="00C530C3" w:rsidRDefault="00C530C3" w:rsidP="00017B27">
            <w:pPr>
              <w:pStyle w:val="TableRowNormal"/>
              <w:rPr>
                <w:rFonts w:cstheme="minorHAnsi"/>
              </w:rPr>
            </w:pPr>
            <w:r w:rsidRPr="00C530C3">
              <w:rPr>
                <w:rFonts w:cstheme="minorHAnsi"/>
              </w:rPr>
              <w:t>-9</w:t>
            </w:r>
          </w:p>
        </w:tc>
        <w:tc>
          <w:tcPr>
            <w:tcW w:w="447" w:type="pct"/>
            <w:vAlign w:val="bottom"/>
          </w:tcPr>
          <w:p w14:paraId="5DF117A5" w14:textId="77777777" w:rsidR="00C530C3" w:rsidRPr="00C530C3" w:rsidRDefault="00C530C3" w:rsidP="00017B27">
            <w:pPr>
              <w:pStyle w:val="TableRowNormal"/>
              <w:rPr>
                <w:rFonts w:cstheme="minorHAnsi"/>
              </w:rPr>
            </w:pPr>
            <w:r w:rsidRPr="00C530C3">
              <w:rPr>
                <w:rFonts w:cstheme="minorHAnsi"/>
              </w:rPr>
              <w:t>26</w:t>
            </w:r>
          </w:p>
        </w:tc>
        <w:tc>
          <w:tcPr>
            <w:tcW w:w="447" w:type="pct"/>
            <w:vAlign w:val="bottom"/>
          </w:tcPr>
          <w:p w14:paraId="0524F11B" w14:textId="77777777" w:rsidR="00C530C3" w:rsidRPr="00C530C3" w:rsidRDefault="00C530C3" w:rsidP="00017B27">
            <w:pPr>
              <w:pStyle w:val="TableRowNormal"/>
              <w:rPr>
                <w:rFonts w:cstheme="minorHAnsi"/>
              </w:rPr>
            </w:pPr>
            <w:r w:rsidRPr="00C530C3">
              <w:rPr>
                <w:rFonts w:cstheme="minorHAnsi"/>
              </w:rPr>
              <w:t>139</w:t>
            </w:r>
          </w:p>
        </w:tc>
        <w:tc>
          <w:tcPr>
            <w:tcW w:w="447" w:type="pct"/>
            <w:vAlign w:val="bottom"/>
          </w:tcPr>
          <w:p w14:paraId="75425C51" w14:textId="77777777" w:rsidR="00C530C3" w:rsidRPr="00C530C3" w:rsidRDefault="00C530C3" w:rsidP="00017B27">
            <w:pPr>
              <w:pStyle w:val="TableRowNormal"/>
              <w:rPr>
                <w:rFonts w:cstheme="minorHAnsi"/>
              </w:rPr>
            </w:pPr>
            <w:r w:rsidRPr="00C530C3">
              <w:rPr>
                <w:rFonts w:cstheme="minorHAnsi"/>
              </w:rPr>
              <w:t>-112</w:t>
            </w:r>
          </w:p>
        </w:tc>
        <w:tc>
          <w:tcPr>
            <w:tcW w:w="447" w:type="pct"/>
            <w:vAlign w:val="bottom"/>
          </w:tcPr>
          <w:p w14:paraId="0DDC8285" w14:textId="77777777" w:rsidR="00C530C3" w:rsidRPr="00C530C3" w:rsidRDefault="00C530C3" w:rsidP="00017B27">
            <w:pPr>
              <w:pStyle w:val="TableRowNormal"/>
              <w:rPr>
                <w:rFonts w:cstheme="minorHAnsi"/>
              </w:rPr>
            </w:pPr>
            <w:r w:rsidRPr="00C530C3">
              <w:rPr>
                <w:rFonts w:cstheme="minorHAnsi"/>
              </w:rPr>
              <w:t>-163</w:t>
            </w:r>
          </w:p>
        </w:tc>
        <w:tc>
          <w:tcPr>
            <w:tcW w:w="447" w:type="pct"/>
            <w:vAlign w:val="bottom"/>
          </w:tcPr>
          <w:p w14:paraId="5F87DBCA" w14:textId="77777777" w:rsidR="00C530C3" w:rsidRPr="00C530C3" w:rsidRDefault="00C530C3" w:rsidP="00017B27">
            <w:pPr>
              <w:pStyle w:val="TableRowNormal"/>
              <w:rPr>
                <w:rFonts w:cstheme="minorHAnsi"/>
              </w:rPr>
            </w:pPr>
            <w:r w:rsidRPr="00C530C3">
              <w:rPr>
                <w:rFonts w:cstheme="minorHAnsi"/>
              </w:rPr>
              <w:t>-153</w:t>
            </w:r>
          </w:p>
        </w:tc>
        <w:tc>
          <w:tcPr>
            <w:tcW w:w="447" w:type="pct"/>
            <w:vAlign w:val="bottom"/>
          </w:tcPr>
          <w:p w14:paraId="7A07CC6A" w14:textId="77777777" w:rsidR="00C530C3" w:rsidRPr="00C530C3" w:rsidRDefault="00C530C3" w:rsidP="00017B27">
            <w:pPr>
              <w:pStyle w:val="TableRowNormal"/>
              <w:rPr>
                <w:rFonts w:cstheme="minorHAnsi"/>
              </w:rPr>
            </w:pPr>
            <w:r w:rsidRPr="00C530C3">
              <w:rPr>
                <w:rFonts w:cstheme="minorHAnsi"/>
              </w:rPr>
              <w:t>-198</w:t>
            </w:r>
          </w:p>
        </w:tc>
        <w:tc>
          <w:tcPr>
            <w:tcW w:w="447" w:type="pct"/>
            <w:vAlign w:val="bottom"/>
          </w:tcPr>
          <w:p w14:paraId="1839FE43" w14:textId="77777777" w:rsidR="00C530C3" w:rsidRPr="00C530C3" w:rsidRDefault="00C530C3" w:rsidP="00017B27">
            <w:pPr>
              <w:pStyle w:val="TableRowNormal"/>
              <w:rPr>
                <w:rFonts w:cstheme="minorHAnsi"/>
              </w:rPr>
            </w:pPr>
            <w:r w:rsidRPr="00C530C3">
              <w:rPr>
                <w:rFonts w:cstheme="minorHAnsi"/>
              </w:rPr>
              <w:t>-214</w:t>
            </w:r>
          </w:p>
        </w:tc>
        <w:tc>
          <w:tcPr>
            <w:tcW w:w="442" w:type="pct"/>
            <w:vAlign w:val="bottom"/>
          </w:tcPr>
          <w:p w14:paraId="03DC1EA5" w14:textId="77777777" w:rsidR="00C530C3" w:rsidRPr="00C530C3" w:rsidRDefault="00C530C3" w:rsidP="00017B27">
            <w:pPr>
              <w:pStyle w:val="TableRowNormal"/>
              <w:rPr>
                <w:rFonts w:cstheme="minorHAnsi"/>
              </w:rPr>
            </w:pPr>
            <w:r w:rsidRPr="00C530C3">
              <w:rPr>
                <w:rFonts w:cstheme="minorHAnsi"/>
              </w:rPr>
              <w:t>34</w:t>
            </w:r>
          </w:p>
        </w:tc>
      </w:tr>
      <w:tr w:rsidR="00C530C3" w:rsidRPr="00FE3F73" w14:paraId="109E442E" w14:textId="77777777" w:rsidTr="00C530C3">
        <w:tc>
          <w:tcPr>
            <w:tcW w:w="982" w:type="pct"/>
            <w:tcBorders>
              <w:bottom w:val="single" w:sz="4" w:space="0" w:color="auto"/>
            </w:tcBorders>
            <w:vAlign w:val="bottom"/>
          </w:tcPr>
          <w:p w14:paraId="70CBEDD4" w14:textId="77777777" w:rsidR="00C530C3" w:rsidRPr="00FE3F73" w:rsidRDefault="00C530C3" w:rsidP="00ED1075">
            <w:pPr>
              <w:pStyle w:val="CGCTableStub"/>
              <w:tabs>
                <w:tab w:val="left" w:pos="142"/>
                <w:tab w:val="left" w:pos="425"/>
                <w:tab w:val="left" w:pos="709"/>
                <w:tab w:val="left" w:pos="851"/>
              </w:tabs>
              <w:ind w:left="142" w:hanging="142"/>
              <w:rPr>
                <w:rFonts w:cstheme="minorHAnsi"/>
              </w:rPr>
            </w:pPr>
            <w:r>
              <w:rPr>
                <w:rFonts w:cstheme="minorHAnsi"/>
              </w:rPr>
              <w:t>Global approach</w:t>
            </w:r>
          </w:p>
        </w:tc>
        <w:tc>
          <w:tcPr>
            <w:tcW w:w="447" w:type="pct"/>
            <w:tcBorders>
              <w:bottom w:val="single" w:sz="4" w:space="0" w:color="auto"/>
            </w:tcBorders>
            <w:vAlign w:val="bottom"/>
          </w:tcPr>
          <w:p w14:paraId="5A6FBF45" w14:textId="77777777" w:rsidR="00C530C3" w:rsidRPr="00C530C3" w:rsidRDefault="00C530C3" w:rsidP="00017B27">
            <w:pPr>
              <w:pStyle w:val="TableRowNormal"/>
              <w:rPr>
                <w:rFonts w:cstheme="minorHAnsi"/>
              </w:rPr>
            </w:pPr>
            <w:r w:rsidRPr="00C530C3">
              <w:rPr>
                <w:rFonts w:cstheme="minorHAnsi"/>
              </w:rPr>
              <w:t>-23</w:t>
            </w:r>
          </w:p>
        </w:tc>
        <w:tc>
          <w:tcPr>
            <w:tcW w:w="447" w:type="pct"/>
            <w:tcBorders>
              <w:bottom w:val="single" w:sz="4" w:space="0" w:color="auto"/>
            </w:tcBorders>
            <w:vAlign w:val="bottom"/>
          </w:tcPr>
          <w:p w14:paraId="0C09B195" w14:textId="77777777" w:rsidR="00C530C3" w:rsidRPr="00C530C3" w:rsidRDefault="00C530C3" w:rsidP="00017B27">
            <w:pPr>
              <w:pStyle w:val="TableRowNormal"/>
              <w:rPr>
                <w:rFonts w:cstheme="minorHAnsi"/>
              </w:rPr>
            </w:pPr>
            <w:r w:rsidRPr="00C530C3">
              <w:rPr>
                <w:rFonts w:cstheme="minorHAnsi"/>
              </w:rPr>
              <w:t>-61</w:t>
            </w:r>
          </w:p>
        </w:tc>
        <w:tc>
          <w:tcPr>
            <w:tcW w:w="447" w:type="pct"/>
            <w:tcBorders>
              <w:bottom w:val="single" w:sz="4" w:space="0" w:color="auto"/>
            </w:tcBorders>
            <w:vAlign w:val="bottom"/>
          </w:tcPr>
          <w:p w14:paraId="6AEE49BD" w14:textId="77777777" w:rsidR="00C530C3" w:rsidRPr="00C530C3" w:rsidRDefault="00C530C3" w:rsidP="00017B27">
            <w:pPr>
              <w:pStyle w:val="TableRowNormal"/>
              <w:rPr>
                <w:rFonts w:cstheme="minorHAnsi"/>
              </w:rPr>
            </w:pPr>
            <w:r w:rsidRPr="00C530C3">
              <w:rPr>
                <w:rFonts w:cstheme="minorHAnsi"/>
              </w:rPr>
              <w:t>471</w:t>
            </w:r>
          </w:p>
        </w:tc>
        <w:tc>
          <w:tcPr>
            <w:tcW w:w="447" w:type="pct"/>
            <w:tcBorders>
              <w:bottom w:val="single" w:sz="4" w:space="0" w:color="auto"/>
            </w:tcBorders>
            <w:vAlign w:val="bottom"/>
          </w:tcPr>
          <w:p w14:paraId="528FC2BB" w14:textId="77777777" w:rsidR="00C530C3" w:rsidRPr="00C530C3" w:rsidRDefault="00C530C3" w:rsidP="00017B27">
            <w:pPr>
              <w:pStyle w:val="TableRowNormal"/>
              <w:rPr>
                <w:rFonts w:cstheme="minorHAnsi"/>
              </w:rPr>
            </w:pPr>
            <w:r w:rsidRPr="00C530C3">
              <w:rPr>
                <w:rFonts w:cstheme="minorHAnsi"/>
              </w:rPr>
              <w:t>52</w:t>
            </w:r>
          </w:p>
        </w:tc>
        <w:tc>
          <w:tcPr>
            <w:tcW w:w="447" w:type="pct"/>
            <w:tcBorders>
              <w:bottom w:val="single" w:sz="4" w:space="0" w:color="auto"/>
            </w:tcBorders>
            <w:vAlign w:val="bottom"/>
          </w:tcPr>
          <w:p w14:paraId="702E6F80" w14:textId="77777777" w:rsidR="00C530C3" w:rsidRPr="00C530C3" w:rsidRDefault="00C530C3" w:rsidP="00017B27">
            <w:pPr>
              <w:pStyle w:val="TableRowNormal"/>
              <w:rPr>
                <w:rFonts w:cstheme="minorHAnsi"/>
              </w:rPr>
            </w:pPr>
            <w:r w:rsidRPr="00C530C3">
              <w:rPr>
                <w:rFonts w:cstheme="minorHAnsi"/>
              </w:rPr>
              <w:t>-263</w:t>
            </w:r>
          </w:p>
        </w:tc>
        <w:tc>
          <w:tcPr>
            <w:tcW w:w="447" w:type="pct"/>
            <w:tcBorders>
              <w:bottom w:val="single" w:sz="4" w:space="0" w:color="auto"/>
            </w:tcBorders>
            <w:vAlign w:val="bottom"/>
          </w:tcPr>
          <w:p w14:paraId="40786D19" w14:textId="77777777" w:rsidR="00C530C3" w:rsidRPr="00C530C3" w:rsidRDefault="00C530C3" w:rsidP="00017B27">
            <w:pPr>
              <w:pStyle w:val="TableRowNormal"/>
              <w:rPr>
                <w:rFonts w:cstheme="minorHAnsi"/>
              </w:rPr>
            </w:pPr>
            <w:r w:rsidRPr="00C530C3">
              <w:rPr>
                <w:rFonts w:cstheme="minorHAnsi"/>
              </w:rPr>
              <w:t>-283</w:t>
            </w:r>
          </w:p>
        </w:tc>
        <w:tc>
          <w:tcPr>
            <w:tcW w:w="447" w:type="pct"/>
            <w:tcBorders>
              <w:bottom w:val="single" w:sz="4" w:space="0" w:color="auto"/>
            </w:tcBorders>
            <w:vAlign w:val="bottom"/>
          </w:tcPr>
          <w:p w14:paraId="66FE2BA0" w14:textId="77777777" w:rsidR="00C530C3" w:rsidRPr="00C530C3" w:rsidRDefault="00C530C3" w:rsidP="00017B27">
            <w:pPr>
              <w:pStyle w:val="TableRowNormal"/>
              <w:rPr>
                <w:rFonts w:cstheme="minorHAnsi"/>
              </w:rPr>
            </w:pPr>
            <w:r w:rsidRPr="00C530C3">
              <w:rPr>
                <w:rFonts w:cstheme="minorHAnsi"/>
              </w:rPr>
              <w:t>-1 930</w:t>
            </w:r>
          </w:p>
        </w:tc>
        <w:tc>
          <w:tcPr>
            <w:tcW w:w="447" w:type="pct"/>
            <w:tcBorders>
              <w:bottom w:val="single" w:sz="4" w:space="0" w:color="auto"/>
            </w:tcBorders>
            <w:vAlign w:val="bottom"/>
          </w:tcPr>
          <w:p w14:paraId="3FDC8745" w14:textId="77777777" w:rsidR="00C530C3" w:rsidRPr="00C530C3" w:rsidRDefault="00C530C3" w:rsidP="00017B27">
            <w:pPr>
              <w:pStyle w:val="TableRowNormal"/>
              <w:rPr>
                <w:rFonts w:cstheme="minorHAnsi"/>
              </w:rPr>
            </w:pPr>
            <w:r w:rsidRPr="00C530C3">
              <w:rPr>
                <w:rFonts w:cstheme="minorHAnsi"/>
              </w:rPr>
              <w:t>-2 046</w:t>
            </w:r>
          </w:p>
        </w:tc>
        <w:tc>
          <w:tcPr>
            <w:tcW w:w="442" w:type="pct"/>
            <w:tcBorders>
              <w:bottom w:val="single" w:sz="4" w:space="0" w:color="auto"/>
            </w:tcBorders>
            <w:vAlign w:val="bottom"/>
          </w:tcPr>
          <w:p w14:paraId="0A3E3C5C" w14:textId="77777777" w:rsidR="00C530C3" w:rsidRPr="00C530C3" w:rsidRDefault="00C530C3" w:rsidP="00017B27">
            <w:pPr>
              <w:pStyle w:val="TableRowNormal"/>
              <w:rPr>
                <w:rFonts w:cstheme="minorHAnsi"/>
              </w:rPr>
            </w:pPr>
            <w:r w:rsidRPr="00C530C3">
              <w:rPr>
                <w:rFonts w:cstheme="minorHAnsi"/>
              </w:rPr>
              <w:t>100</w:t>
            </w:r>
          </w:p>
        </w:tc>
      </w:tr>
    </w:tbl>
    <w:p w14:paraId="22AA5960" w14:textId="77777777" w:rsidR="00ED1075" w:rsidRDefault="00ED1075" w:rsidP="00ED1075">
      <w:pPr>
        <w:pStyle w:val="CGCTableFootnote"/>
      </w:pPr>
      <w:r>
        <w:t>Source:</w:t>
      </w:r>
      <w:r>
        <w:tab/>
      </w:r>
      <w:r w:rsidR="001B0231">
        <w:fldChar w:fldCharType="begin"/>
      </w:r>
      <w:r w:rsidR="001B0231">
        <w:instrText xml:space="preserve"> REF _Ref505068218 \h </w:instrText>
      </w:r>
      <w:r w:rsidR="001B0231">
        <w:fldChar w:fldCharType="separate"/>
      </w:r>
      <w:r w:rsidR="006F38D8">
        <w:t>Table A-</w:t>
      </w:r>
      <w:r w:rsidR="006F38D8">
        <w:rPr>
          <w:noProof/>
        </w:rPr>
        <w:t>1</w:t>
      </w:r>
      <w:r w:rsidR="001B0231">
        <w:fldChar w:fldCharType="end"/>
      </w:r>
      <w:r w:rsidR="001B0231">
        <w:t xml:space="preserve">, </w:t>
      </w:r>
      <w:r w:rsidR="001B0231">
        <w:fldChar w:fldCharType="begin"/>
      </w:r>
      <w:r w:rsidR="001B0231">
        <w:instrText xml:space="preserve"> REF _Ref505068225 \h </w:instrText>
      </w:r>
      <w:r w:rsidR="001B0231">
        <w:fldChar w:fldCharType="separate"/>
      </w:r>
      <w:r w:rsidR="006F38D8">
        <w:t>Table A-</w:t>
      </w:r>
      <w:r w:rsidR="006F38D8">
        <w:rPr>
          <w:noProof/>
        </w:rPr>
        <w:t>2</w:t>
      </w:r>
      <w:r w:rsidR="001B0231">
        <w:fldChar w:fldCharType="end"/>
      </w:r>
      <w:r w:rsidR="001B0231">
        <w:t xml:space="preserve"> and </w:t>
      </w:r>
      <w:r w:rsidR="001B0231">
        <w:fldChar w:fldCharType="begin"/>
      </w:r>
      <w:r w:rsidR="001B0231">
        <w:instrText xml:space="preserve"> REF _Ref505068238 \h </w:instrText>
      </w:r>
      <w:r w:rsidR="001B0231">
        <w:fldChar w:fldCharType="separate"/>
      </w:r>
      <w:r w:rsidR="006F38D8">
        <w:t>Table A-</w:t>
      </w:r>
      <w:r w:rsidR="006F38D8">
        <w:rPr>
          <w:noProof/>
        </w:rPr>
        <w:t>3</w:t>
      </w:r>
      <w:r w:rsidR="001B0231">
        <w:fldChar w:fldCharType="end"/>
      </w:r>
      <w:r>
        <w:t>.</w:t>
      </w:r>
    </w:p>
    <w:p w14:paraId="7C338858" w14:textId="77777777" w:rsidR="00ED1075" w:rsidRDefault="00ED1075" w:rsidP="00ED1075">
      <w:pPr>
        <w:pStyle w:val="CGCTableHeading"/>
      </w:pPr>
      <w:bookmarkStart w:id="63" w:name="_Ref506297730"/>
      <w:r>
        <w:t>Table A-</w:t>
      </w:r>
      <w:r w:rsidR="00781C9A">
        <w:fldChar w:fldCharType="begin"/>
      </w:r>
      <w:r w:rsidR="00781C9A">
        <w:instrText xml:space="preserve"> SEQ Table \* ARABIC </w:instrText>
      </w:r>
      <w:r w:rsidR="00781C9A">
        <w:fldChar w:fldCharType="separate"/>
      </w:r>
      <w:r w:rsidR="006F38D8">
        <w:rPr>
          <w:noProof/>
        </w:rPr>
        <w:t>5</w:t>
      </w:r>
      <w:r w:rsidR="00781C9A">
        <w:rPr>
          <w:noProof/>
        </w:rPr>
        <w:fldChar w:fldCharType="end"/>
      </w:r>
      <w:bookmarkEnd w:id="63"/>
      <w:r>
        <w:tab/>
      </w:r>
      <w:r w:rsidR="001B0231">
        <w:t xml:space="preserve">Average per capita GST effect, </w:t>
      </w:r>
      <w:r>
        <w:t>2018 Update</w:t>
      </w:r>
      <w:r w:rsidR="001A31B8">
        <w:t xml:space="preserve"> (a)</w:t>
      </w:r>
    </w:p>
    <w:tbl>
      <w:tblPr>
        <w:tblW w:w="5000" w:type="pct"/>
        <w:tblCellMar>
          <w:left w:w="85" w:type="dxa"/>
          <w:right w:w="85" w:type="dxa"/>
        </w:tblCellMar>
        <w:tblLook w:val="0000" w:firstRow="0" w:lastRow="0" w:firstColumn="0" w:lastColumn="0" w:noHBand="0" w:noVBand="0"/>
      </w:tblPr>
      <w:tblGrid>
        <w:gridCol w:w="1792"/>
        <w:gridCol w:w="816"/>
        <w:gridCol w:w="816"/>
        <w:gridCol w:w="816"/>
        <w:gridCol w:w="815"/>
        <w:gridCol w:w="815"/>
        <w:gridCol w:w="815"/>
        <w:gridCol w:w="815"/>
        <w:gridCol w:w="815"/>
        <w:gridCol w:w="806"/>
      </w:tblGrid>
      <w:tr w:rsidR="00ED1075" w:rsidRPr="00FE3F73" w14:paraId="14939F5C" w14:textId="77777777" w:rsidTr="00C530C3">
        <w:tc>
          <w:tcPr>
            <w:tcW w:w="982" w:type="pct"/>
            <w:tcBorders>
              <w:top w:val="single" w:sz="6" w:space="0" w:color="auto"/>
              <w:bottom w:val="single" w:sz="6" w:space="0" w:color="auto"/>
            </w:tcBorders>
            <w:vAlign w:val="bottom"/>
          </w:tcPr>
          <w:p w14:paraId="60029B51" w14:textId="77777777" w:rsidR="00ED1075" w:rsidRPr="00FE3F73" w:rsidRDefault="00ED1075" w:rsidP="008879A6">
            <w:pPr>
              <w:pStyle w:val="CGCTableStub"/>
              <w:spacing w:line="240" w:lineRule="auto"/>
              <w:ind w:left="142" w:hanging="142"/>
              <w:rPr>
                <w:rFonts w:cstheme="minorHAnsi"/>
              </w:rPr>
            </w:pPr>
          </w:p>
        </w:tc>
        <w:tc>
          <w:tcPr>
            <w:tcW w:w="447" w:type="pct"/>
            <w:tcBorders>
              <w:top w:val="single" w:sz="6" w:space="0" w:color="auto"/>
              <w:bottom w:val="single" w:sz="6" w:space="0" w:color="auto"/>
            </w:tcBorders>
            <w:vAlign w:val="bottom"/>
          </w:tcPr>
          <w:p w14:paraId="5F0D5C4C" w14:textId="77777777" w:rsidR="00ED1075" w:rsidRPr="00FE3F73" w:rsidRDefault="00ED1075" w:rsidP="008879A6">
            <w:pPr>
              <w:pStyle w:val="TableColHeadings"/>
              <w:rPr>
                <w:rFonts w:cstheme="minorHAnsi"/>
              </w:rPr>
            </w:pPr>
            <w:r w:rsidRPr="00FE3F73">
              <w:rPr>
                <w:rFonts w:cstheme="minorHAnsi"/>
              </w:rPr>
              <w:t>NSW</w:t>
            </w:r>
          </w:p>
        </w:tc>
        <w:tc>
          <w:tcPr>
            <w:tcW w:w="447" w:type="pct"/>
            <w:tcBorders>
              <w:top w:val="single" w:sz="6" w:space="0" w:color="auto"/>
              <w:bottom w:val="single" w:sz="6" w:space="0" w:color="auto"/>
            </w:tcBorders>
            <w:vAlign w:val="bottom"/>
          </w:tcPr>
          <w:p w14:paraId="1E9AC2B4" w14:textId="77777777" w:rsidR="00ED1075" w:rsidRPr="00FE3F73" w:rsidRDefault="00ED1075" w:rsidP="008879A6">
            <w:pPr>
              <w:pStyle w:val="TableColHeadings"/>
              <w:rPr>
                <w:rFonts w:cstheme="minorHAnsi"/>
              </w:rPr>
            </w:pPr>
            <w:r w:rsidRPr="00FE3F73">
              <w:rPr>
                <w:rFonts w:cstheme="minorHAnsi"/>
              </w:rPr>
              <w:t>Vic</w:t>
            </w:r>
          </w:p>
        </w:tc>
        <w:tc>
          <w:tcPr>
            <w:tcW w:w="447" w:type="pct"/>
            <w:tcBorders>
              <w:top w:val="single" w:sz="6" w:space="0" w:color="auto"/>
              <w:bottom w:val="single" w:sz="6" w:space="0" w:color="auto"/>
            </w:tcBorders>
            <w:vAlign w:val="bottom"/>
          </w:tcPr>
          <w:p w14:paraId="322C26DE" w14:textId="77777777" w:rsidR="00ED1075" w:rsidRPr="00FE3F73" w:rsidRDefault="00ED1075" w:rsidP="008879A6">
            <w:pPr>
              <w:pStyle w:val="TableColHeadings"/>
              <w:rPr>
                <w:rFonts w:cstheme="minorHAnsi"/>
              </w:rPr>
            </w:pPr>
            <w:r w:rsidRPr="00FE3F73">
              <w:rPr>
                <w:rFonts w:cstheme="minorHAnsi"/>
              </w:rPr>
              <w:t>Qld</w:t>
            </w:r>
          </w:p>
        </w:tc>
        <w:tc>
          <w:tcPr>
            <w:tcW w:w="447" w:type="pct"/>
            <w:tcBorders>
              <w:top w:val="single" w:sz="6" w:space="0" w:color="auto"/>
              <w:bottom w:val="single" w:sz="6" w:space="0" w:color="auto"/>
            </w:tcBorders>
            <w:vAlign w:val="bottom"/>
          </w:tcPr>
          <w:p w14:paraId="62DBE452" w14:textId="77777777" w:rsidR="00ED1075" w:rsidRPr="00FE3F73" w:rsidRDefault="00ED1075" w:rsidP="008879A6">
            <w:pPr>
              <w:pStyle w:val="TableColHeadings"/>
              <w:rPr>
                <w:rFonts w:cstheme="minorHAnsi"/>
              </w:rPr>
            </w:pPr>
            <w:r w:rsidRPr="00FE3F73">
              <w:rPr>
                <w:rFonts w:cstheme="minorHAnsi"/>
              </w:rPr>
              <w:t>WA</w:t>
            </w:r>
          </w:p>
        </w:tc>
        <w:tc>
          <w:tcPr>
            <w:tcW w:w="447" w:type="pct"/>
            <w:tcBorders>
              <w:top w:val="single" w:sz="6" w:space="0" w:color="auto"/>
              <w:bottom w:val="single" w:sz="6" w:space="0" w:color="auto"/>
            </w:tcBorders>
            <w:vAlign w:val="bottom"/>
          </w:tcPr>
          <w:p w14:paraId="28D2F72E" w14:textId="77777777" w:rsidR="00ED1075" w:rsidRPr="00FE3F73" w:rsidRDefault="00ED1075" w:rsidP="008879A6">
            <w:pPr>
              <w:pStyle w:val="TableColHeadings"/>
              <w:rPr>
                <w:rFonts w:cstheme="minorHAnsi"/>
              </w:rPr>
            </w:pPr>
            <w:r w:rsidRPr="00FE3F73">
              <w:rPr>
                <w:rFonts w:cstheme="minorHAnsi"/>
              </w:rPr>
              <w:t>SA</w:t>
            </w:r>
          </w:p>
        </w:tc>
        <w:tc>
          <w:tcPr>
            <w:tcW w:w="447" w:type="pct"/>
            <w:tcBorders>
              <w:top w:val="single" w:sz="6" w:space="0" w:color="auto"/>
              <w:bottom w:val="single" w:sz="6" w:space="0" w:color="auto"/>
            </w:tcBorders>
            <w:vAlign w:val="bottom"/>
          </w:tcPr>
          <w:p w14:paraId="40616DF0" w14:textId="77777777" w:rsidR="00ED1075" w:rsidRPr="00FE3F73" w:rsidRDefault="00ED1075" w:rsidP="008879A6">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6" w:space="0" w:color="auto"/>
            </w:tcBorders>
            <w:vAlign w:val="bottom"/>
          </w:tcPr>
          <w:p w14:paraId="74C35BF0" w14:textId="77777777" w:rsidR="00ED1075" w:rsidRPr="00FE3F73" w:rsidRDefault="00ED1075" w:rsidP="008879A6">
            <w:pPr>
              <w:pStyle w:val="TableColHeadings"/>
              <w:rPr>
                <w:rFonts w:cstheme="minorHAnsi"/>
              </w:rPr>
            </w:pPr>
            <w:r w:rsidRPr="00FE3F73">
              <w:rPr>
                <w:rFonts w:cstheme="minorHAnsi"/>
              </w:rPr>
              <w:t>ACT</w:t>
            </w:r>
          </w:p>
        </w:tc>
        <w:tc>
          <w:tcPr>
            <w:tcW w:w="447" w:type="pct"/>
            <w:tcBorders>
              <w:top w:val="single" w:sz="6" w:space="0" w:color="auto"/>
              <w:bottom w:val="single" w:sz="6" w:space="0" w:color="auto"/>
            </w:tcBorders>
            <w:vAlign w:val="bottom"/>
          </w:tcPr>
          <w:p w14:paraId="05AAF888" w14:textId="77777777" w:rsidR="00ED1075" w:rsidRPr="00FE3F73" w:rsidRDefault="00ED1075" w:rsidP="008879A6">
            <w:pPr>
              <w:pStyle w:val="TableColHeadings"/>
              <w:rPr>
                <w:rFonts w:cstheme="minorHAnsi"/>
              </w:rPr>
            </w:pPr>
            <w:r w:rsidRPr="00FE3F73">
              <w:rPr>
                <w:rFonts w:cstheme="minorHAnsi"/>
              </w:rPr>
              <w:t>NT</w:t>
            </w:r>
          </w:p>
        </w:tc>
        <w:tc>
          <w:tcPr>
            <w:tcW w:w="442" w:type="pct"/>
            <w:tcBorders>
              <w:top w:val="single" w:sz="6" w:space="0" w:color="auto"/>
              <w:bottom w:val="single" w:sz="6" w:space="0" w:color="auto"/>
            </w:tcBorders>
            <w:vAlign w:val="bottom"/>
          </w:tcPr>
          <w:p w14:paraId="0B0D3414" w14:textId="77777777" w:rsidR="00ED1075" w:rsidRPr="00FE3F73" w:rsidRDefault="00ED1075" w:rsidP="008879A6">
            <w:pPr>
              <w:pStyle w:val="TableColHeadings"/>
              <w:rPr>
                <w:rFonts w:cstheme="minorHAnsi"/>
              </w:rPr>
            </w:pPr>
            <w:proofErr w:type="spellStart"/>
            <w:r>
              <w:rPr>
                <w:rFonts w:cstheme="minorHAnsi"/>
              </w:rPr>
              <w:t>Redist</w:t>
            </w:r>
            <w:proofErr w:type="spellEnd"/>
          </w:p>
        </w:tc>
      </w:tr>
      <w:tr w:rsidR="00ED1075" w:rsidRPr="00FE3F73" w14:paraId="6F381E4C" w14:textId="77777777" w:rsidTr="00C530C3">
        <w:tc>
          <w:tcPr>
            <w:tcW w:w="982" w:type="pct"/>
            <w:tcMar>
              <w:top w:w="0" w:type="dxa"/>
              <w:bottom w:w="0" w:type="dxa"/>
            </w:tcMar>
            <w:vAlign w:val="bottom"/>
          </w:tcPr>
          <w:p w14:paraId="7E5559D2" w14:textId="77777777" w:rsidR="00ED1075" w:rsidRPr="00FE3F73" w:rsidRDefault="00ED1075" w:rsidP="008879A6">
            <w:pPr>
              <w:pStyle w:val="CGCTableStub"/>
              <w:spacing w:before="0" w:after="0" w:line="240" w:lineRule="auto"/>
              <w:jc w:val="right"/>
              <w:rPr>
                <w:rFonts w:cstheme="minorHAnsi"/>
              </w:rPr>
            </w:pPr>
          </w:p>
        </w:tc>
        <w:tc>
          <w:tcPr>
            <w:tcW w:w="447" w:type="pct"/>
            <w:tcMar>
              <w:top w:w="0" w:type="dxa"/>
              <w:bottom w:w="0" w:type="dxa"/>
            </w:tcMar>
            <w:vAlign w:val="bottom"/>
          </w:tcPr>
          <w:p w14:paraId="2B63BF7B"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CB5A4A1"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4F799140"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05C61926"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1BBF7291"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1A9ADB27"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41D61CAB"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4E169A1F"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2" w:type="pct"/>
            <w:tcMar>
              <w:top w:w="0" w:type="dxa"/>
              <w:bottom w:w="0" w:type="dxa"/>
            </w:tcMar>
            <w:vAlign w:val="bottom"/>
          </w:tcPr>
          <w:p w14:paraId="54237479"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r>
      <w:tr w:rsidR="00195F6E" w:rsidRPr="00FE3F73" w14:paraId="25370E71" w14:textId="77777777" w:rsidTr="00C530C3">
        <w:tc>
          <w:tcPr>
            <w:tcW w:w="982" w:type="pct"/>
            <w:vAlign w:val="bottom"/>
          </w:tcPr>
          <w:p w14:paraId="56EF295E" w14:textId="77777777" w:rsidR="00195F6E" w:rsidRDefault="00195F6E" w:rsidP="00C530C3">
            <w:pPr>
              <w:pStyle w:val="CGCTableStub"/>
              <w:tabs>
                <w:tab w:val="left" w:pos="142"/>
                <w:tab w:val="left" w:pos="425"/>
                <w:tab w:val="left" w:pos="709"/>
                <w:tab w:val="left" w:pos="851"/>
              </w:tabs>
              <w:ind w:left="142" w:hanging="142"/>
              <w:rPr>
                <w:rFonts w:cstheme="minorHAnsi"/>
              </w:rPr>
            </w:pPr>
            <w:r>
              <w:rPr>
                <w:rFonts w:cstheme="minorHAnsi"/>
              </w:rPr>
              <w:t>Tax approach</w:t>
            </w:r>
          </w:p>
        </w:tc>
        <w:tc>
          <w:tcPr>
            <w:tcW w:w="447" w:type="pct"/>
            <w:vAlign w:val="bottom"/>
          </w:tcPr>
          <w:p w14:paraId="3012DA62" w14:textId="77777777" w:rsidR="00195F6E" w:rsidRPr="00C3340D" w:rsidRDefault="00195F6E" w:rsidP="00C17974">
            <w:pPr>
              <w:pStyle w:val="TableRowNormal"/>
              <w:rPr>
                <w:rFonts w:cstheme="minorHAnsi"/>
              </w:rPr>
            </w:pPr>
            <w:r w:rsidRPr="00C3340D">
              <w:rPr>
                <w:rFonts w:cstheme="minorHAnsi"/>
              </w:rPr>
              <w:t>-153</w:t>
            </w:r>
          </w:p>
        </w:tc>
        <w:tc>
          <w:tcPr>
            <w:tcW w:w="447" w:type="pct"/>
            <w:vAlign w:val="bottom"/>
          </w:tcPr>
          <w:p w14:paraId="5E50B645" w14:textId="77777777" w:rsidR="00195F6E" w:rsidRPr="00C3340D" w:rsidRDefault="00195F6E" w:rsidP="00C17974">
            <w:pPr>
              <w:pStyle w:val="TableRowNormal"/>
              <w:rPr>
                <w:rFonts w:cstheme="minorHAnsi"/>
              </w:rPr>
            </w:pPr>
            <w:r w:rsidRPr="00C3340D">
              <w:rPr>
                <w:rFonts w:cstheme="minorHAnsi"/>
              </w:rPr>
              <w:t>409</w:t>
            </w:r>
          </w:p>
        </w:tc>
        <w:tc>
          <w:tcPr>
            <w:tcW w:w="447" w:type="pct"/>
            <w:vAlign w:val="bottom"/>
          </w:tcPr>
          <w:p w14:paraId="596D58A5" w14:textId="77777777" w:rsidR="00195F6E" w:rsidRPr="00C3340D" w:rsidRDefault="00195F6E" w:rsidP="00C17974">
            <w:pPr>
              <w:pStyle w:val="TableRowNormal"/>
              <w:rPr>
                <w:rFonts w:cstheme="minorHAnsi"/>
              </w:rPr>
            </w:pPr>
            <w:r w:rsidRPr="00C3340D">
              <w:rPr>
                <w:rFonts w:cstheme="minorHAnsi"/>
              </w:rPr>
              <w:t>83</w:t>
            </w:r>
          </w:p>
        </w:tc>
        <w:tc>
          <w:tcPr>
            <w:tcW w:w="447" w:type="pct"/>
            <w:vAlign w:val="bottom"/>
          </w:tcPr>
          <w:p w14:paraId="52EE9B24"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817</w:t>
            </w:r>
          </w:p>
        </w:tc>
        <w:tc>
          <w:tcPr>
            <w:tcW w:w="447" w:type="pct"/>
            <w:vAlign w:val="bottom"/>
          </w:tcPr>
          <w:p w14:paraId="26C28ED1"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075</w:t>
            </w:r>
          </w:p>
        </w:tc>
        <w:tc>
          <w:tcPr>
            <w:tcW w:w="447" w:type="pct"/>
            <w:vAlign w:val="bottom"/>
          </w:tcPr>
          <w:p w14:paraId="10EDC07F"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331</w:t>
            </w:r>
          </w:p>
        </w:tc>
        <w:tc>
          <w:tcPr>
            <w:tcW w:w="447" w:type="pct"/>
            <w:vAlign w:val="bottom"/>
          </w:tcPr>
          <w:p w14:paraId="0BFE7014" w14:textId="77777777" w:rsidR="00195F6E" w:rsidRPr="00C3340D" w:rsidRDefault="00195F6E" w:rsidP="00C17974">
            <w:pPr>
              <w:pStyle w:val="TableRowNormal"/>
              <w:rPr>
                <w:rFonts w:cstheme="minorHAnsi"/>
              </w:rPr>
            </w:pPr>
            <w:r w:rsidRPr="00C3340D">
              <w:rPr>
                <w:rFonts w:cstheme="minorHAnsi"/>
              </w:rPr>
              <w:t>758</w:t>
            </w:r>
          </w:p>
        </w:tc>
        <w:tc>
          <w:tcPr>
            <w:tcW w:w="447" w:type="pct"/>
            <w:vAlign w:val="bottom"/>
          </w:tcPr>
          <w:p w14:paraId="3B1E5BA0" w14:textId="77777777" w:rsidR="00195F6E" w:rsidRPr="00C3340D" w:rsidRDefault="00195F6E" w:rsidP="00C17974">
            <w:pPr>
              <w:pStyle w:val="TableRowNormal"/>
              <w:rPr>
                <w:rFonts w:cstheme="minorHAnsi"/>
              </w:rPr>
            </w:pPr>
            <w:r w:rsidRPr="00C3340D">
              <w:rPr>
                <w:rFonts w:cstheme="minorHAnsi"/>
              </w:rPr>
              <w:t>143</w:t>
            </w:r>
          </w:p>
        </w:tc>
        <w:tc>
          <w:tcPr>
            <w:tcW w:w="442" w:type="pct"/>
            <w:vAlign w:val="bottom"/>
          </w:tcPr>
          <w:p w14:paraId="16ADD0FC" w14:textId="77777777" w:rsidR="00195F6E" w:rsidRPr="00C3340D" w:rsidRDefault="00195F6E" w:rsidP="00C17974">
            <w:pPr>
              <w:pStyle w:val="TableRowNormal"/>
              <w:rPr>
                <w:rFonts w:cstheme="minorHAnsi"/>
              </w:rPr>
            </w:pPr>
            <w:r w:rsidRPr="00C3340D">
              <w:rPr>
                <w:rFonts w:cstheme="minorHAnsi"/>
              </w:rPr>
              <w:t>239</w:t>
            </w:r>
          </w:p>
        </w:tc>
      </w:tr>
      <w:tr w:rsidR="00195F6E" w:rsidRPr="00FE3F73" w14:paraId="355F1BA1" w14:textId="77777777" w:rsidTr="00C530C3">
        <w:tc>
          <w:tcPr>
            <w:tcW w:w="982" w:type="pct"/>
            <w:vAlign w:val="bottom"/>
          </w:tcPr>
          <w:p w14:paraId="4C31D60C" w14:textId="77777777" w:rsidR="00195F6E" w:rsidRPr="00FE3F73" w:rsidRDefault="00787EA8" w:rsidP="008879A6">
            <w:pPr>
              <w:pStyle w:val="CGCTableStub"/>
              <w:tabs>
                <w:tab w:val="left" w:pos="142"/>
                <w:tab w:val="left" w:pos="425"/>
                <w:tab w:val="left" w:pos="709"/>
                <w:tab w:val="left" w:pos="851"/>
              </w:tabs>
              <w:ind w:left="142" w:hanging="142"/>
              <w:rPr>
                <w:rFonts w:cstheme="minorHAnsi"/>
              </w:rPr>
            </w:pPr>
            <w:r>
              <w:rPr>
                <w:rFonts w:cstheme="minorHAnsi"/>
              </w:rPr>
              <w:t>Macro</w:t>
            </w:r>
            <w:r w:rsidR="009C6A48">
              <w:rPr>
                <w:rFonts w:cstheme="minorHAnsi"/>
              </w:rPr>
              <w:t xml:space="preserve"> approach</w:t>
            </w:r>
          </w:p>
        </w:tc>
        <w:tc>
          <w:tcPr>
            <w:tcW w:w="447" w:type="pct"/>
            <w:vAlign w:val="bottom"/>
          </w:tcPr>
          <w:p w14:paraId="2EED71C3" w14:textId="77777777" w:rsidR="00195F6E" w:rsidRPr="00C3340D" w:rsidRDefault="00195F6E" w:rsidP="00C17974">
            <w:pPr>
              <w:pStyle w:val="TableRowNormal"/>
              <w:rPr>
                <w:rFonts w:cstheme="minorHAnsi"/>
              </w:rPr>
            </w:pPr>
            <w:r w:rsidRPr="00C3340D">
              <w:rPr>
                <w:rFonts w:cstheme="minorHAnsi"/>
              </w:rPr>
              <w:t>-177</w:t>
            </w:r>
          </w:p>
        </w:tc>
        <w:tc>
          <w:tcPr>
            <w:tcW w:w="447" w:type="pct"/>
            <w:vAlign w:val="bottom"/>
          </w:tcPr>
          <w:p w14:paraId="663212CA" w14:textId="77777777" w:rsidR="00195F6E" w:rsidRPr="00C3340D" w:rsidRDefault="00195F6E" w:rsidP="00C17974">
            <w:pPr>
              <w:pStyle w:val="TableRowNormal"/>
              <w:rPr>
                <w:rFonts w:cstheme="minorHAnsi"/>
              </w:rPr>
            </w:pPr>
            <w:r w:rsidRPr="00C3340D">
              <w:rPr>
                <w:rFonts w:cstheme="minorHAnsi"/>
              </w:rPr>
              <w:t>479</w:t>
            </w:r>
          </w:p>
        </w:tc>
        <w:tc>
          <w:tcPr>
            <w:tcW w:w="447" w:type="pct"/>
            <w:vAlign w:val="bottom"/>
          </w:tcPr>
          <w:p w14:paraId="2A07BE21" w14:textId="77777777" w:rsidR="00195F6E" w:rsidRPr="00C3340D" w:rsidRDefault="00195F6E" w:rsidP="00C17974">
            <w:pPr>
              <w:pStyle w:val="TableRowNormal"/>
              <w:rPr>
                <w:rFonts w:cstheme="minorHAnsi"/>
              </w:rPr>
            </w:pPr>
            <w:r w:rsidRPr="00C3340D">
              <w:rPr>
                <w:rFonts w:cstheme="minorHAnsi"/>
              </w:rPr>
              <w:t>100</w:t>
            </w:r>
          </w:p>
        </w:tc>
        <w:tc>
          <w:tcPr>
            <w:tcW w:w="447" w:type="pct"/>
            <w:vAlign w:val="bottom"/>
          </w:tcPr>
          <w:p w14:paraId="0615BD4D"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769</w:t>
            </w:r>
          </w:p>
        </w:tc>
        <w:tc>
          <w:tcPr>
            <w:tcW w:w="447" w:type="pct"/>
            <w:vAlign w:val="bottom"/>
          </w:tcPr>
          <w:p w14:paraId="0B0BE720" w14:textId="77777777" w:rsidR="00195F6E" w:rsidRPr="00C3340D" w:rsidRDefault="00195F6E" w:rsidP="00C17974">
            <w:pPr>
              <w:pStyle w:val="TableRowNormal"/>
              <w:rPr>
                <w:rFonts w:cstheme="minorHAnsi"/>
              </w:rPr>
            </w:pPr>
            <w:r w:rsidRPr="00C3340D">
              <w:rPr>
                <w:rFonts w:cstheme="minorHAnsi"/>
              </w:rPr>
              <w:t>864</w:t>
            </w:r>
          </w:p>
        </w:tc>
        <w:tc>
          <w:tcPr>
            <w:tcW w:w="447" w:type="pct"/>
            <w:vAlign w:val="bottom"/>
          </w:tcPr>
          <w:p w14:paraId="62AE7A49"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234</w:t>
            </w:r>
          </w:p>
        </w:tc>
        <w:tc>
          <w:tcPr>
            <w:tcW w:w="447" w:type="pct"/>
            <w:vAlign w:val="bottom"/>
          </w:tcPr>
          <w:p w14:paraId="5A961D2E" w14:textId="77777777" w:rsidR="00195F6E" w:rsidRPr="00C3340D" w:rsidRDefault="00195F6E" w:rsidP="00C17974">
            <w:pPr>
              <w:pStyle w:val="TableRowNormal"/>
              <w:rPr>
                <w:rFonts w:cstheme="minorHAnsi"/>
              </w:rPr>
            </w:pPr>
            <w:r w:rsidRPr="00C3340D">
              <w:rPr>
                <w:rFonts w:cstheme="minorHAnsi"/>
              </w:rPr>
              <w:t>666</w:t>
            </w:r>
          </w:p>
        </w:tc>
        <w:tc>
          <w:tcPr>
            <w:tcW w:w="447" w:type="pct"/>
            <w:vAlign w:val="bottom"/>
          </w:tcPr>
          <w:p w14:paraId="4BEA65AC" w14:textId="77777777" w:rsidR="00195F6E" w:rsidRPr="00C3340D" w:rsidRDefault="00195F6E" w:rsidP="00C17974">
            <w:pPr>
              <w:pStyle w:val="TableRowNormal"/>
              <w:rPr>
                <w:rFonts w:cstheme="minorHAnsi"/>
              </w:rPr>
            </w:pPr>
            <w:r w:rsidRPr="00C3340D">
              <w:rPr>
                <w:rFonts w:cstheme="minorHAnsi"/>
              </w:rPr>
              <w:t>59</w:t>
            </w:r>
          </w:p>
        </w:tc>
        <w:tc>
          <w:tcPr>
            <w:tcW w:w="442" w:type="pct"/>
            <w:vAlign w:val="bottom"/>
          </w:tcPr>
          <w:p w14:paraId="7A4B49E7" w14:textId="77777777" w:rsidR="00195F6E" w:rsidRPr="00C3340D" w:rsidRDefault="00195F6E" w:rsidP="00C17974">
            <w:pPr>
              <w:pStyle w:val="TableRowNormal"/>
              <w:rPr>
                <w:rFonts w:cstheme="minorHAnsi"/>
              </w:rPr>
            </w:pPr>
            <w:r w:rsidRPr="00C3340D">
              <w:rPr>
                <w:rFonts w:cstheme="minorHAnsi"/>
              </w:rPr>
              <w:t>241</w:t>
            </w:r>
          </w:p>
        </w:tc>
      </w:tr>
      <w:tr w:rsidR="00195F6E" w:rsidRPr="00FE3F73" w14:paraId="79D8F01C" w14:textId="77777777" w:rsidTr="00C530C3">
        <w:tc>
          <w:tcPr>
            <w:tcW w:w="982" w:type="pct"/>
            <w:tcBorders>
              <w:bottom w:val="single" w:sz="4" w:space="0" w:color="auto"/>
            </w:tcBorders>
            <w:vAlign w:val="bottom"/>
          </w:tcPr>
          <w:p w14:paraId="1CB3BAF2" w14:textId="77777777" w:rsidR="00195F6E" w:rsidRPr="00FE3F73" w:rsidRDefault="00C530C3" w:rsidP="008879A6">
            <w:pPr>
              <w:pStyle w:val="CGCTableStub"/>
              <w:tabs>
                <w:tab w:val="left" w:pos="142"/>
                <w:tab w:val="left" w:pos="425"/>
                <w:tab w:val="left" w:pos="709"/>
                <w:tab w:val="left" w:pos="851"/>
              </w:tabs>
              <w:ind w:left="142" w:hanging="142"/>
              <w:rPr>
                <w:rFonts w:cstheme="minorHAnsi"/>
              </w:rPr>
            </w:pPr>
            <w:r>
              <w:rPr>
                <w:rFonts w:cstheme="minorHAnsi"/>
              </w:rPr>
              <w:t>G</w:t>
            </w:r>
            <w:r w:rsidR="00195F6E">
              <w:rPr>
                <w:rFonts w:cstheme="minorHAnsi"/>
              </w:rPr>
              <w:t>lobal approach</w:t>
            </w:r>
          </w:p>
        </w:tc>
        <w:tc>
          <w:tcPr>
            <w:tcW w:w="447" w:type="pct"/>
            <w:tcBorders>
              <w:bottom w:val="single" w:sz="4" w:space="0" w:color="auto"/>
            </w:tcBorders>
            <w:vAlign w:val="bottom"/>
          </w:tcPr>
          <w:p w14:paraId="36178605" w14:textId="77777777" w:rsidR="00195F6E" w:rsidRPr="00C3340D" w:rsidRDefault="00195F6E" w:rsidP="00C17974">
            <w:pPr>
              <w:pStyle w:val="TableRowNormal"/>
              <w:rPr>
                <w:rFonts w:cstheme="minorHAnsi"/>
              </w:rPr>
            </w:pPr>
            <w:r w:rsidRPr="00C3340D">
              <w:rPr>
                <w:rFonts w:cstheme="minorHAnsi"/>
              </w:rPr>
              <w:t>-74</w:t>
            </w:r>
          </w:p>
        </w:tc>
        <w:tc>
          <w:tcPr>
            <w:tcW w:w="447" w:type="pct"/>
            <w:tcBorders>
              <w:bottom w:val="single" w:sz="4" w:space="0" w:color="auto"/>
            </w:tcBorders>
            <w:vAlign w:val="bottom"/>
          </w:tcPr>
          <w:p w14:paraId="3F7D38D2" w14:textId="77777777" w:rsidR="00195F6E" w:rsidRPr="00C3340D" w:rsidRDefault="00195F6E" w:rsidP="00C17974">
            <w:pPr>
              <w:pStyle w:val="TableRowNormal"/>
              <w:rPr>
                <w:rFonts w:cstheme="minorHAnsi"/>
              </w:rPr>
            </w:pPr>
            <w:r w:rsidRPr="00C3340D">
              <w:rPr>
                <w:rFonts w:cstheme="minorHAnsi"/>
              </w:rPr>
              <w:t>396</w:t>
            </w:r>
          </w:p>
        </w:tc>
        <w:tc>
          <w:tcPr>
            <w:tcW w:w="447" w:type="pct"/>
            <w:tcBorders>
              <w:bottom w:val="single" w:sz="4" w:space="0" w:color="auto"/>
            </w:tcBorders>
            <w:vAlign w:val="bottom"/>
          </w:tcPr>
          <w:p w14:paraId="41F9A34F" w14:textId="77777777" w:rsidR="00195F6E" w:rsidRPr="00C3340D" w:rsidRDefault="00195F6E" w:rsidP="00C17974">
            <w:pPr>
              <w:pStyle w:val="TableRowNormal"/>
              <w:rPr>
                <w:rFonts w:cstheme="minorHAnsi"/>
              </w:rPr>
            </w:pPr>
            <w:r w:rsidRPr="00C3340D">
              <w:rPr>
                <w:rFonts w:cstheme="minorHAnsi"/>
              </w:rPr>
              <w:t>368</w:t>
            </w:r>
          </w:p>
        </w:tc>
        <w:tc>
          <w:tcPr>
            <w:tcW w:w="447" w:type="pct"/>
            <w:tcBorders>
              <w:bottom w:val="single" w:sz="4" w:space="0" w:color="auto"/>
            </w:tcBorders>
            <w:vAlign w:val="bottom"/>
          </w:tcPr>
          <w:p w14:paraId="20FAF16E"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703</w:t>
            </w:r>
          </w:p>
        </w:tc>
        <w:tc>
          <w:tcPr>
            <w:tcW w:w="447" w:type="pct"/>
            <w:tcBorders>
              <w:bottom w:val="single" w:sz="4" w:space="0" w:color="auto"/>
            </w:tcBorders>
            <w:vAlign w:val="bottom"/>
          </w:tcPr>
          <w:p w14:paraId="560CD9BC" w14:textId="77777777" w:rsidR="00195F6E" w:rsidRPr="00C3340D" w:rsidRDefault="00195F6E" w:rsidP="00C17974">
            <w:pPr>
              <w:pStyle w:val="TableRowNormal"/>
              <w:rPr>
                <w:rFonts w:cstheme="minorHAnsi"/>
              </w:rPr>
            </w:pPr>
            <w:r w:rsidRPr="00C3340D">
              <w:rPr>
                <w:rFonts w:cstheme="minorHAnsi"/>
              </w:rPr>
              <w:t>685</w:t>
            </w:r>
          </w:p>
        </w:tc>
        <w:tc>
          <w:tcPr>
            <w:tcW w:w="447" w:type="pct"/>
            <w:tcBorders>
              <w:bottom w:val="single" w:sz="4" w:space="0" w:color="auto"/>
            </w:tcBorders>
            <w:vAlign w:val="bottom"/>
          </w:tcPr>
          <w:p w14:paraId="4609D3CB" w14:textId="77777777" w:rsidR="00195F6E" w:rsidRPr="00C3340D" w:rsidRDefault="00195F6E" w:rsidP="00C17974">
            <w:pPr>
              <w:pStyle w:val="TableRowNormal"/>
              <w:rPr>
                <w:rFonts w:cstheme="minorHAnsi"/>
              </w:rPr>
            </w:pPr>
            <w:r w:rsidRPr="00C3340D">
              <w:rPr>
                <w:rFonts w:cstheme="minorHAnsi"/>
              </w:rPr>
              <w:t>944</w:t>
            </w:r>
          </w:p>
        </w:tc>
        <w:tc>
          <w:tcPr>
            <w:tcW w:w="447" w:type="pct"/>
            <w:tcBorders>
              <w:bottom w:val="single" w:sz="4" w:space="0" w:color="auto"/>
            </w:tcBorders>
            <w:vAlign w:val="bottom"/>
          </w:tcPr>
          <w:p w14:paraId="020EEC11" w14:textId="77777777" w:rsidR="00195F6E" w:rsidRPr="00C3340D" w:rsidRDefault="00195F6E" w:rsidP="00C17974">
            <w:pPr>
              <w:pStyle w:val="TableRowNormal"/>
              <w:rPr>
                <w:rFonts w:cstheme="minorHAnsi"/>
              </w:rPr>
            </w:pPr>
            <w:r w:rsidRPr="00C3340D">
              <w:rPr>
                <w:rFonts w:cstheme="minorHAnsi"/>
              </w:rPr>
              <w:t>-1</w:t>
            </w:r>
            <w:r>
              <w:rPr>
                <w:rFonts w:cstheme="minorHAnsi"/>
              </w:rPr>
              <w:t xml:space="preserve"> </w:t>
            </w:r>
            <w:r w:rsidRPr="00C3340D">
              <w:rPr>
                <w:rFonts w:cstheme="minorHAnsi"/>
              </w:rPr>
              <w:t>304</w:t>
            </w:r>
          </w:p>
        </w:tc>
        <w:tc>
          <w:tcPr>
            <w:tcW w:w="447" w:type="pct"/>
            <w:tcBorders>
              <w:bottom w:val="single" w:sz="4" w:space="0" w:color="auto"/>
            </w:tcBorders>
            <w:vAlign w:val="bottom"/>
          </w:tcPr>
          <w:p w14:paraId="1182E913" w14:textId="77777777" w:rsidR="00195F6E" w:rsidRPr="00C3340D" w:rsidRDefault="00195F6E" w:rsidP="00C17974">
            <w:pPr>
              <w:pStyle w:val="TableRowNormal"/>
              <w:rPr>
                <w:rFonts w:cstheme="minorHAnsi"/>
              </w:rPr>
            </w:pPr>
            <w:r w:rsidRPr="00C3340D">
              <w:rPr>
                <w:rFonts w:cstheme="minorHAnsi"/>
              </w:rPr>
              <w:t>-2</w:t>
            </w:r>
            <w:r>
              <w:rPr>
                <w:rFonts w:cstheme="minorHAnsi"/>
              </w:rPr>
              <w:t xml:space="preserve"> </w:t>
            </w:r>
            <w:r w:rsidRPr="00C3340D">
              <w:rPr>
                <w:rFonts w:cstheme="minorHAnsi"/>
              </w:rPr>
              <w:t>062</w:t>
            </w:r>
          </w:p>
        </w:tc>
        <w:tc>
          <w:tcPr>
            <w:tcW w:w="442" w:type="pct"/>
            <w:tcBorders>
              <w:bottom w:val="single" w:sz="4" w:space="0" w:color="auto"/>
            </w:tcBorders>
            <w:vAlign w:val="bottom"/>
          </w:tcPr>
          <w:p w14:paraId="6634276A" w14:textId="77777777" w:rsidR="00195F6E" w:rsidRPr="00C3340D" w:rsidRDefault="00195F6E" w:rsidP="00C17974">
            <w:pPr>
              <w:pStyle w:val="TableRowNormal"/>
              <w:rPr>
                <w:rFonts w:cstheme="minorHAnsi"/>
              </w:rPr>
            </w:pPr>
            <w:r w:rsidRPr="00C3340D">
              <w:rPr>
                <w:rFonts w:cstheme="minorHAnsi"/>
              </w:rPr>
              <w:t>243</w:t>
            </w:r>
          </w:p>
        </w:tc>
      </w:tr>
    </w:tbl>
    <w:p w14:paraId="128063E0" w14:textId="77777777" w:rsidR="00ED1075" w:rsidRDefault="00ED1075" w:rsidP="00ED1075">
      <w:pPr>
        <w:pStyle w:val="CGCTableFootnote"/>
      </w:pPr>
      <w:r>
        <w:t>(a)</w:t>
      </w:r>
      <w:r>
        <w:tab/>
      </w:r>
      <w:r w:rsidR="001A31B8">
        <w:t>The average per capita GST change is calculated by dividing the average change per inquiry by the 2018</w:t>
      </w:r>
      <w:r w:rsidR="001A31B8">
        <w:noBreakHyphen/>
        <w:t>19 populations</w:t>
      </w:r>
      <w:r>
        <w:t>.</w:t>
      </w:r>
    </w:p>
    <w:p w14:paraId="62844C09" w14:textId="77777777" w:rsidR="00ED1075" w:rsidRDefault="00ED1075" w:rsidP="00ED1075">
      <w:pPr>
        <w:pStyle w:val="CGCTableFootnote"/>
      </w:pPr>
      <w:r>
        <w:t>Source:</w:t>
      </w:r>
      <w:r>
        <w:tab/>
      </w:r>
      <w:r w:rsidR="001A31B8">
        <w:fldChar w:fldCharType="begin"/>
      </w:r>
      <w:r w:rsidR="001A31B8">
        <w:instrText xml:space="preserve"> REF _Ref505068218 \h </w:instrText>
      </w:r>
      <w:r w:rsidR="001A31B8">
        <w:fldChar w:fldCharType="separate"/>
      </w:r>
      <w:r w:rsidR="006F38D8">
        <w:t>Table A-</w:t>
      </w:r>
      <w:r w:rsidR="006F38D8">
        <w:rPr>
          <w:noProof/>
        </w:rPr>
        <w:t>1</w:t>
      </w:r>
      <w:r w:rsidR="001A31B8">
        <w:fldChar w:fldCharType="end"/>
      </w:r>
      <w:r w:rsidR="001A31B8">
        <w:t xml:space="preserve">, </w:t>
      </w:r>
      <w:r w:rsidR="001A31B8">
        <w:fldChar w:fldCharType="begin"/>
      </w:r>
      <w:r w:rsidR="001A31B8">
        <w:instrText xml:space="preserve"> REF _Ref505068225 \h </w:instrText>
      </w:r>
      <w:r w:rsidR="001A31B8">
        <w:fldChar w:fldCharType="separate"/>
      </w:r>
      <w:r w:rsidR="006F38D8">
        <w:t>Table A-</w:t>
      </w:r>
      <w:r w:rsidR="006F38D8">
        <w:rPr>
          <w:noProof/>
        </w:rPr>
        <w:t>2</w:t>
      </w:r>
      <w:r w:rsidR="001A31B8">
        <w:fldChar w:fldCharType="end"/>
      </w:r>
      <w:r w:rsidR="001A31B8">
        <w:t xml:space="preserve"> and </w:t>
      </w:r>
      <w:r w:rsidR="001A31B8">
        <w:fldChar w:fldCharType="begin"/>
      </w:r>
      <w:r w:rsidR="001A31B8">
        <w:instrText xml:space="preserve"> REF _Ref505068238 \h </w:instrText>
      </w:r>
      <w:r w:rsidR="001A31B8">
        <w:fldChar w:fldCharType="separate"/>
      </w:r>
      <w:r w:rsidR="006F38D8">
        <w:t>Table A-</w:t>
      </w:r>
      <w:r w:rsidR="006F38D8">
        <w:rPr>
          <w:noProof/>
        </w:rPr>
        <w:t>3</w:t>
      </w:r>
      <w:r w:rsidR="001A31B8">
        <w:fldChar w:fldCharType="end"/>
      </w:r>
      <w:r>
        <w:t>.</w:t>
      </w:r>
    </w:p>
    <w:p w14:paraId="0865CFF0" w14:textId="77777777" w:rsidR="00ED1075" w:rsidRDefault="00ED1075" w:rsidP="00ED1075">
      <w:pPr>
        <w:pStyle w:val="CGCTableHeading"/>
      </w:pPr>
      <w:bookmarkStart w:id="64" w:name="_Ref505168797"/>
      <w:r>
        <w:t>Table A-</w:t>
      </w:r>
      <w:r w:rsidR="00781C9A">
        <w:fldChar w:fldCharType="begin"/>
      </w:r>
      <w:r w:rsidR="00781C9A">
        <w:instrText xml:space="preserve"> SEQ Table \* ARABIC </w:instrText>
      </w:r>
      <w:r w:rsidR="00781C9A">
        <w:fldChar w:fldCharType="separate"/>
      </w:r>
      <w:r w:rsidR="006F38D8">
        <w:rPr>
          <w:noProof/>
        </w:rPr>
        <w:t>6</w:t>
      </w:r>
      <w:r w:rsidR="00781C9A">
        <w:rPr>
          <w:noProof/>
        </w:rPr>
        <w:fldChar w:fldCharType="end"/>
      </w:r>
      <w:bookmarkEnd w:id="64"/>
      <w:r>
        <w:tab/>
      </w:r>
      <w:r w:rsidR="001A31B8">
        <w:t>Comparison with the tax approach, average per capita GST change</w:t>
      </w:r>
      <w:r w:rsidR="001B0231">
        <w:t>, 2018 </w:t>
      </w:r>
      <w:proofErr w:type="gramStart"/>
      <w:r w:rsidR="001B0231">
        <w:t>Update</w:t>
      </w:r>
      <w:proofErr w:type="gramEnd"/>
    </w:p>
    <w:tbl>
      <w:tblPr>
        <w:tblW w:w="5000" w:type="pct"/>
        <w:tblCellMar>
          <w:left w:w="85" w:type="dxa"/>
          <w:right w:w="85" w:type="dxa"/>
        </w:tblCellMar>
        <w:tblLook w:val="0000" w:firstRow="0" w:lastRow="0" w:firstColumn="0" w:lastColumn="0" w:noHBand="0" w:noVBand="0"/>
      </w:tblPr>
      <w:tblGrid>
        <w:gridCol w:w="1792"/>
        <w:gridCol w:w="816"/>
        <w:gridCol w:w="816"/>
        <w:gridCol w:w="816"/>
        <w:gridCol w:w="815"/>
        <w:gridCol w:w="815"/>
        <w:gridCol w:w="815"/>
        <w:gridCol w:w="815"/>
        <w:gridCol w:w="815"/>
        <w:gridCol w:w="806"/>
      </w:tblGrid>
      <w:tr w:rsidR="00ED1075" w:rsidRPr="00FE3F73" w14:paraId="0E9C54E4" w14:textId="77777777" w:rsidTr="00C530C3">
        <w:tc>
          <w:tcPr>
            <w:tcW w:w="982" w:type="pct"/>
            <w:tcBorders>
              <w:top w:val="single" w:sz="6" w:space="0" w:color="auto"/>
              <w:bottom w:val="single" w:sz="6" w:space="0" w:color="auto"/>
            </w:tcBorders>
            <w:vAlign w:val="bottom"/>
          </w:tcPr>
          <w:p w14:paraId="44E6D56C" w14:textId="77777777" w:rsidR="00ED1075" w:rsidRPr="00FE3F73" w:rsidRDefault="00ED1075" w:rsidP="008879A6">
            <w:pPr>
              <w:pStyle w:val="CGCTableStub"/>
              <w:spacing w:line="240" w:lineRule="auto"/>
              <w:ind w:left="142" w:hanging="142"/>
              <w:rPr>
                <w:rFonts w:cstheme="minorHAnsi"/>
              </w:rPr>
            </w:pPr>
          </w:p>
        </w:tc>
        <w:tc>
          <w:tcPr>
            <w:tcW w:w="447" w:type="pct"/>
            <w:tcBorders>
              <w:top w:val="single" w:sz="6" w:space="0" w:color="auto"/>
              <w:bottom w:val="single" w:sz="6" w:space="0" w:color="auto"/>
            </w:tcBorders>
            <w:vAlign w:val="bottom"/>
          </w:tcPr>
          <w:p w14:paraId="669662A7" w14:textId="77777777" w:rsidR="00ED1075" w:rsidRPr="00FE3F73" w:rsidRDefault="00ED1075" w:rsidP="008879A6">
            <w:pPr>
              <w:pStyle w:val="TableColHeadings"/>
              <w:rPr>
                <w:rFonts w:cstheme="minorHAnsi"/>
              </w:rPr>
            </w:pPr>
            <w:r w:rsidRPr="00FE3F73">
              <w:rPr>
                <w:rFonts w:cstheme="minorHAnsi"/>
              </w:rPr>
              <w:t>NSW</w:t>
            </w:r>
          </w:p>
        </w:tc>
        <w:tc>
          <w:tcPr>
            <w:tcW w:w="447" w:type="pct"/>
            <w:tcBorders>
              <w:top w:val="single" w:sz="6" w:space="0" w:color="auto"/>
              <w:bottom w:val="single" w:sz="6" w:space="0" w:color="auto"/>
            </w:tcBorders>
            <w:vAlign w:val="bottom"/>
          </w:tcPr>
          <w:p w14:paraId="32539961" w14:textId="77777777" w:rsidR="00ED1075" w:rsidRPr="00FE3F73" w:rsidRDefault="00ED1075" w:rsidP="008879A6">
            <w:pPr>
              <w:pStyle w:val="TableColHeadings"/>
              <w:rPr>
                <w:rFonts w:cstheme="minorHAnsi"/>
              </w:rPr>
            </w:pPr>
            <w:r w:rsidRPr="00FE3F73">
              <w:rPr>
                <w:rFonts w:cstheme="minorHAnsi"/>
              </w:rPr>
              <w:t>Vic</w:t>
            </w:r>
          </w:p>
        </w:tc>
        <w:tc>
          <w:tcPr>
            <w:tcW w:w="447" w:type="pct"/>
            <w:tcBorders>
              <w:top w:val="single" w:sz="6" w:space="0" w:color="auto"/>
              <w:bottom w:val="single" w:sz="6" w:space="0" w:color="auto"/>
            </w:tcBorders>
            <w:vAlign w:val="bottom"/>
          </w:tcPr>
          <w:p w14:paraId="4C2FE99E" w14:textId="77777777" w:rsidR="00ED1075" w:rsidRPr="00FE3F73" w:rsidRDefault="00ED1075" w:rsidP="008879A6">
            <w:pPr>
              <w:pStyle w:val="TableColHeadings"/>
              <w:rPr>
                <w:rFonts w:cstheme="minorHAnsi"/>
              </w:rPr>
            </w:pPr>
            <w:r w:rsidRPr="00FE3F73">
              <w:rPr>
                <w:rFonts w:cstheme="minorHAnsi"/>
              </w:rPr>
              <w:t>Qld</w:t>
            </w:r>
          </w:p>
        </w:tc>
        <w:tc>
          <w:tcPr>
            <w:tcW w:w="447" w:type="pct"/>
            <w:tcBorders>
              <w:top w:val="single" w:sz="6" w:space="0" w:color="auto"/>
              <w:bottom w:val="single" w:sz="6" w:space="0" w:color="auto"/>
            </w:tcBorders>
            <w:vAlign w:val="bottom"/>
          </w:tcPr>
          <w:p w14:paraId="652221E5" w14:textId="77777777" w:rsidR="00ED1075" w:rsidRPr="00FE3F73" w:rsidRDefault="00ED1075" w:rsidP="008879A6">
            <w:pPr>
              <w:pStyle w:val="TableColHeadings"/>
              <w:rPr>
                <w:rFonts w:cstheme="minorHAnsi"/>
              </w:rPr>
            </w:pPr>
            <w:r w:rsidRPr="00FE3F73">
              <w:rPr>
                <w:rFonts w:cstheme="minorHAnsi"/>
              </w:rPr>
              <w:t>WA</w:t>
            </w:r>
          </w:p>
        </w:tc>
        <w:tc>
          <w:tcPr>
            <w:tcW w:w="447" w:type="pct"/>
            <w:tcBorders>
              <w:top w:val="single" w:sz="6" w:space="0" w:color="auto"/>
              <w:bottom w:val="single" w:sz="6" w:space="0" w:color="auto"/>
            </w:tcBorders>
            <w:vAlign w:val="bottom"/>
          </w:tcPr>
          <w:p w14:paraId="697B43AD" w14:textId="77777777" w:rsidR="00ED1075" w:rsidRPr="00FE3F73" w:rsidRDefault="00ED1075" w:rsidP="008879A6">
            <w:pPr>
              <w:pStyle w:val="TableColHeadings"/>
              <w:rPr>
                <w:rFonts w:cstheme="minorHAnsi"/>
              </w:rPr>
            </w:pPr>
            <w:r w:rsidRPr="00FE3F73">
              <w:rPr>
                <w:rFonts w:cstheme="minorHAnsi"/>
              </w:rPr>
              <w:t>SA</w:t>
            </w:r>
          </w:p>
        </w:tc>
        <w:tc>
          <w:tcPr>
            <w:tcW w:w="447" w:type="pct"/>
            <w:tcBorders>
              <w:top w:val="single" w:sz="6" w:space="0" w:color="auto"/>
              <w:bottom w:val="single" w:sz="6" w:space="0" w:color="auto"/>
            </w:tcBorders>
            <w:vAlign w:val="bottom"/>
          </w:tcPr>
          <w:p w14:paraId="38E03CDC" w14:textId="77777777" w:rsidR="00ED1075" w:rsidRPr="00FE3F73" w:rsidRDefault="00ED1075" w:rsidP="008879A6">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6" w:space="0" w:color="auto"/>
            </w:tcBorders>
            <w:vAlign w:val="bottom"/>
          </w:tcPr>
          <w:p w14:paraId="0D8B84D0" w14:textId="77777777" w:rsidR="00ED1075" w:rsidRPr="00FE3F73" w:rsidRDefault="00ED1075" w:rsidP="008879A6">
            <w:pPr>
              <w:pStyle w:val="TableColHeadings"/>
              <w:rPr>
                <w:rFonts w:cstheme="minorHAnsi"/>
              </w:rPr>
            </w:pPr>
            <w:r w:rsidRPr="00FE3F73">
              <w:rPr>
                <w:rFonts w:cstheme="minorHAnsi"/>
              </w:rPr>
              <w:t>ACT</w:t>
            </w:r>
          </w:p>
        </w:tc>
        <w:tc>
          <w:tcPr>
            <w:tcW w:w="447" w:type="pct"/>
            <w:tcBorders>
              <w:top w:val="single" w:sz="6" w:space="0" w:color="auto"/>
              <w:bottom w:val="single" w:sz="6" w:space="0" w:color="auto"/>
            </w:tcBorders>
            <w:vAlign w:val="bottom"/>
          </w:tcPr>
          <w:p w14:paraId="3C72DE94" w14:textId="77777777" w:rsidR="00ED1075" w:rsidRPr="00FE3F73" w:rsidRDefault="00ED1075" w:rsidP="008879A6">
            <w:pPr>
              <w:pStyle w:val="TableColHeadings"/>
              <w:rPr>
                <w:rFonts w:cstheme="minorHAnsi"/>
              </w:rPr>
            </w:pPr>
            <w:r w:rsidRPr="00FE3F73">
              <w:rPr>
                <w:rFonts w:cstheme="minorHAnsi"/>
              </w:rPr>
              <w:t>NT</w:t>
            </w:r>
          </w:p>
        </w:tc>
        <w:tc>
          <w:tcPr>
            <w:tcW w:w="442" w:type="pct"/>
            <w:tcBorders>
              <w:top w:val="single" w:sz="6" w:space="0" w:color="auto"/>
              <w:bottom w:val="single" w:sz="6" w:space="0" w:color="auto"/>
            </w:tcBorders>
            <w:vAlign w:val="bottom"/>
          </w:tcPr>
          <w:p w14:paraId="1DD1A464" w14:textId="77777777" w:rsidR="00ED1075" w:rsidRPr="00FE3F73" w:rsidRDefault="00ED1075" w:rsidP="008879A6">
            <w:pPr>
              <w:pStyle w:val="TableColHeadings"/>
              <w:rPr>
                <w:rFonts w:cstheme="minorHAnsi"/>
              </w:rPr>
            </w:pPr>
            <w:proofErr w:type="spellStart"/>
            <w:r>
              <w:rPr>
                <w:rFonts w:cstheme="minorHAnsi"/>
              </w:rPr>
              <w:t>Redist</w:t>
            </w:r>
            <w:proofErr w:type="spellEnd"/>
          </w:p>
        </w:tc>
      </w:tr>
      <w:tr w:rsidR="00ED1075" w:rsidRPr="00FE3F73" w14:paraId="5F6D7676" w14:textId="77777777" w:rsidTr="00C530C3">
        <w:tc>
          <w:tcPr>
            <w:tcW w:w="982" w:type="pct"/>
            <w:tcMar>
              <w:top w:w="0" w:type="dxa"/>
              <w:bottom w:w="0" w:type="dxa"/>
            </w:tcMar>
            <w:vAlign w:val="bottom"/>
          </w:tcPr>
          <w:p w14:paraId="1E716A06" w14:textId="77777777" w:rsidR="00ED1075" w:rsidRPr="00FE3F73" w:rsidRDefault="00ED1075" w:rsidP="008879A6">
            <w:pPr>
              <w:pStyle w:val="CGCTableStub"/>
              <w:spacing w:before="0" w:after="0" w:line="240" w:lineRule="auto"/>
              <w:jc w:val="right"/>
              <w:rPr>
                <w:rFonts w:cstheme="minorHAnsi"/>
              </w:rPr>
            </w:pPr>
          </w:p>
        </w:tc>
        <w:tc>
          <w:tcPr>
            <w:tcW w:w="447" w:type="pct"/>
            <w:tcMar>
              <w:top w:w="0" w:type="dxa"/>
              <w:bottom w:w="0" w:type="dxa"/>
            </w:tcMar>
            <w:vAlign w:val="bottom"/>
          </w:tcPr>
          <w:p w14:paraId="7FFD2EAF"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EF4ECDB"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052F5C03"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04E99963"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10AE2A95"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04A451C7"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EE1E2E3"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7" w:type="pct"/>
            <w:tcMar>
              <w:top w:w="0" w:type="dxa"/>
              <w:bottom w:w="0" w:type="dxa"/>
            </w:tcMar>
            <w:vAlign w:val="bottom"/>
          </w:tcPr>
          <w:p w14:paraId="2AC9DCA8"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c>
          <w:tcPr>
            <w:tcW w:w="442" w:type="pct"/>
            <w:tcMar>
              <w:top w:w="0" w:type="dxa"/>
              <w:bottom w:w="0" w:type="dxa"/>
            </w:tcMar>
            <w:vAlign w:val="bottom"/>
          </w:tcPr>
          <w:p w14:paraId="1D22E9BB" w14:textId="77777777" w:rsidR="00ED1075" w:rsidRPr="00FE3F73" w:rsidRDefault="00ED1075" w:rsidP="008879A6">
            <w:pPr>
              <w:pStyle w:val="TableRowNormal"/>
              <w:spacing w:before="0" w:after="0" w:line="240" w:lineRule="auto"/>
              <w:ind w:left="0" w:firstLine="0"/>
              <w:rPr>
                <w:rFonts w:cstheme="minorHAnsi"/>
              </w:rPr>
            </w:pPr>
            <w:r>
              <w:rPr>
                <w:rFonts w:cstheme="minorHAnsi"/>
              </w:rPr>
              <w:t>$pc</w:t>
            </w:r>
          </w:p>
        </w:tc>
      </w:tr>
      <w:tr w:rsidR="00195F6E" w:rsidRPr="00FE3F73" w14:paraId="7F39EA84" w14:textId="77777777" w:rsidTr="00C530C3">
        <w:tc>
          <w:tcPr>
            <w:tcW w:w="982" w:type="pct"/>
            <w:vAlign w:val="bottom"/>
          </w:tcPr>
          <w:p w14:paraId="05666A4F" w14:textId="77777777" w:rsidR="00195F6E" w:rsidRPr="00FE3F73" w:rsidRDefault="00787EA8" w:rsidP="008879A6">
            <w:pPr>
              <w:pStyle w:val="CGCTableStub"/>
              <w:tabs>
                <w:tab w:val="left" w:pos="142"/>
                <w:tab w:val="left" w:pos="425"/>
                <w:tab w:val="left" w:pos="709"/>
                <w:tab w:val="left" w:pos="851"/>
              </w:tabs>
              <w:ind w:left="142" w:hanging="142"/>
              <w:rPr>
                <w:rFonts w:cstheme="minorHAnsi"/>
              </w:rPr>
            </w:pPr>
            <w:r>
              <w:rPr>
                <w:rFonts w:cstheme="minorHAnsi"/>
              </w:rPr>
              <w:t>Macro</w:t>
            </w:r>
            <w:r w:rsidR="009C6A48">
              <w:rPr>
                <w:rFonts w:cstheme="minorHAnsi"/>
              </w:rPr>
              <w:t xml:space="preserve"> approach</w:t>
            </w:r>
          </w:p>
        </w:tc>
        <w:tc>
          <w:tcPr>
            <w:tcW w:w="447" w:type="pct"/>
            <w:vAlign w:val="bottom"/>
          </w:tcPr>
          <w:p w14:paraId="4508F938" w14:textId="77777777" w:rsidR="00195F6E" w:rsidRPr="00C3340D" w:rsidRDefault="00195F6E" w:rsidP="00C17974">
            <w:pPr>
              <w:pStyle w:val="TableRowNormal"/>
              <w:rPr>
                <w:rFonts w:cstheme="minorHAnsi"/>
              </w:rPr>
            </w:pPr>
            <w:r w:rsidRPr="00C3340D">
              <w:rPr>
                <w:rFonts w:cstheme="minorHAnsi"/>
              </w:rPr>
              <w:t>-24</w:t>
            </w:r>
          </w:p>
        </w:tc>
        <w:tc>
          <w:tcPr>
            <w:tcW w:w="447" w:type="pct"/>
            <w:vAlign w:val="bottom"/>
          </w:tcPr>
          <w:p w14:paraId="044DACBE" w14:textId="77777777" w:rsidR="00195F6E" w:rsidRPr="00C3340D" w:rsidRDefault="00195F6E" w:rsidP="00C17974">
            <w:pPr>
              <w:pStyle w:val="TableRowNormal"/>
              <w:rPr>
                <w:rFonts w:cstheme="minorHAnsi"/>
              </w:rPr>
            </w:pPr>
            <w:r w:rsidRPr="00C3340D">
              <w:rPr>
                <w:rFonts w:cstheme="minorHAnsi"/>
              </w:rPr>
              <w:t>70</w:t>
            </w:r>
          </w:p>
        </w:tc>
        <w:tc>
          <w:tcPr>
            <w:tcW w:w="447" w:type="pct"/>
            <w:vAlign w:val="bottom"/>
          </w:tcPr>
          <w:p w14:paraId="32E8AEDF" w14:textId="77777777" w:rsidR="00195F6E" w:rsidRPr="00C3340D" w:rsidRDefault="00195F6E" w:rsidP="00C17974">
            <w:pPr>
              <w:pStyle w:val="TableRowNormal"/>
              <w:rPr>
                <w:rFonts w:cstheme="minorHAnsi"/>
              </w:rPr>
            </w:pPr>
            <w:r w:rsidRPr="00C3340D">
              <w:rPr>
                <w:rFonts w:cstheme="minorHAnsi"/>
              </w:rPr>
              <w:t>18</w:t>
            </w:r>
          </w:p>
        </w:tc>
        <w:tc>
          <w:tcPr>
            <w:tcW w:w="447" w:type="pct"/>
            <w:vAlign w:val="bottom"/>
          </w:tcPr>
          <w:p w14:paraId="23895D2E" w14:textId="77777777" w:rsidR="00195F6E" w:rsidRPr="00C3340D" w:rsidRDefault="00195F6E" w:rsidP="00C17974">
            <w:pPr>
              <w:pStyle w:val="TableRowNormal"/>
              <w:rPr>
                <w:rFonts w:cstheme="minorHAnsi"/>
              </w:rPr>
            </w:pPr>
            <w:r w:rsidRPr="00C3340D">
              <w:rPr>
                <w:rFonts w:cstheme="minorHAnsi"/>
              </w:rPr>
              <w:t>48</w:t>
            </w:r>
          </w:p>
        </w:tc>
        <w:tc>
          <w:tcPr>
            <w:tcW w:w="447" w:type="pct"/>
            <w:vAlign w:val="bottom"/>
          </w:tcPr>
          <w:p w14:paraId="67C88214" w14:textId="77777777" w:rsidR="00195F6E" w:rsidRPr="00C3340D" w:rsidRDefault="00195F6E" w:rsidP="00C17974">
            <w:pPr>
              <w:pStyle w:val="TableRowNormal"/>
              <w:rPr>
                <w:rFonts w:cstheme="minorHAnsi"/>
              </w:rPr>
            </w:pPr>
            <w:r w:rsidRPr="00C3340D">
              <w:rPr>
                <w:rFonts w:cstheme="minorHAnsi"/>
              </w:rPr>
              <w:t>-211</w:t>
            </w:r>
          </w:p>
        </w:tc>
        <w:tc>
          <w:tcPr>
            <w:tcW w:w="447" w:type="pct"/>
            <w:vAlign w:val="bottom"/>
          </w:tcPr>
          <w:p w14:paraId="12332757" w14:textId="77777777" w:rsidR="00195F6E" w:rsidRPr="00C3340D" w:rsidRDefault="00195F6E" w:rsidP="00C17974">
            <w:pPr>
              <w:pStyle w:val="TableRowNormal"/>
              <w:rPr>
                <w:rFonts w:cstheme="minorHAnsi"/>
              </w:rPr>
            </w:pPr>
            <w:r w:rsidRPr="00C3340D">
              <w:rPr>
                <w:rFonts w:cstheme="minorHAnsi"/>
              </w:rPr>
              <w:t>-98</w:t>
            </w:r>
          </w:p>
        </w:tc>
        <w:tc>
          <w:tcPr>
            <w:tcW w:w="447" w:type="pct"/>
            <w:vAlign w:val="bottom"/>
          </w:tcPr>
          <w:p w14:paraId="4F78E190" w14:textId="77777777" w:rsidR="00195F6E" w:rsidRPr="00C3340D" w:rsidRDefault="00195F6E" w:rsidP="00C17974">
            <w:pPr>
              <w:pStyle w:val="TableRowNormal"/>
              <w:rPr>
                <w:rFonts w:cstheme="minorHAnsi"/>
              </w:rPr>
            </w:pPr>
            <w:r w:rsidRPr="00C3340D">
              <w:rPr>
                <w:rFonts w:cstheme="minorHAnsi"/>
              </w:rPr>
              <w:t>-92</w:t>
            </w:r>
          </w:p>
        </w:tc>
        <w:tc>
          <w:tcPr>
            <w:tcW w:w="447" w:type="pct"/>
            <w:vAlign w:val="bottom"/>
          </w:tcPr>
          <w:p w14:paraId="6B722A8D" w14:textId="77777777" w:rsidR="00195F6E" w:rsidRPr="00C3340D" w:rsidRDefault="00195F6E" w:rsidP="00C17974">
            <w:pPr>
              <w:pStyle w:val="TableRowNormal"/>
              <w:rPr>
                <w:rFonts w:cstheme="minorHAnsi"/>
              </w:rPr>
            </w:pPr>
            <w:r w:rsidRPr="00C3340D">
              <w:rPr>
                <w:rFonts w:cstheme="minorHAnsi"/>
              </w:rPr>
              <w:t>-85</w:t>
            </w:r>
          </w:p>
        </w:tc>
        <w:tc>
          <w:tcPr>
            <w:tcW w:w="442" w:type="pct"/>
            <w:vAlign w:val="bottom"/>
          </w:tcPr>
          <w:p w14:paraId="15D749E1" w14:textId="77777777" w:rsidR="00195F6E" w:rsidRPr="00C3340D" w:rsidRDefault="00195F6E" w:rsidP="00C17974">
            <w:pPr>
              <w:pStyle w:val="TableRowNormal"/>
              <w:rPr>
                <w:rFonts w:cstheme="minorHAnsi"/>
              </w:rPr>
            </w:pPr>
            <w:r w:rsidRPr="00C3340D">
              <w:rPr>
                <w:rFonts w:cstheme="minorHAnsi"/>
              </w:rPr>
              <w:t>27</w:t>
            </w:r>
          </w:p>
        </w:tc>
      </w:tr>
      <w:tr w:rsidR="00195F6E" w:rsidRPr="00FE3F73" w14:paraId="17A28D96" w14:textId="77777777" w:rsidTr="00C530C3">
        <w:tc>
          <w:tcPr>
            <w:tcW w:w="982" w:type="pct"/>
            <w:tcBorders>
              <w:bottom w:val="single" w:sz="4" w:space="0" w:color="auto"/>
            </w:tcBorders>
            <w:vAlign w:val="bottom"/>
          </w:tcPr>
          <w:p w14:paraId="6BE6C97B" w14:textId="77777777" w:rsidR="00195F6E" w:rsidRPr="00FE3F73" w:rsidRDefault="00C530C3" w:rsidP="008879A6">
            <w:pPr>
              <w:pStyle w:val="CGCTableStub"/>
              <w:tabs>
                <w:tab w:val="left" w:pos="142"/>
                <w:tab w:val="left" w:pos="425"/>
                <w:tab w:val="left" w:pos="709"/>
                <w:tab w:val="left" w:pos="851"/>
              </w:tabs>
              <w:ind w:left="142" w:hanging="142"/>
              <w:rPr>
                <w:rFonts w:cstheme="minorHAnsi"/>
              </w:rPr>
            </w:pPr>
            <w:r>
              <w:rPr>
                <w:rFonts w:cstheme="minorHAnsi"/>
              </w:rPr>
              <w:t>G</w:t>
            </w:r>
            <w:r w:rsidR="00195F6E">
              <w:rPr>
                <w:rFonts w:cstheme="minorHAnsi"/>
              </w:rPr>
              <w:t>lobal approach</w:t>
            </w:r>
          </w:p>
        </w:tc>
        <w:tc>
          <w:tcPr>
            <w:tcW w:w="447" w:type="pct"/>
            <w:tcBorders>
              <w:bottom w:val="single" w:sz="4" w:space="0" w:color="auto"/>
            </w:tcBorders>
            <w:vAlign w:val="bottom"/>
          </w:tcPr>
          <w:p w14:paraId="0FCC5385" w14:textId="77777777" w:rsidR="00195F6E" w:rsidRPr="00C3340D" w:rsidRDefault="00195F6E" w:rsidP="00C17974">
            <w:pPr>
              <w:pStyle w:val="TableRowNormal"/>
              <w:rPr>
                <w:rFonts w:cstheme="minorHAnsi"/>
              </w:rPr>
            </w:pPr>
            <w:r w:rsidRPr="00C3340D">
              <w:rPr>
                <w:rFonts w:cstheme="minorHAnsi"/>
              </w:rPr>
              <w:t>79</w:t>
            </w:r>
          </w:p>
        </w:tc>
        <w:tc>
          <w:tcPr>
            <w:tcW w:w="447" w:type="pct"/>
            <w:tcBorders>
              <w:bottom w:val="single" w:sz="4" w:space="0" w:color="auto"/>
            </w:tcBorders>
            <w:vAlign w:val="bottom"/>
          </w:tcPr>
          <w:p w14:paraId="2CACD515" w14:textId="77777777" w:rsidR="00195F6E" w:rsidRPr="00C3340D" w:rsidRDefault="00195F6E" w:rsidP="00C17974">
            <w:pPr>
              <w:pStyle w:val="TableRowNormal"/>
              <w:rPr>
                <w:rFonts w:cstheme="minorHAnsi"/>
              </w:rPr>
            </w:pPr>
            <w:r w:rsidRPr="00C3340D">
              <w:rPr>
                <w:rFonts w:cstheme="minorHAnsi"/>
              </w:rPr>
              <w:t>-12</w:t>
            </w:r>
          </w:p>
        </w:tc>
        <w:tc>
          <w:tcPr>
            <w:tcW w:w="447" w:type="pct"/>
            <w:tcBorders>
              <w:bottom w:val="single" w:sz="4" w:space="0" w:color="auto"/>
            </w:tcBorders>
            <w:vAlign w:val="bottom"/>
          </w:tcPr>
          <w:p w14:paraId="7D775034" w14:textId="77777777" w:rsidR="00195F6E" w:rsidRPr="00C3340D" w:rsidRDefault="00195F6E" w:rsidP="00C17974">
            <w:pPr>
              <w:pStyle w:val="TableRowNormal"/>
              <w:rPr>
                <w:rFonts w:cstheme="minorHAnsi"/>
              </w:rPr>
            </w:pPr>
            <w:r w:rsidRPr="00C3340D">
              <w:rPr>
                <w:rFonts w:cstheme="minorHAnsi"/>
              </w:rPr>
              <w:t>285</w:t>
            </w:r>
          </w:p>
        </w:tc>
        <w:tc>
          <w:tcPr>
            <w:tcW w:w="447" w:type="pct"/>
            <w:tcBorders>
              <w:bottom w:val="single" w:sz="4" w:space="0" w:color="auto"/>
            </w:tcBorders>
            <w:vAlign w:val="bottom"/>
          </w:tcPr>
          <w:p w14:paraId="654CE954" w14:textId="77777777" w:rsidR="00195F6E" w:rsidRPr="00C3340D" w:rsidRDefault="00195F6E" w:rsidP="00C17974">
            <w:pPr>
              <w:pStyle w:val="TableRowNormal"/>
              <w:rPr>
                <w:rFonts w:cstheme="minorHAnsi"/>
              </w:rPr>
            </w:pPr>
            <w:r w:rsidRPr="00C3340D">
              <w:rPr>
                <w:rFonts w:cstheme="minorHAnsi"/>
              </w:rPr>
              <w:t>114</w:t>
            </w:r>
          </w:p>
        </w:tc>
        <w:tc>
          <w:tcPr>
            <w:tcW w:w="447" w:type="pct"/>
            <w:tcBorders>
              <w:bottom w:val="single" w:sz="4" w:space="0" w:color="auto"/>
            </w:tcBorders>
            <w:vAlign w:val="bottom"/>
          </w:tcPr>
          <w:p w14:paraId="52A020E5" w14:textId="77777777" w:rsidR="00195F6E" w:rsidRPr="00C3340D" w:rsidRDefault="00195F6E" w:rsidP="00C17974">
            <w:pPr>
              <w:pStyle w:val="TableRowNormal"/>
              <w:rPr>
                <w:rFonts w:cstheme="minorHAnsi"/>
              </w:rPr>
            </w:pPr>
            <w:r w:rsidRPr="00C3340D">
              <w:rPr>
                <w:rFonts w:cstheme="minorHAnsi"/>
              </w:rPr>
              <w:t>-390</w:t>
            </w:r>
          </w:p>
        </w:tc>
        <w:tc>
          <w:tcPr>
            <w:tcW w:w="447" w:type="pct"/>
            <w:tcBorders>
              <w:bottom w:val="single" w:sz="4" w:space="0" w:color="auto"/>
            </w:tcBorders>
            <w:vAlign w:val="bottom"/>
          </w:tcPr>
          <w:p w14:paraId="641AC1D0" w14:textId="77777777" w:rsidR="00195F6E" w:rsidRPr="00C3340D" w:rsidRDefault="00195F6E" w:rsidP="00C17974">
            <w:pPr>
              <w:pStyle w:val="TableRowNormal"/>
              <w:rPr>
                <w:rFonts w:cstheme="minorHAnsi"/>
              </w:rPr>
            </w:pPr>
            <w:r w:rsidRPr="00C3340D">
              <w:rPr>
                <w:rFonts w:cstheme="minorHAnsi"/>
              </w:rPr>
              <w:t>-387</w:t>
            </w:r>
          </w:p>
        </w:tc>
        <w:tc>
          <w:tcPr>
            <w:tcW w:w="447" w:type="pct"/>
            <w:tcBorders>
              <w:bottom w:val="single" w:sz="4" w:space="0" w:color="auto"/>
            </w:tcBorders>
            <w:vAlign w:val="bottom"/>
          </w:tcPr>
          <w:p w14:paraId="718A337C" w14:textId="77777777" w:rsidR="00195F6E" w:rsidRPr="00C3340D" w:rsidRDefault="00195F6E" w:rsidP="00C17974">
            <w:pPr>
              <w:pStyle w:val="TableRowNormal"/>
              <w:rPr>
                <w:rFonts w:cstheme="minorHAnsi"/>
              </w:rPr>
            </w:pPr>
            <w:r w:rsidRPr="00C3340D">
              <w:rPr>
                <w:rFonts w:cstheme="minorHAnsi"/>
              </w:rPr>
              <w:t>-2</w:t>
            </w:r>
            <w:r>
              <w:rPr>
                <w:rFonts w:cstheme="minorHAnsi"/>
              </w:rPr>
              <w:t xml:space="preserve"> </w:t>
            </w:r>
            <w:r w:rsidRPr="00C3340D">
              <w:rPr>
                <w:rFonts w:cstheme="minorHAnsi"/>
              </w:rPr>
              <w:t>062</w:t>
            </w:r>
          </w:p>
        </w:tc>
        <w:tc>
          <w:tcPr>
            <w:tcW w:w="447" w:type="pct"/>
            <w:tcBorders>
              <w:bottom w:val="single" w:sz="4" w:space="0" w:color="auto"/>
            </w:tcBorders>
            <w:vAlign w:val="bottom"/>
          </w:tcPr>
          <w:p w14:paraId="5DE5FD9A" w14:textId="77777777" w:rsidR="00195F6E" w:rsidRPr="00C3340D" w:rsidRDefault="00195F6E" w:rsidP="00C17974">
            <w:pPr>
              <w:pStyle w:val="TableRowNormal"/>
              <w:rPr>
                <w:rFonts w:cstheme="minorHAnsi"/>
              </w:rPr>
            </w:pPr>
            <w:r w:rsidRPr="00C3340D">
              <w:rPr>
                <w:rFonts w:cstheme="minorHAnsi"/>
              </w:rPr>
              <w:t>-2</w:t>
            </w:r>
            <w:r>
              <w:rPr>
                <w:rFonts w:cstheme="minorHAnsi"/>
              </w:rPr>
              <w:t xml:space="preserve"> </w:t>
            </w:r>
            <w:r w:rsidRPr="00C3340D">
              <w:rPr>
                <w:rFonts w:cstheme="minorHAnsi"/>
              </w:rPr>
              <w:t>205</w:t>
            </w:r>
          </w:p>
        </w:tc>
        <w:tc>
          <w:tcPr>
            <w:tcW w:w="442" w:type="pct"/>
            <w:tcBorders>
              <w:bottom w:val="single" w:sz="4" w:space="0" w:color="auto"/>
            </w:tcBorders>
            <w:vAlign w:val="bottom"/>
          </w:tcPr>
          <w:p w14:paraId="5B3EE9F7" w14:textId="77777777" w:rsidR="00195F6E" w:rsidRPr="00C3340D" w:rsidRDefault="00195F6E" w:rsidP="00C17974">
            <w:pPr>
              <w:pStyle w:val="TableRowNormal"/>
              <w:rPr>
                <w:rFonts w:cstheme="minorHAnsi"/>
              </w:rPr>
            </w:pPr>
            <w:r w:rsidRPr="00C3340D">
              <w:rPr>
                <w:rFonts w:cstheme="minorHAnsi"/>
              </w:rPr>
              <w:t>94</w:t>
            </w:r>
          </w:p>
        </w:tc>
      </w:tr>
    </w:tbl>
    <w:p w14:paraId="521E79B3" w14:textId="77777777" w:rsidR="00ED1075" w:rsidRDefault="00ED1075" w:rsidP="00ED1075">
      <w:pPr>
        <w:pStyle w:val="CGCTableFootnote"/>
      </w:pPr>
      <w:r>
        <w:t>(a)</w:t>
      </w:r>
      <w:r>
        <w:tab/>
      </w:r>
      <w:r w:rsidR="001A31B8">
        <w:fldChar w:fldCharType="begin"/>
      </w:r>
      <w:r w:rsidR="001A31B8">
        <w:instrText xml:space="preserve"> REF _Ref506297730 \h </w:instrText>
      </w:r>
      <w:r w:rsidR="001A31B8">
        <w:fldChar w:fldCharType="separate"/>
      </w:r>
      <w:r w:rsidR="006F38D8">
        <w:t>Table A-</w:t>
      </w:r>
      <w:r w:rsidR="006F38D8">
        <w:rPr>
          <w:noProof/>
        </w:rPr>
        <w:t>5</w:t>
      </w:r>
      <w:r w:rsidR="001A31B8">
        <w:fldChar w:fldCharType="end"/>
      </w:r>
      <w:r>
        <w:t>.</w:t>
      </w:r>
    </w:p>
    <w:p w14:paraId="762FA96E" w14:textId="4459482E" w:rsidR="00ED1075" w:rsidRDefault="00ED1075" w:rsidP="00ED1075">
      <w:pPr>
        <w:pStyle w:val="CGCTableFootnote"/>
      </w:pPr>
      <w:r>
        <w:t>Source:</w:t>
      </w:r>
      <w:r>
        <w:tab/>
      </w:r>
      <w:r w:rsidR="006D69DD">
        <w:t>Staff simulation</w:t>
      </w:r>
      <w:r>
        <w:t>.</w:t>
      </w:r>
    </w:p>
    <w:p w14:paraId="1D83E643" w14:textId="77777777" w:rsidR="00F77C17" w:rsidRDefault="00F77C17" w:rsidP="00820BEF">
      <w:pPr>
        <w:pStyle w:val="CGCNumberedPara"/>
        <w:numPr>
          <w:ilvl w:val="0"/>
          <w:numId w:val="0"/>
        </w:numPr>
        <w:ind w:left="567" w:hanging="567"/>
      </w:pPr>
    </w:p>
    <w:p w14:paraId="68255135" w14:textId="77777777" w:rsidR="00F77C17" w:rsidRDefault="00F77C17" w:rsidP="00820BEF">
      <w:pPr>
        <w:pStyle w:val="CGCNumberedPara"/>
        <w:numPr>
          <w:ilvl w:val="0"/>
          <w:numId w:val="0"/>
        </w:numPr>
        <w:ind w:left="567" w:hanging="567"/>
      </w:pPr>
    </w:p>
    <w:p w14:paraId="7AA95948" w14:textId="77777777" w:rsidR="003F5F3F" w:rsidRDefault="003F5F3F" w:rsidP="00820BEF">
      <w:pPr>
        <w:pStyle w:val="CGCNumberedPara"/>
        <w:numPr>
          <w:ilvl w:val="0"/>
          <w:numId w:val="0"/>
        </w:numPr>
        <w:ind w:left="567" w:hanging="567"/>
      </w:pPr>
    </w:p>
    <w:p w14:paraId="4DD32919" w14:textId="77777777" w:rsidR="005F7877" w:rsidRDefault="005F7877" w:rsidP="00820BEF">
      <w:pPr>
        <w:pStyle w:val="CGCNumberedPara"/>
        <w:numPr>
          <w:ilvl w:val="0"/>
          <w:numId w:val="0"/>
        </w:numPr>
        <w:ind w:left="567" w:hanging="567"/>
        <w:sectPr w:rsidR="005F7877" w:rsidSect="005F7877">
          <w:pgSz w:w="11899" w:h="16838" w:code="9"/>
          <w:pgMar w:top="1701" w:right="1474" w:bottom="1701" w:left="1474" w:header="709" w:footer="709" w:gutter="0"/>
          <w:cols w:space="708"/>
          <w:titlePg/>
          <w:docGrid w:linePitch="299"/>
        </w:sectPr>
      </w:pPr>
    </w:p>
    <w:p w14:paraId="38DC8D5B" w14:textId="77777777" w:rsidR="005F7877" w:rsidRDefault="005F7877" w:rsidP="005F7877">
      <w:pPr>
        <w:pStyle w:val="Heading2"/>
      </w:pPr>
      <w:bookmarkStart w:id="65" w:name="_Toc511308846"/>
      <w:r>
        <w:lastRenderedPageBreak/>
        <w:t xml:space="preserve">Attachment B — </w:t>
      </w:r>
      <w:r w:rsidR="00AF3F65">
        <w:t>GST effects of global revenue approaches</w:t>
      </w:r>
      <w:bookmarkEnd w:id="65"/>
    </w:p>
    <w:p w14:paraId="0027BDC5" w14:textId="77777777" w:rsidR="005F7877" w:rsidRDefault="00206CDB" w:rsidP="005F7877">
      <w:pPr>
        <w:pStyle w:val="CGCNumberedPara"/>
        <w:numPr>
          <w:ilvl w:val="1"/>
          <w:numId w:val="44"/>
        </w:numPr>
      </w:pPr>
      <w:r>
        <w:t xml:space="preserve">This attachment presents the GST effects of assessing revenue using different global </w:t>
      </w:r>
      <w:r w:rsidR="00F11D7C">
        <w:t>measure</w:t>
      </w:r>
      <w:r>
        <w:t xml:space="preserve">s. The </w:t>
      </w:r>
      <w:r w:rsidR="00F11D7C">
        <w:t>measure</w:t>
      </w:r>
      <w:r>
        <w:t>s investigated were:</w:t>
      </w:r>
    </w:p>
    <w:p w14:paraId="0FA7DCA7" w14:textId="77777777" w:rsidR="00206CDB" w:rsidRDefault="00206CDB" w:rsidP="00206CDB">
      <w:pPr>
        <w:pStyle w:val="CGCBulletlist"/>
      </w:pPr>
      <w:r>
        <w:t>Gross State Product (</w:t>
      </w:r>
      <w:r>
        <w:fldChar w:fldCharType="begin"/>
      </w:r>
      <w:r>
        <w:instrText xml:space="preserve"> REF _Ref506278445 \h </w:instrText>
      </w:r>
      <w:r>
        <w:fldChar w:fldCharType="separate"/>
      </w:r>
      <w:r w:rsidR="006F38D8">
        <w:t>Table B-</w:t>
      </w:r>
      <w:r w:rsidR="006F38D8">
        <w:rPr>
          <w:noProof/>
        </w:rPr>
        <w:t>1</w:t>
      </w:r>
      <w:r>
        <w:fldChar w:fldCharType="end"/>
      </w:r>
      <w:r>
        <w:t>)</w:t>
      </w:r>
    </w:p>
    <w:p w14:paraId="35C89AFB" w14:textId="77777777" w:rsidR="00206CDB" w:rsidRDefault="00206CDB" w:rsidP="00206CDB">
      <w:pPr>
        <w:pStyle w:val="CGCBulletlist"/>
      </w:pPr>
      <w:r>
        <w:t>Partial Gross State Product (</w:t>
      </w:r>
      <w:r>
        <w:fldChar w:fldCharType="begin"/>
      </w:r>
      <w:r>
        <w:instrText xml:space="preserve"> REF _Ref506278451 \h </w:instrText>
      </w:r>
      <w:r>
        <w:fldChar w:fldCharType="separate"/>
      </w:r>
      <w:r w:rsidR="006F38D8">
        <w:t>Table B-</w:t>
      </w:r>
      <w:r w:rsidR="006F38D8">
        <w:rPr>
          <w:noProof/>
        </w:rPr>
        <w:t>2</w:t>
      </w:r>
      <w:r>
        <w:fldChar w:fldCharType="end"/>
      </w:r>
      <w:r>
        <w:t>)</w:t>
      </w:r>
    </w:p>
    <w:p w14:paraId="6BEE6CBF" w14:textId="77777777" w:rsidR="00206CDB" w:rsidRDefault="00206CDB" w:rsidP="00206CDB">
      <w:pPr>
        <w:pStyle w:val="CGCBulletlist"/>
      </w:pPr>
      <w:r>
        <w:t>Total Factor Income (</w:t>
      </w:r>
      <w:r>
        <w:fldChar w:fldCharType="begin"/>
      </w:r>
      <w:r>
        <w:instrText xml:space="preserve"> REF _Ref506278457 \h </w:instrText>
      </w:r>
      <w:r>
        <w:fldChar w:fldCharType="separate"/>
      </w:r>
      <w:r w:rsidR="006F38D8">
        <w:t>Table B-</w:t>
      </w:r>
      <w:r w:rsidR="006F38D8">
        <w:rPr>
          <w:noProof/>
        </w:rPr>
        <w:t>3</w:t>
      </w:r>
      <w:r>
        <w:fldChar w:fldCharType="end"/>
      </w:r>
      <w:r>
        <w:t>)</w:t>
      </w:r>
    </w:p>
    <w:p w14:paraId="34CEDE70" w14:textId="77777777" w:rsidR="00206CDB" w:rsidRDefault="00206CDB" w:rsidP="00206CDB">
      <w:pPr>
        <w:pStyle w:val="CGCBulletlist"/>
      </w:pPr>
      <w:r>
        <w:t>Gross Household Disposable Income (</w:t>
      </w:r>
      <w:r>
        <w:fldChar w:fldCharType="begin"/>
      </w:r>
      <w:r>
        <w:instrText xml:space="preserve"> REF _Ref506278463 \h </w:instrText>
      </w:r>
      <w:r>
        <w:fldChar w:fldCharType="separate"/>
      </w:r>
      <w:r w:rsidR="006F38D8">
        <w:t>Table B-</w:t>
      </w:r>
      <w:r w:rsidR="006F38D8">
        <w:rPr>
          <w:noProof/>
        </w:rPr>
        <w:t>4</w:t>
      </w:r>
      <w:r>
        <w:fldChar w:fldCharType="end"/>
      </w:r>
      <w:r>
        <w:t>)</w:t>
      </w:r>
    </w:p>
    <w:p w14:paraId="7F383CAF" w14:textId="77777777" w:rsidR="00206CDB" w:rsidRDefault="00206CDB" w:rsidP="00206CDB">
      <w:pPr>
        <w:pStyle w:val="CGCBulletlist"/>
      </w:pPr>
      <w:r>
        <w:t>Household Final Consumption Expenditure (</w:t>
      </w:r>
      <w:r>
        <w:fldChar w:fldCharType="begin"/>
      </w:r>
      <w:r>
        <w:instrText xml:space="preserve"> REF _Ref506278468 \h </w:instrText>
      </w:r>
      <w:r>
        <w:fldChar w:fldCharType="separate"/>
      </w:r>
      <w:r w:rsidR="006F38D8">
        <w:t>Table B-</w:t>
      </w:r>
      <w:r w:rsidR="006F38D8">
        <w:rPr>
          <w:noProof/>
        </w:rPr>
        <w:t>5</w:t>
      </w:r>
      <w:r>
        <w:fldChar w:fldCharType="end"/>
      </w:r>
      <w:r>
        <w:t>).</w:t>
      </w:r>
    </w:p>
    <w:p w14:paraId="2B7D0926" w14:textId="77777777" w:rsidR="00AF3F65" w:rsidRDefault="00206CDB" w:rsidP="005F7877">
      <w:pPr>
        <w:pStyle w:val="CGCNumberedPara"/>
        <w:numPr>
          <w:ilvl w:val="1"/>
          <w:numId w:val="44"/>
        </w:numPr>
      </w:pPr>
      <w:r>
        <w:t xml:space="preserve">The GST effects were derived for </w:t>
      </w:r>
      <w:r w:rsidR="00F77C17">
        <w:t>each</w:t>
      </w:r>
      <w:r w:rsidR="002F3A2B">
        <w:t xml:space="preserve"> inquir</w:t>
      </w:r>
      <w:r w:rsidR="00F77C17">
        <w:t>y,</w:t>
      </w:r>
      <w:r w:rsidR="002F3A2B">
        <w:t xml:space="preserve"> from the</w:t>
      </w:r>
      <w:r w:rsidR="00E553EC">
        <w:t xml:space="preserve"> 2010 Review to</w:t>
      </w:r>
      <w:r>
        <w:t xml:space="preserve"> the 20</w:t>
      </w:r>
      <w:r w:rsidR="00E553EC">
        <w:t>18</w:t>
      </w:r>
      <w:r>
        <w:t xml:space="preserve"> Update. </w:t>
      </w:r>
      <w:r w:rsidR="00E553EC">
        <w:t>T</w:t>
      </w:r>
      <w:r w:rsidR="00560E3E">
        <w:t xml:space="preserve">o remove the influence of </w:t>
      </w:r>
      <w:r w:rsidR="000B5C38">
        <w:t>a growing GST pool</w:t>
      </w:r>
      <w:r w:rsidR="00560E3E">
        <w:t>, these</w:t>
      </w:r>
      <w:r w:rsidR="00E553EC">
        <w:t xml:space="preserve"> GST effects were derived using </w:t>
      </w:r>
      <w:r w:rsidR="002F3A2B">
        <w:t>a constant GST pool</w:t>
      </w:r>
      <w:r w:rsidR="00F77C17">
        <w:t xml:space="preserve"> — </w:t>
      </w:r>
      <w:r w:rsidR="00E553EC">
        <w:t>the 2018-19 GST pool of $65.8 billion.</w:t>
      </w:r>
    </w:p>
    <w:p w14:paraId="76D4CF24" w14:textId="77777777" w:rsidR="00206CDB" w:rsidRDefault="00AF3F65" w:rsidP="005F7877">
      <w:pPr>
        <w:pStyle w:val="CGCNumberedPara"/>
        <w:numPr>
          <w:ilvl w:val="1"/>
          <w:numId w:val="44"/>
        </w:numPr>
      </w:pPr>
      <w:r>
        <w:t>The attachment also compares th</w:t>
      </w:r>
      <w:r w:rsidR="00F77C17">
        <w:t>es</w:t>
      </w:r>
      <w:r>
        <w:t xml:space="preserve">e GST effects with those generated by the tax approach (as set out in </w:t>
      </w:r>
      <w:r>
        <w:fldChar w:fldCharType="begin"/>
      </w:r>
      <w:r>
        <w:instrText xml:space="preserve"> REF _Ref505068218 \h </w:instrText>
      </w:r>
      <w:r>
        <w:fldChar w:fldCharType="separate"/>
      </w:r>
      <w:r w:rsidR="006F38D8">
        <w:t>Table A-</w:t>
      </w:r>
      <w:r w:rsidR="006F38D8">
        <w:rPr>
          <w:noProof/>
        </w:rPr>
        <w:t>1</w:t>
      </w:r>
      <w:r>
        <w:fldChar w:fldCharType="end"/>
      </w:r>
      <w:r>
        <w:t xml:space="preserve">). </w:t>
      </w:r>
      <w:r w:rsidR="00206CDB">
        <w:fldChar w:fldCharType="begin"/>
      </w:r>
      <w:r w:rsidR="00206CDB">
        <w:instrText xml:space="preserve"> REF _Ref505242996 \h </w:instrText>
      </w:r>
      <w:r w:rsidR="00206CDB">
        <w:fldChar w:fldCharType="separate"/>
      </w:r>
      <w:r w:rsidR="006F38D8">
        <w:t>Table </w:t>
      </w:r>
      <w:r w:rsidR="006F38D8">
        <w:rPr>
          <w:noProof/>
        </w:rPr>
        <w:t>6</w:t>
      </w:r>
      <w:r w:rsidR="00206CDB">
        <w:fldChar w:fldCharType="end"/>
      </w:r>
      <w:r w:rsidR="00206CDB">
        <w:t>, in the body of the paper, refers to data in these tables.</w:t>
      </w:r>
    </w:p>
    <w:p w14:paraId="5D1B9E33" w14:textId="77777777" w:rsidR="00206CDB" w:rsidRDefault="00206CDB" w:rsidP="00206CDB">
      <w:pPr>
        <w:pStyle w:val="CGCTableHeading"/>
      </w:pPr>
      <w:bookmarkStart w:id="66" w:name="_Ref506278445"/>
      <w:r>
        <w:t>Table B-</w:t>
      </w:r>
      <w:r w:rsidR="00781C9A">
        <w:fldChar w:fldCharType="begin"/>
      </w:r>
      <w:r w:rsidR="00781C9A">
        <w:instrText xml:space="preserve"> SEQ Table \r 1\* ARABIC </w:instrText>
      </w:r>
      <w:r w:rsidR="00781C9A">
        <w:fldChar w:fldCharType="separate"/>
      </w:r>
      <w:r w:rsidR="006F38D8">
        <w:rPr>
          <w:noProof/>
        </w:rPr>
        <w:t>1</w:t>
      </w:r>
      <w:r w:rsidR="00781C9A">
        <w:rPr>
          <w:noProof/>
        </w:rPr>
        <w:fldChar w:fldCharType="end"/>
      </w:r>
      <w:bookmarkEnd w:id="66"/>
      <w:r>
        <w:tab/>
        <w:t xml:space="preserve">GST effect </w:t>
      </w:r>
      <w:r w:rsidR="002F3A2B">
        <w:t xml:space="preserve">of assessing revenue using </w:t>
      </w:r>
      <w:r w:rsidR="001A31B8">
        <w:t>Gross State Product</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206CDB" w:rsidRPr="00FE3F73" w14:paraId="48B326DB" w14:textId="77777777" w:rsidTr="00934D71">
        <w:tc>
          <w:tcPr>
            <w:tcW w:w="902" w:type="pct"/>
            <w:tcBorders>
              <w:top w:val="single" w:sz="6" w:space="0" w:color="auto"/>
              <w:bottom w:val="single" w:sz="6" w:space="0" w:color="auto"/>
            </w:tcBorders>
            <w:vAlign w:val="bottom"/>
          </w:tcPr>
          <w:p w14:paraId="0790E9C4" w14:textId="77777777" w:rsidR="00206CDB" w:rsidRPr="00FE3F73" w:rsidRDefault="00206CDB" w:rsidP="00934D71">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5D64B282" w14:textId="77777777" w:rsidR="00206CDB" w:rsidRPr="00FE3F73" w:rsidRDefault="00206CDB" w:rsidP="00934D71">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7B2108CE" w14:textId="77777777" w:rsidR="00206CDB" w:rsidRPr="00FE3F73" w:rsidRDefault="00206CDB" w:rsidP="00934D71">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3D5BB009" w14:textId="77777777" w:rsidR="00206CDB" w:rsidRPr="00FE3F73" w:rsidRDefault="00206CDB" w:rsidP="00934D71">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017D2403" w14:textId="77777777" w:rsidR="00206CDB" w:rsidRPr="00FE3F73" w:rsidRDefault="00206CDB" w:rsidP="00934D71">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38DB394B" w14:textId="77777777" w:rsidR="00206CDB" w:rsidRPr="00FE3F73" w:rsidRDefault="00206CDB" w:rsidP="00934D71">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4D31C08C" w14:textId="77777777" w:rsidR="00206CDB" w:rsidRPr="00FE3F73" w:rsidRDefault="00206CDB" w:rsidP="00934D71">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08B4990C" w14:textId="77777777" w:rsidR="00206CDB" w:rsidRPr="00FE3F73" w:rsidRDefault="00206CDB" w:rsidP="00934D71">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13602134" w14:textId="77777777" w:rsidR="00206CDB" w:rsidRPr="00FE3F73" w:rsidRDefault="00206CDB" w:rsidP="00934D71">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69E67213" w14:textId="77777777" w:rsidR="00206CDB" w:rsidRPr="00FE3F73" w:rsidRDefault="00206CDB" w:rsidP="00934D71">
            <w:pPr>
              <w:pStyle w:val="TableColHeadings"/>
              <w:rPr>
                <w:rFonts w:cstheme="minorHAnsi"/>
              </w:rPr>
            </w:pPr>
            <w:proofErr w:type="spellStart"/>
            <w:r>
              <w:rPr>
                <w:rFonts w:cstheme="minorHAnsi"/>
              </w:rPr>
              <w:t>Redist</w:t>
            </w:r>
            <w:proofErr w:type="spellEnd"/>
          </w:p>
        </w:tc>
      </w:tr>
      <w:tr w:rsidR="00206CDB" w:rsidRPr="00FE3F73" w14:paraId="7CFDED74" w14:textId="77777777" w:rsidTr="00934D71">
        <w:tc>
          <w:tcPr>
            <w:tcW w:w="902" w:type="pct"/>
            <w:tcMar>
              <w:top w:w="0" w:type="dxa"/>
              <w:bottom w:w="0" w:type="dxa"/>
            </w:tcMar>
            <w:vAlign w:val="bottom"/>
          </w:tcPr>
          <w:p w14:paraId="1BE6853D" w14:textId="77777777" w:rsidR="00206CDB" w:rsidRPr="00FE3F73" w:rsidRDefault="00206CDB" w:rsidP="00934D71">
            <w:pPr>
              <w:pStyle w:val="CGCTableStub"/>
              <w:spacing w:before="0" w:after="0" w:line="240" w:lineRule="auto"/>
              <w:jc w:val="right"/>
              <w:rPr>
                <w:rFonts w:cstheme="minorHAnsi"/>
              </w:rPr>
            </w:pPr>
          </w:p>
        </w:tc>
        <w:tc>
          <w:tcPr>
            <w:tcW w:w="455" w:type="pct"/>
            <w:tcMar>
              <w:top w:w="0" w:type="dxa"/>
              <w:bottom w:w="0" w:type="dxa"/>
            </w:tcMar>
            <w:vAlign w:val="bottom"/>
          </w:tcPr>
          <w:p w14:paraId="75923B4A"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5F986B0"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50B0CAB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295D4125"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7998F58A"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7C10ABC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269C2DF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509D449C"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3C5DFE9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r>
      <w:tr w:rsidR="00017B27" w:rsidRPr="00FE3F73" w14:paraId="08254AAC" w14:textId="77777777" w:rsidTr="00934D71">
        <w:tc>
          <w:tcPr>
            <w:tcW w:w="902" w:type="pct"/>
            <w:vAlign w:val="bottom"/>
          </w:tcPr>
          <w:p w14:paraId="348B7739"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656997C0" w14:textId="77777777" w:rsidR="00017B27" w:rsidRPr="00F77C17" w:rsidRDefault="00017B27" w:rsidP="00017B27">
            <w:pPr>
              <w:pStyle w:val="TableRowNormal"/>
              <w:rPr>
                <w:rFonts w:cstheme="minorHAnsi"/>
              </w:rPr>
            </w:pPr>
            <w:r w:rsidRPr="00F77C17">
              <w:rPr>
                <w:rFonts w:cstheme="minorHAnsi"/>
              </w:rPr>
              <w:t>725</w:t>
            </w:r>
          </w:p>
        </w:tc>
        <w:tc>
          <w:tcPr>
            <w:tcW w:w="456" w:type="pct"/>
            <w:vAlign w:val="bottom"/>
          </w:tcPr>
          <w:p w14:paraId="1EEF9CFC" w14:textId="77777777" w:rsidR="00017B27" w:rsidRPr="00F77C17" w:rsidRDefault="00017B27" w:rsidP="00017B27">
            <w:pPr>
              <w:pStyle w:val="TableRowNormal"/>
              <w:rPr>
                <w:rFonts w:cstheme="minorHAnsi"/>
              </w:rPr>
            </w:pPr>
            <w:r w:rsidRPr="00F77C17">
              <w:rPr>
                <w:rFonts w:cstheme="minorHAnsi"/>
              </w:rPr>
              <w:t>1 705</w:t>
            </w:r>
          </w:p>
        </w:tc>
        <w:tc>
          <w:tcPr>
            <w:tcW w:w="455" w:type="pct"/>
            <w:vAlign w:val="bottom"/>
          </w:tcPr>
          <w:p w14:paraId="6966292A" w14:textId="77777777" w:rsidR="00017B27" w:rsidRPr="00F77C17" w:rsidRDefault="00017B27" w:rsidP="00017B27">
            <w:pPr>
              <w:pStyle w:val="TableRowNormal"/>
              <w:rPr>
                <w:rFonts w:cstheme="minorHAnsi"/>
              </w:rPr>
            </w:pPr>
            <w:r w:rsidRPr="00F77C17">
              <w:rPr>
                <w:rFonts w:cstheme="minorHAnsi"/>
              </w:rPr>
              <w:t>790</w:t>
            </w:r>
          </w:p>
        </w:tc>
        <w:tc>
          <w:tcPr>
            <w:tcW w:w="456" w:type="pct"/>
            <w:vAlign w:val="bottom"/>
          </w:tcPr>
          <w:p w14:paraId="0F462440" w14:textId="77777777" w:rsidR="00017B27" w:rsidRPr="00F77C17" w:rsidRDefault="00017B27" w:rsidP="00017B27">
            <w:pPr>
              <w:pStyle w:val="TableRowNormal"/>
              <w:rPr>
                <w:rFonts w:cstheme="minorHAnsi"/>
              </w:rPr>
            </w:pPr>
            <w:r w:rsidRPr="00F77C17">
              <w:rPr>
                <w:rFonts w:cstheme="minorHAnsi"/>
              </w:rPr>
              <w:t>-3 986</w:t>
            </w:r>
          </w:p>
        </w:tc>
        <w:tc>
          <w:tcPr>
            <w:tcW w:w="455" w:type="pct"/>
            <w:vAlign w:val="bottom"/>
          </w:tcPr>
          <w:p w14:paraId="10E9659F" w14:textId="77777777" w:rsidR="00017B27" w:rsidRPr="00F77C17" w:rsidRDefault="00017B27" w:rsidP="00017B27">
            <w:pPr>
              <w:pStyle w:val="TableRowNormal"/>
              <w:rPr>
                <w:rFonts w:cstheme="minorHAnsi"/>
              </w:rPr>
            </w:pPr>
            <w:r w:rsidRPr="00F77C17">
              <w:rPr>
                <w:rFonts w:cstheme="minorHAnsi"/>
              </w:rPr>
              <w:t>1 135</w:t>
            </w:r>
          </w:p>
        </w:tc>
        <w:tc>
          <w:tcPr>
            <w:tcW w:w="456" w:type="pct"/>
            <w:vAlign w:val="bottom"/>
          </w:tcPr>
          <w:p w14:paraId="64EC4B58" w14:textId="77777777" w:rsidR="00017B27" w:rsidRPr="00F77C17" w:rsidRDefault="00017B27" w:rsidP="00017B27">
            <w:pPr>
              <w:pStyle w:val="TableRowNormal"/>
              <w:rPr>
                <w:rFonts w:cstheme="minorHAnsi"/>
              </w:rPr>
            </w:pPr>
            <w:r w:rsidRPr="00F77C17">
              <w:rPr>
                <w:rFonts w:cstheme="minorHAnsi"/>
              </w:rPr>
              <w:t>501</w:t>
            </w:r>
          </w:p>
        </w:tc>
        <w:tc>
          <w:tcPr>
            <w:tcW w:w="455" w:type="pct"/>
            <w:vAlign w:val="bottom"/>
          </w:tcPr>
          <w:p w14:paraId="58134CDA" w14:textId="77777777" w:rsidR="00017B27" w:rsidRPr="00F77C17" w:rsidRDefault="00017B27" w:rsidP="00017B27">
            <w:pPr>
              <w:pStyle w:val="TableRowNormal"/>
              <w:rPr>
                <w:rFonts w:cstheme="minorHAnsi"/>
              </w:rPr>
            </w:pPr>
            <w:r w:rsidRPr="00F77C17">
              <w:rPr>
                <w:rFonts w:cstheme="minorHAnsi"/>
              </w:rPr>
              <w:t>-455</w:t>
            </w:r>
          </w:p>
        </w:tc>
        <w:tc>
          <w:tcPr>
            <w:tcW w:w="456" w:type="pct"/>
            <w:vAlign w:val="bottom"/>
          </w:tcPr>
          <w:p w14:paraId="777837E2" w14:textId="77777777" w:rsidR="00017B27" w:rsidRPr="00F77C17" w:rsidRDefault="00017B27" w:rsidP="00017B27">
            <w:pPr>
              <w:pStyle w:val="TableRowNormal"/>
              <w:rPr>
                <w:rFonts w:cstheme="minorHAnsi"/>
              </w:rPr>
            </w:pPr>
            <w:r w:rsidRPr="00F77C17">
              <w:rPr>
                <w:rFonts w:cstheme="minorHAnsi"/>
              </w:rPr>
              <w:t>-415</w:t>
            </w:r>
          </w:p>
        </w:tc>
        <w:tc>
          <w:tcPr>
            <w:tcW w:w="454" w:type="pct"/>
            <w:vAlign w:val="bottom"/>
          </w:tcPr>
          <w:p w14:paraId="5A04E07F" w14:textId="77777777" w:rsidR="00017B27" w:rsidRPr="00F77C17" w:rsidRDefault="00017B27" w:rsidP="00017B27">
            <w:pPr>
              <w:pStyle w:val="TableRowNormal"/>
              <w:rPr>
                <w:rFonts w:cstheme="minorHAnsi"/>
              </w:rPr>
            </w:pPr>
            <w:r w:rsidRPr="00F77C17">
              <w:rPr>
                <w:rFonts w:cstheme="minorHAnsi"/>
              </w:rPr>
              <w:t>4 856</w:t>
            </w:r>
          </w:p>
        </w:tc>
      </w:tr>
      <w:tr w:rsidR="00017B27" w:rsidRPr="00FE3F73" w14:paraId="5CE22751" w14:textId="77777777" w:rsidTr="00934D71">
        <w:tc>
          <w:tcPr>
            <w:tcW w:w="902" w:type="pct"/>
            <w:vAlign w:val="bottom"/>
          </w:tcPr>
          <w:p w14:paraId="19AE567E"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5038E77B" w14:textId="77777777" w:rsidR="00017B27" w:rsidRPr="00F77C17" w:rsidRDefault="00017B27" w:rsidP="00017B27">
            <w:pPr>
              <w:pStyle w:val="TableRowNormal"/>
              <w:rPr>
                <w:rFonts w:cstheme="minorHAnsi"/>
              </w:rPr>
            </w:pPr>
            <w:r w:rsidRPr="00F77C17">
              <w:rPr>
                <w:rFonts w:cstheme="minorHAnsi"/>
              </w:rPr>
              <w:t>812</w:t>
            </w:r>
          </w:p>
        </w:tc>
        <w:tc>
          <w:tcPr>
            <w:tcW w:w="456" w:type="pct"/>
            <w:vAlign w:val="bottom"/>
          </w:tcPr>
          <w:p w14:paraId="32152D01" w14:textId="77777777" w:rsidR="00017B27" w:rsidRPr="00F77C17" w:rsidRDefault="00017B27" w:rsidP="00017B27">
            <w:pPr>
              <w:pStyle w:val="TableRowNormal"/>
              <w:rPr>
                <w:rFonts w:cstheme="minorHAnsi"/>
              </w:rPr>
            </w:pPr>
            <w:r w:rsidRPr="00F77C17">
              <w:rPr>
                <w:rFonts w:cstheme="minorHAnsi"/>
              </w:rPr>
              <w:t>1 867</w:t>
            </w:r>
          </w:p>
        </w:tc>
        <w:tc>
          <w:tcPr>
            <w:tcW w:w="455" w:type="pct"/>
            <w:vAlign w:val="bottom"/>
          </w:tcPr>
          <w:p w14:paraId="716C589A" w14:textId="77777777" w:rsidR="00017B27" w:rsidRPr="00F77C17" w:rsidRDefault="00017B27" w:rsidP="00017B27">
            <w:pPr>
              <w:pStyle w:val="TableRowNormal"/>
              <w:rPr>
                <w:rFonts w:cstheme="minorHAnsi"/>
              </w:rPr>
            </w:pPr>
            <w:r w:rsidRPr="00F77C17">
              <w:rPr>
                <w:rFonts w:cstheme="minorHAnsi"/>
              </w:rPr>
              <w:t>1 067</w:t>
            </w:r>
          </w:p>
        </w:tc>
        <w:tc>
          <w:tcPr>
            <w:tcW w:w="456" w:type="pct"/>
            <w:vAlign w:val="bottom"/>
          </w:tcPr>
          <w:p w14:paraId="648FF298" w14:textId="77777777" w:rsidR="00017B27" w:rsidRPr="00F77C17" w:rsidRDefault="00017B27" w:rsidP="00017B27">
            <w:pPr>
              <w:pStyle w:val="TableRowNormal"/>
              <w:rPr>
                <w:rFonts w:cstheme="minorHAnsi"/>
              </w:rPr>
            </w:pPr>
            <w:r w:rsidRPr="00F77C17">
              <w:rPr>
                <w:rFonts w:cstheme="minorHAnsi"/>
              </w:rPr>
              <w:t>-4 438</w:t>
            </w:r>
          </w:p>
        </w:tc>
        <w:tc>
          <w:tcPr>
            <w:tcW w:w="455" w:type="pct"/>
            <w:vAlign w:val="bottom"/>
          </w:tcPr>
          <w:p w14:paraId="015AABBB" w14:textId="77777777" w:rsidR="00017B27" w:rsidRPr="00F77C17" w:rsidRDefault="00017B27" w:rsidP="00017B27">
            <w:pPr>
              <w:pStyle w:val="TableRowNormal"/>
              <w:rPr>
                <w:rFonts w:cstheme="minorHAnsi"/>
              </w:rPr>
            </w:pPr>
            <w:r w:rsidRPr="00F77C17">
              <w:rPr>
                <w:rFonts w:cstheme="minorHAnsi"/>
              </w:rPr>
              <w:t>1 084</w:t>
            </w:r>
          </w:p>
        </w:tc>
        <w:tc>
          <w:tcPr>
            <w:tcW w:w="456" w:type="pct"/>
            <w:vAlign w:val="bottom"/>
          </w:tcPr>
          <w:p w14:paraId="0E7AD7BD" w14:textId="77777777" w:rsidR="00017B27" w:rsidRPr="00F77C17" w:rsidRDefault="00017B27" w:rsidP="00017B27">
            <w:pPr>
              <w:pStyle w:val="TableRowNormal"/>
              <w:rPr>
                <w:rFonts w:cstheme="minorHAnsi"/>
              </w:rPr>
            </w:pPr>
            <w:r w:rsidRPr="00F77C17">
              <w:rPr>
                <w:rFonts w:cstheme="minorHAnsi"/>
              </w:rPr>
              <w:t>509</w:t>
            </w:r>
          </w:p>
        </w:tc>
        <w:tc>
          <w:tcPr>
            <w:tcW w:w="455" w:type="pct"/>
            <w:vAlign w:val="bottom"/>
          </w:tcPr>
          <w:p w14:paraId="19B326FC" w14:textId="77777777" w:rsidR="00017B27" w:rsidRPr="00F77C17" w:rsidRDefault="00017B27" w:rsidP="00017B27">
            <w:pPr>
              <w:pStyle w:val="TableRowNormal"/>
              <w:rPr>
                <w:rFonts w:cstheme="minorHAnsi"/>
              </w:rPr>
            </w:pPr>
            <w:r w:rsidRPr="00F77C17">
              <w:rPr>
                <w:rFonts w:cstheme="minorHAnsi"/>
              </w:rPr>
              <w:t>-507</w:t>
            </w:r>
          </w:p>
        </w:tc>
        <w:tc>
          <w:tcPr>
            <w:tcW w:w="456" w:type="pct"/>
            <w:vAlign w:val="bottom"/>
          </w:tcPr>
          <w:p w14:paraId="08EB4ECE" w14:textId="77777777" w:rsidR="00017B27" w:rsidRPr="00F77C17" w:rsidRDefault="00017B27" w:rsidP="00017B27">
            <w:pPr>
              <w:pStyle w:val="TableRowNormal"/>
              <w:rPr>
                <w:rFonts w:cstheme="minorHAnsi"/>
              </w:rPr>
            </w:pPr>
            <w:r w:rsidRPr="00F77C17">
              <w:rPr>
                <w:rFonts w:cstheme="minorHAnsi"/>
              </w:rPr>
              <w:t>-393</w:t>
            </w:r>
          </w:p>
        </w:tc>
        <w:tc>
          <w:tcPr>
            <w:tcW w:w="454" w:type="pct"/>
            <w:vAlign w:val="bottom"/>
          </w:tcPr>
          <w:p w14:paraId="463AE7F9" w14:textId="77777777" w:rsidR="00017B27" w:rsidRPr="00F77C17" w:rsidRDefault="00017B27" w:rsidP="00017B27">
            <w:pPr>
              <w:pStyle w:val="TableRowNormal"/>
              <w:rPr>
                <w:rFonts w:cstheme="minorHAnsi"/>
              </w:rPr>
            </w:pPr>
            <w:r w:rsidRPr="00F77C17">
              <w:rPr>
                <w:rFonts w:cstheme="minorHAnsi"/>
              </w:rPr>
              <w:t>5 339</w:t>
            </w:r>
          </w:p>
        </w:tc>
      </w:tr>
      <w:tr w:rsidR="00017B27" w:rsidRPr="00FE3F73" w14:paraId="2C2CE961" w14:textId="77777777" w:rsidTr="00934D71">
        <w:tc>
          <w:tcPr>
            <w:tcW w:w="902" w:type="pct"/>
            <w:vAlign w:val="bottom"/>
          </w:tcPr>
          <w:p w14:paraId="6B0B2723"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25E96C51" w14:textId="77777777" w:rsidR="00017B27" w:rsidRPr="00F77C17" w:rsidRDefault="00017B27" w:rsidP="00017B27">
            <w:pPr>
              <w:pStyle w:val="TableRowNormal"/>
              <w:rPr>
                <w:rFonts w:cstheme="minorHAnsi"/>
              </w:rPr>
            </w:pPr>
            <w:r w:rsidRPr="00F77C17">
              <w:rPr>
                <w:rFonts w:cstheme="minorHAnsi"/>
              </w:rPr>
              <w:t>892</w:t>
            </w:r>
          </w:p>
        </w:tc>
        <w:tc>
          <w:tcPr>
            <w:tcW w:w="456" w:type="pct"/>
            <w:vAlign w:val="bottom"/>
          </w:tcPr>
          <w:p w14:paraId="06ED29FC" w14:textId="77777777" w:rsidR="00017B27" w:rsidRPr="00F77C17" w:rsidRDefault="00017B27" w:rsidP="00017B27">
            <w:pPr>
              <w:pStyle w:val="TableRowNormal"/>
              <w:rPr>
                <w:rFonts w:cstheme="minorHAnsi"/>
              </w:rPr>
            </w:pPr>
            <w:r w:rsidRPr="00F77C17">
              <w:rPr>
                <w:rFonts w:cstheme="minorHAnsi"/>
              </w:rPr>
              <w:t>2 233</w:t>
            </w:r>
          </w:p>
        </w:tc>
        <w:tc>
          <w:tcPr>
            <w:tcW w:w="455" w:type="pct"/>
            <w:vAlign w:val="bottom"/>
          </w:tcPr>
          <w:p w14:paraId="537051C2" w14:textId="77777777" w:rsidR="00017B27" w:rsidRPr="00F77C17" w:rsidRDefault="00017B27" w:rsidP="00017B27">
            <w:pPr>
              <w:pStyle w:val="TableRowNormal"/>
              <w:rPr>
                <w:rFonts w:cstheme="minorHAnsi"/>
              </w:rPr>
            </w:pPr>
            <w:r w:rsidRPr="00F77C17">
              <w:rPr>
                <w:rFonts w:cstheme="minorHAnsi"/>
              </w:rPr>
              <w:t>1 441</w:t>
            </w:r>
          </w:p>
        </w:tc>
        <w:tc>
          <w:tcPr>
            <w:tcW w:w="456" w:type="pct"/>
            <w:vAlign w:val="bottom"/>
          </w:tcPr>
          <w:p w14:paraId="16FD5592" w14:textId="77777777" w:rsidR="00017B27" w:rsidRPr="00F77C17" w:rsidRDefault="00017B27" w:rsidP="00017B27">
            <w:pPr>
              <w:pStyle w:val="TableRowNormal"/>
              <w:rPr>
                <w:rFonts w:cstheme="minorHAnsi"/>
              </w:rPr>
            </w:pPr>
            <w:r w:rsidRPr="00F77C17">
              <w:rPr>
                <w:rFonts w:cstheme="minorHAnsi"/>
              </w:rPr>
              <w:t>-5 268</w:t>
            </w:r>
          </w:p>
        </w:tc>
        <w:tc>
          <w:tcPr>
            <w:tcW w:w="455" w:type="pct"/>
            <w:vAlign w:val="bottom"/>
          </w:tcPr>
          <w:p w14:paraId="0FC89091" w14:textId="77777777" w:rsidR="00017B27" w:rsidRPr="00F77C17" w:rsidRDefault="00017B27" w:rsidP="00017B27">
            <w:pPr>
              <w:pStyle w:val="TableRowNormal"/>
              <w:rPr>
                <w:rFonts w:cstheme="minorHAnsi"/>
              </w:rPr>
            </w:pPr>
            <w:r w:rsidRPr="00F77C17">
              <w:rPr>
                <w:rFonts w:cstheme="minorHAnsi"/>
              </w:rPr>
              <w:t>1 099</w:t>
            </w:r>
          </w:p>
        </w:tc>
        <w:tc>
          <w:tcPr>
            <w:tcW w:w="456" w:type="pct"/>
            <w:vAlign w:val="bottom"/>
          </w:tcPr>
          <w:p w14:paraId="1C5ECBF1" w14:textId="77777777" w:rsidR="00017B27" w:rsidRPr="00F77C17" w:rsidRDefault="00017B27" w:rsidP="00017B27">
            <w:pPr>
              <w:pStyle w:val="TableRowNormal"/>
              <w:rPr>
                <w:rFonts w:cstheme="minorHAnsi"/>
              </w:rPr>
            </w:pPr>
            <w:r w:rsidRPr="00F77C17">
              <w:rPr>
                <w:rFonts w:cstheme="minorHAnsi"/>
              </w:rPr>
              <w:t>518</w:t>
            </w:r>
          </w:p>
        </w:tc>
        <w:tc>
          <w:tcPr>
            <w:tcW w:w="455" w:type="pct"/>
            <w:vAlign w:val="bottom"/>
          </w:tcPr>
          <w:p w14:paraId="7BC2980A" w14:textId="77777777" w:rsidR="00017B27" w:rsidRPr="00F77C17" w:rsidRDefault="00017B27" w:rsidP="00017B27">
            <w:pPr>
              <w:pStyle w:val="TableRowNormal"/>
              <w:rPr>
                <w:rFonts w:cstheme="minorHAnsi"/>
              </w:rPr>
            </w:pPr>
            <w:r w:rsidRPr="00F77C17">
              <w:rPr>
                <w:rFonts w:cstheme="minorHAnsi"/>
              </w:rPr>
              <w:t>-530</w:t>
            </w:r>
          </w:p>
        </w:tc>
        <w:tc>
          <w:tcPr>
            <w:tcW w:w="456" w:type="pct"/>
            <w:vAlign w:val="bottom"/>
          </w:tcPr>
          <w:p w14:paraId="734FC060" w14:textId="77777777" w:rsidR="00017B27" w:rsidRPr="00F77C17" w:rsidRDefault="00017B27" w:rsidP="00017B27">
            <w:pPr>
              <w:pStyle w:val="TableRowNormal"/>
              <w:rPr>
                <w:rFonts w:cstheme="minorHAnsi"/>
              </w:rPr>
            </w:pPr>
            <w:r w:rsidRPr="00F77C17">
              <w:rPr>
                <w:rFonts w:cstheme="minorHAnsi"/>
              </w:rPr>
              <w:t>-384</w:t>
            </w:r>
          </w:p>
        </w:tc>
        <w:tc>
          <w:tcPr>
            <w:tcW w:w="454" w:type="pct"/>
            <w:vAlign w:val="bottom"/>
          </w:tcPr>
          <w:p w14:paraId="55940FBF" w14:textId="77777777" w:rsidR="00017B27" w:rsidRPr="00F77C17" w:rsidRDefault="00017B27" w:rsidP="00017B27">
            <w:pPr>
              <w:pStyle w:val="TableRowNormal"/>
              <w:rPr>
                <w:rFonts w:cstheme="minorHAnsi"/>
              </w:rPr>
            </w:pPr>
            <w:r w:rsidRPr="00F77C17">
              <w:rPr>
                <w:rFonts w:cstheme="minorHAnsi"/>
              </w:rPr>
              <w:t>6 183</w:t>
            </w:r>
          </w:p>
        </w:tc>
      </w:tr>
      <w:tr w:rsidR="00017B27" w:rsidRPr="00FE3F73" w14:paraId="7C2E13AD" w14:textId="77777777" w:rsidTr="00934D71">
        <w:tc>
          <w:tcPr>
            <w:tcW w:w="902" w:type="pct"/>
            <w:vAlign w:val="bottom"/>
          </w:tcPr>
          <w:p w14:paraId="520203A8"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32532092" w14:textId="77777777" w:rsidR="00017B27" w:rsidRPr="00F77C17" w:rsidRDefault="00017B27" w:rsidP="00017B27">
            <w:pPr>
              <w:pStyle w:val="TableRowNormal"/>
              <w:rPr>
                <w:rFonts w:cstheme="minorHAnsi"/>
              </w:rPr>
            </w:pPr>
            <w:r w:rsidRPr="00F77C17">
              <w:rPr>
                <w:rFonts w:cstheme="minorHAnsi"/>
              </w:rPr>
              <w:t>917</w:t>
            </w:r>
          </w:p>
        </w:tc>
        <w:tc>
          <w:tcPr>
            <w:tcW w:w="456" w:type="pct"/>
            <w:vAlign w:val="bottom"/>
          </w:tcPr>
          <w:p w14:paraId="3A154107" w14:textId="77777777" w:rsidR="00017B27" w:rsidRPr="00F77C17" w:rsidRDefault="00017B27" w:rsidP="00017B27">
            <w:pPr>
              <w:pStyle w:val="TableRowNormal"/>
              <w:rPr>
                <w:rFonts w:cstheme="minorHAnsi"/>
              </w:rPr>
            </w:pPr>
            <w:r w:rsidRPr="00F77C17">
              <w:rPr>
                <w:rFonts w:cstheme="minorHAnsi"/>
              </w:rPr>
              <w:t>2 459</w:t>
            </w:r>
          </w:p>
        </w:tc>
        <w:tc>
          <w:tcPr>
            <w:tcW w:w="455" w:type="pct"/>
            <w:vAlign w:val="bottom"/>
          </w:tcPr>
          <w:p w14:paraId="5C6C8807" w14:textId="77777777" w:rsidR="00017B27" w:rsidRPr="00F77C17" w:rsidRDefault="00017B27" w:rsidP="00017B27">
            <w:pPr>
              <w:pStyle w:val="TableRowNormal"/>
              <w:rPr>
                <w:rFonts w:cstheme="minorHAnsi"/>
              </w:rPr>
            </w:pPr>
            <w:r w:rsidRPr="00F77C17">
              <w:rPr>
                <w:rFonts w:cstheme="minorHAnsi"/>
              </w:rPr>
              <w:t>1 798</w:t>
            </w:r>
          </w:p>
        </w:tc>
        <w:tc>
          <w:tcPr>
            <w:tcW w:w="456" w:type="pct"/>
            <w:vAlign w:val="bottom"/>
          </w:tcPr>
          <w:p w14:paraId="4AAB5041" w14:textId="77777777" w:rsidR="00017B27" w:rsidRPr="00F77C17" w:rsidRDefault="00017B27" w:rsidP="00017B27">
            <w:pPr>
              <w:pStyle w:val="TableRowNormal"/>
              <w:rPr>
                <w:rFonts w:cstheme="minorHAnsi"/>
              </w:rPr>
            </w:pPr>
            <w:r w:rsidRPr="00F77C17">
              <w:rPr>
                <w:rFonts w:cstheme="minorHAnsi"/>
              </w:rPr>
              <w:t>-6 034</w:t>
            </w:r>
          </w:p>
        </w:tc>
        <w:tc>
          <w:tcPr>
            <w:tcW w:w="455" w:type="pct"/>
            <w:vAlign w:val="bottom"/>
          </w:tcPr>
          <w:p w14:paraId="2932B40B" w14:textId="77777777" w:rsidR="00017B27" w:rsidRPr="00F77C17" w:rsidRDefault="00017B27" w:rsidP="00017B27">
            <w:pPr>
              <w:pStyle w:val="TableRowNormal"/>
              <w:rPr>
                <w:rFonts w:cstheme="minorHAnsi"/>
              </w:rPr>
            </w:pPr>
            <w:r w:rsidRPr="00F77C17">
              <w:rPr>
                <w:rFonts w:cstheme="minorHAnsi"/>
              </w:rPr>
              <w:t>1 179</w:t>
            </w:r>
          </w:p>
        </w:tc>
        <w:tc>
          <w:tcPr>
            <w:tcW w:w="456" w:type="pct"/>
            <w:vAlign w:val="bottom"/>
          </w:tcPr>
          <w:p w14:paraId="1931C917" w14:textId="77777777" w:rsidR="00017B27" w:rsidRPr="00F77C17" w:rsidRDefault="00017B27" w:rsidP="00017B27">
            <w:pPr>
              <w:pStyle w:val="TableRowNormal"/>
              <w:rPr>
                <w:rFonts w:cstheme="minorHAnsi"/>
              </w:rPr>
            </w:pPr>
            <w:r w:rsidRPr="00F77C17">
              <w:rPr>
                <w:rFonts w:cstheme="minorHAnsi"/>
              </w:rPr>
              <w:t>568</w:t>
            </w:r>
          </w:p>
        </w:tc>
        <w:tc>
          <w:tcPr>
            <w:tcW w:w="455" w:type="pct"/>
            <w:vAlign w:val="bottom"/>
          </w:tcPr>
          <w:p w14:paraId="25FC2896" w14:textId="77777777" w:rsidR="00017B27" w:rsidRPr="00F77C17" w:rsidRDefault="00017B27" w:rsidP="00017B27">
            <w:pPr>
              <w:pStyle w:val="TableRowNormal"/>
              <w:rPr>
                <w:rFonts w:cstheme="minorHAnsi"/>
              </w:rPr>
            </w:pPr>
            <w:r w:rsidRPr="00F77C17">
              <w:rPr>
                <w:rFonts w:cstheme="minorHAnsi"/>
              </w:rPr>
              <w:t>-530</w:t>
            </w:r>
          </w:p>
        </w:tc>
        <w:tc>
          <w:tcPr>
            <w:tcW w:w="456" w:type="pct"/>
            <w:vAlign w:val="bottom"/>
          </w:tcPr>
          <w:p w14:paraId="55ADC2EE" w14:textId="77777777" w:rsidR="00017B27" w:rsidRPr="00F77C17" w:rsidRDefault="00017B27" w:rsidP="00017B27">
            <w:pPr>
              <w:pStyle w:val="TableRowNormal"/>
              <w:rPr>
                <w:rFonts w:cstheme="minorHAnsi"/>
              </w:rPr>
            </w:pPr>
            <w:r w:rsidRPr="00F77C17">
              <w:rPr>
                <w:rFonts w:cstheme="minorHAnsi"/>
              </w:rPr>
              <w:t>-356</w:t>
            </w:r>
          </w:p>
        </w:tc>
        <w:tc>
          <w:tcPr>
            <w:tcW w:w="454" w:type="pct"/>
            <w:vAlign w:val="bottom"/>
          </w:tcPr>
          <w:p w14:paraId="061C0665" w14:textId="77777777" w:rsidR="00017B27" w:rsidRPr="00F77C17" w:rsidRDefault="00017B27" w:rsidP="00017B27">
            <w:pPr>
              <w:pStyle w:val="TableRowNormal"/>
              <w:rPr>
                <w:rFonts w:cstheme="minorHAnsi"/>
              </w:rPr>
            </w:pPr>
            <w:r w:rsidRPr="00F77C17">
              <w:rPr>
                <w:rFonts w:cstheme="minorHAnsi"/>
              </w:rPr>
              <w:t>6 921</w:t>
            </w:r>
          </w:p>
        </w:tc>
      </w:tr>
      <w:tr w:rsidR="00017B27" w:rsidRPr="00FE3F73" w14:paraId="568598E5" w14:textId="77777777" w:rsidTr="00934D71">
        <w:tc>
          <w:tcPr>
            <w:tcW w:w="902" w:type="pct"/>
            <w:vAlign w:val="bottom"/>
          </w:tcPr>
          <w:p w14:paraId="0EB5BC87"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6D0E3113" w14:textId="77777777" w:rsidR="00017B27" w:rsidRPr="00F77C17" w:rsidRDefault="00017B27" w:rsidP="00017B27">
            <w:pPr>
              <w:pStyle w:val="TableRowNormal"/>
              <w:rPr>
                <w:rFonts w:cstheme="minorHAnsi"/>
              </w:rPr>
            </w:pPr>
            <w:r w:rsidRPr="00F77C17">
              <w:rPr>
                <w:rFonts w:cstheme="minorHAnsi"/>
              </w:rPr>
              <w:t>964</w:t>
            </w:r>
          </w:p>
        </w:tc>
        <w:tc>
          <w:tcPr>
            <w:tcW w:w="456" w:type="pct"/>
            <w:vAlign w:val="bottom"/>
          </w:tcPr>
          <w:p w14:paraId="547DA248" w14:textId="77777777" w:rsidR="00017B27" w:rsidRPr="00F77C17" w:rsidRDefault="00017B27" w:rsidP="00017B27">
            <w:pPr>
              <w:pStyle w:val="TableRowNormal"/>
              <w:rPr>
                <w:rFonts w:cstheme="minorHAnsi"/>
              </w:rPr>
            </w:pPr>
            <w:r w:rsidRPr="00F77C17">
              <w:rPr>
                <w:rFonts w:cstheme="minorHAnsi"/>
              </w:rPr>
              <w:t>2 822</w:t>
            </w:r>
          </w:p>
        </w:tc>
        <w:tc>
          <w:tcPr>
            <w:tcW w:w="455" w:type="pct"/>
            <w:vAlign w:val="bottom"/>
          </w:tcPr>
          <w:p w14:paraId="72C79213" w14:textId="77777777" w:rsidR="00017B27" w:rsidRPr="00F77C17" w:rsidRDefault="00017B27" w:rsidP="00017B27">
            <w:pPr>
              <w:pStyle w:val="TableRowNormal"/>
              <w:rPr>
                <w:rFonts w:cstheme="minorHAnsi"/>
              </w:rPr>
            </w:pPr>
            <w:r w:rsidRPr="00F77C17">
              <w:rPr>
                <w:rFonts w:cstheme="minorHAnsi"/>
              </w:rPr>
              <w:t>2 039</w:t>
            </w:r>
          </w:p>
        </w:tc>
        <w:tc>
          <w:tcPr>
            <w:tcW w:w="456" w:type="pct"/>
            <w:vAlign w:val="bottom"/>
          </w:tcPr>
          <w:p w14:paraId="6D3BCEA6" w14:textId="77777777" w:rsidR="00017B27" w:rsidRPr="00F77C17" w:rsidRDefault="00017B27" w:rsidP="00017B27">
            <w:pPr>
              <w:pStyle w:val="TableRowNormal"/>
              <w:rPr>
                <w:rFonts w:cstheme="minorHAnsi"/>
              </w:rPr>
            </w:pPr>
            <w:r w:rsidRPr="00F77C17">
              <w:rPr>
                <w:rFonts w:cstheme="minorHAnsi"/>
              </w:rPr>
              <w:t>-6 687</w:t>
            </w:r>
          </w:p>
        </w:tc>
        <w:tc>
          <w:tcPr>
            <w:tcW w:w="455" w:type="pct"/>
            <w:vAlign w:val="bottom"/>
          </w:tcPr>
          <w:p w14:paraId="2A7397F0" w14:textId="77777777" w:rsidR="00017B27" w:rsidRPr="00F77C17" w:rsidRDefault="00017B27" w:rsidP="00017B27">
            <w:pPr>
              <w:pStyle w:val="TableRowNormal"/>
              <w:rPr>
                <w:rFonts w:cstheme="minorHAnsi"/>
              </w:rPr>
            </w:pPr>
            <w:r w:rsidRPr="00F77C17">
              <w:rPr>
                <w:rFonts w:cstheme="minorHAnsi"/>
              </w:rPr>
              <w:t>1 261</w:t>
            </w:r>
          </w:p>
        </w:tc>
        <w:tc>
          <w:tcPr>
            <w:tcW w:w="456" w:type="pct"/>
            <w:vAlign w:val="bottom"/>
          </w:tcPr>
          <w:p w14:paraId="2F989FBD" w14:textId="77777777" w:rsidR="00017B27" w:rsidRPr="00F77C17" w:rsidRDefault="00017B27" w:rsidP="00017B27">
            <w:pPr>
              <w:pStyle w:val="TableRowNormal"/>
              <w:rPr>
                <w:rFonts w:cstheme="minorHAnsi"/>
              </w:rPr>
            </w:pPr>
            <w:r w:rsidRPr="00F77C17">
              <w:rPr>
                <w:rFonts w:cstheme="minorHAnsi"/>
              </w:rPr>
              <w:t>595</w:t>
            </w:r>
          </w:p>
        </w:tc>
        <w:tc>
          <w:tcPr>
            <w:tcW w:w="455" w:type="pct"/>
            <w:vAlign w:val="bottom"/>
          </w:tcPr>
          <w:p w14:paraId="0D34EF6D" w14:textId="77777777" w:rsidR="00017B27" w:rsidRPr="00F77C17" w:rsidRDefault="00017B27" w:rsidP="00017B27">
            <w:pPr>
              <w:pStyle w:val="TableRowNormal"/>
              <w:rPr>
                <w:rFonts w:cstheme="minorHAnsi"/>
              </w:rPr>
            </w:pPr>
            <w:r w:rsidRPr="00F77C17">
              <w:rPr>
                <w:rFonts w:cstheme="minorHAnsi"/>
              </w:rPr>
              <w:t>-547</w:t>
            </w:r>
          </w:p>
        </w:tc>
        <w:tc>
          <w:tcPr>
            <w:tcW w:w="456" w:type="pct"/>
            <w:vAlign w:val="bottom"/>
          </w:tcPr>
          <w:p w14:paraId="42D1F34D" w14:textId="77777777" w:rsidR="00017B27" w:rsidRPr="00F77C17" w:rsidRDefault="00017B27" w:rsidP="00017B27">
            <w:pPr>
              <w:pStyle w:val="TableRowNormal"/>
              <w:rPr>
                <w:rFonts w:cstheme="minorHAnsi"/>
              </w:rPr>
            </w:pPr>
            <w:r w:rsidRPr="00F77C17">
              <w:rPr>
                <w:rFonts w:cstheme="minorHAnsi"/>
              </w:rPr>
              <w:t>-447</w:t>
            </w:r>
          </w:p>
        </w:tc>
        <w:tc>
          <w:tcPr>
            <w:tcW w:w="454" w:type="pct"/>
            <w:vAlign w:val="bottom"/>
          </w:tcPr>
          <w:p w14:paraId="0B6FAE7D" w14:textId="77777777" w:rsidR="00017B27" w:rsidRPr="00F77C17" w:rsidRDefault="00017B27" w:rsidP="00017B27">
            <w:pPr>
              <w:pStyle w:val="TableRowNormal"/>
              <w:rPr>
                <w:rFonts w:cstheme="minorHAnsi"/>
              </w:rPr>
            </w:pPr>
            <w:r w:rsidRPr="00F77C17">
              <w:rPr>
                <w:rFonts w:cstheme="minorHAnsi"/>
              </w:rPr>
              <w:t>7 682</w:t>
            </w:r>
          </w:p>
        </w:tc>
      </w:tr>
      <w:tr w:rsidR="00017B27" w:rsidRPr="00FE3F73" w14:paraId="1D9CB6DA" w14:textId="77777777" w:rsidTr="00934D71">
        <w:tc>
          <w:tcPr>
            <w:tcW w:w="902" w:type="pct"/>
            <w:vAlign w:val="bottom"/>
          </w:tcPr>
          <w:p w14:paraId="5E477ED4"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77D96B98" w14:textId="77777777" w:rsidR="00017B27" w:rsidRPr="00F77C17" w:rsidRDefault="00017B27" w:rsidP="00017B27">
            <w:pPr>
              <w:pStyle w:val="TableRowNormal"/>
              <w:rPr>
                <w:rFonts w:cstheme="minorHAnsi"/>
              </w:rPr>
            </w:pPr>
            <w:r w:rsidRPr="00F77C17">
              <w:rPr>
                <w:rFonts w:cstheme="minorHAnsi"/>
              </w:rPr>
              <w:t>841</w:t>
            </w:r>
          </w:p>
        </w:tc>
        <w:tc>
          <w:tcPr>
            <w:tcW w:w="456" w:type="pct"/>
            <w:vAlign w:val="bottom"/>
          </w:tcPr>
          <w:p w14:paraId="6B01AB97" w14:textId="77777777" w:rsidR="00017B27" w:rsidRPr="00F77C17" w:rsidRDefault="00017B27" w:rsidP="00017B27">
            <w:pPr>
              <w:pStyle w:val="TableRowNormal"/>
              <w:rPr>
                <w:rFonts w:cstheme="minorHAnsi"/>
              </w:rPr>
            </w:pPr>
            <w:r w:rsidRPr="00F77C17">
              <w:rPr>
                <w:rFonts w:cstheme="minorHAnsi"/>
              </w:rPr>
              <w:t>2 746</w:t>
            </w:r>
          </w:p>
        </w:tc>
        <w:tc>
          <w:tcPr>
            <w:tcW w:w="455" w:type="pct"/>
            <w:vAlign w:val="bottom"/>
          </w:tcPr>
          <w:p w14:paraId="3A20A5FC" w14:textId="77777777" w:rsidR="00017B27" w:rsidRPr="00F77C17" w:rsidRDefault="00017B27" w:rsidP="00017B27">
            <w:pPr>
              <w:pStyle w:val="TableRowNormal"/>
              <w:rPr>
                <w:rFonts w:cstheme="minorHAnsi"/>
              </w:rPr>
            </w:pPr>
            <w:r w:rsidRPr="00F77C17">
              <w:rPr>
                <w:rFonts w:cstheme="minorHAnsi"/>
              </w:rPr>
              <w:t>1 945</w:t>
            </w:r>
          </w:p>
        </w:tc>
        <w:tc>
          <w:tcPr>
            <w:tcW w:w="456" w:type="pct"/>
            <w:vAlign w:val="bottom"/>
          </w:tcPr>
          <w:p w14:paraId="118C7E34" w14:textId="77777777" w:rsidR="00017B27" w:rsidRPr="00F77C17" w:rsidRDefault="00017B27" w:rsidP="00017B27">
            <w:pPr>
              <w:pStyle w:val="TableRowNormal"/>
              <w:rPr>
                <w:rFonts w:cstheme="minorHAnsi"/>
              </w:rPr>
            </w:pPr>
            <w:r w:rsidRPr="00F77C17">
              <w:rPr>
                <w:rFonts w:cstheme="minorHAnsi"/>
              </w:rPr>
              <w:t>-6 293</w:t>
            </w:r>
          </w:p>
        </w:tc>
        <w:tc>
          <w:tcPr>
            <w:tcW w:w="455" w:type="pct"/>
            <w:vAlign w:val="bottom"/>
          </w:tcPr>
          <w:p w14:paraId="55D25992" w14:textId="77777777" w:rsidR="00017B27" w:rsidRPr="00F77C17" w:rsidRDefault="00017B27" w:rsidP="00017B27">
            <w:pPr>
              <w:pStyle w:val="TableRowNormal"/>
              <w:rPr>
                <w:rFonts w:cstheme="minorHAnsi"/>
              </w:rPr>
            </w:pPr>
            <w:r w:rsidRPr="00F77C17">
              <w:rPr>
                <w:rFonts w:cstheme="minorHAnsi"/>
              </w:rPr>
              <w:t>1 183</w:t>
            </w:r>
          </w:p>
        </w:tc>
        <w:tc>
          <w:tcPr>
            <w:tcW w:w="456" w:type="pct"/>
            <w:vAlign w:val="bottom"/>
          </w:tcPr>
          <w:p w14:paraId="01C3173A" w14:textId="77777777" w:rsidR="00017B27" w:rsidRPr="00F77C17" w:rsidRDefault="00017B27" w:rsidP="00017B27">
            <w:pPr>
              <w:pStyle w:val="TableRowNormal"/>
              <w:rPr>
                <w:rFonts w:cstheme="minorHAnsi"/>
              </w:rPr>
            </w:pPr>
            <w:r w:rsidRPr="00F77C17">
              <w:rPr>
                <w:rFonts w:cstheme="minorHAnsi"/>
              </w:rPr>
              <w:t>550</w:t>
            </w:r>
          </w:p>
        </w:tc>
        <w:tc>
          <w:tcPr>
            <w:tcW w:w="455" w:type="pct"/>
            <w:vAlign w:val="bottom"/>
          </w:tcPr>
          <w:p w14:paraId="345EAFBD" w14:textId="77777777" w:rsidR="00017B27" w:rsidRPr="00F77C17" w:rsidRDefault="00017B27" w:rsidP="00017B27">
            <w:pPr>
              <w:pStyle w:val="TableRowNormal"/>
              <w:rPr>
                <w:rFonts w:cstheme="minorHAnsi"/>
              </w:rPr>
            </w:pPr>
            <w:r w:rsidRPr="00F77C17">
              <w:rPr>
                <w:rFonts w:cstheme="minorHAnsi"/>
              </w:rPr>
              <w:t>-506</w:t>
            </w:r>
          </w:p>
        </w:tc>
        <w:tc>
          <w:tcPr>
            <w:tcW w:w="456" w:type="pct"/>
            <w:vAlign w:val="bottom"/>
          </w:tcPr>
          <w:p w14:paraId="2F88AAD3" w14:textId="77777777" w:rsidR="00017B27" w:rsidRPr="00F77C17" w:rsidRDefault="00017B27" w:rsidP="00017B27">
            <w:pPr>
              <w:pStyle w:val="TableRowNormal"/>
              <w:rPr>
                <w:rFonts w:cstheme="minorHAnsi"/>
              </w:rPr>
            </w:pPr>
            <w:r w:rsidRPr="00F77C17">
              <w:rPr>
                <w:rFonts w:cstheme="minorHAnsi"/>
              </w:rPr>
              <w:t>-467</w:t>
            </w:r>
          </w:p>
        </w:tc>
        <w:tc>
          <w:tcPr>
            <w:tcW w:w="454" w:type="pct"/>
            <w:vAlign w:val="bottom"/>
          </w:tcPr>
          <w:p w14:paraId="290E1DDF" w14:textId="77777777" w:rsidR="00017B27" w:rsidRPr="00F77C17" w:rsidRDefault="00017B27" w:rsidP="00017B27">
            <w:pPr>
              <w:pStyle w:val="TableRowNormal"/>
              <w:rPr>
                <w:rFonts w:cstheme="minorHAnsi"/>
              </w:rPr>
            </w:pPr>
            <w:r w:rsidRPr="00F77C17">
              <w:rPr>
                <w:rFonts w:cstheme="minorHAnsi"/>
              </w:rPr>
              <w:t>7 266</w:t>
            </w:r>
          </w:p>
        </w:tc>
      </w:tr>
      <w:tr w:rsidR="00017B27" w:rsidRPr="00FE3F73" w14:paraId="1287A316" w14:textId="77777777" w:rsidTr="00934D71">
        <w:tc>
          <w:tcPr>
            <w:tcW w:w="902" w:type="pct"/>
            <w:vAlign w:val="bottom"/>
          </w:tcPr>
          <w:p w14:paraId="201F7D93"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7321229A" w14:textId="77777777" w:rsidR="00017B27" w:rsidRPr="00F77C17" w:rsidRDefault="00017B27" w:rsidP="00017B27">
            <w:pPr>
              <w:pStyle w:val="TableRowNormal"/>
              <w:rPr>
                <w:rFonts w:cstheme="minorHAnsi"/>
              </w:rPr>
            </w:pPr>
            <w:r w:rsidRPr="00F77C17">
              <w:rPr>
                <w:rFonts w:cstheme="minorHAnsi"/>
              </w:rPr>
              <w:t>522</w:t>
            </w:r>
          </w:p>
        </w:tc>
        <w:tc>
          <w:tcPr>
            <w:tcW w:w="456" w:type="pct"/>
            <w:vAlign w:val="bottom"/>
          </w:tcPr>
          <w:p w14:paraId="5939629C" w14:textId="77777777" w:rsidR="00017B27" w:rsidRPr="00F77C17" w:rsidRDefault="00017B27" w:rsidP="00017B27">
            <w:pPr>
              <w:pStyle w:val="TableRowNormal"/>
              <w:rPr>
                <w:rFonts w:cstheme="minorHAnsi"/>
              </w:rPr>
            </w:pPr>
            <w:r w:rsidRPr="00F77C17">
              <w:rPr>
                <w:rFonts w:cstheme="minorHAnsi"/>
              </w:rPr>
              <w:t>2 630</w:t>
            </w:r>
          </w:p>
        </w:tc>
        <w:tc>
          <w:tcPr>
            <w:tcW w:w="455" w:type="pct"/>
            <w:vAlign w:val="bottom"/>
          </w:tcPr>
          <w:p w14:paraId="0988CD79" w14:textId="77777777" w:rsidR="00017B27" w:rsidRPr="00F77C17" w:rsidRDefault="00017B27" w:rsidP="00017B27">
            <w:pPr>
              <w:pStyle w:val="TableRowNormal"/>
              <w:rPr>
                <w:rFonts w:cstheme="minorHAnsi"/>
              </w:rPr>
            </w:pPr>
            <w:r w:rsidRPr="00F77C17">
              <w:rPr>
                <w:rFonts w:cstheme="minorHAnsi"/>
              </w:rPr>
              <w:t>2 107</w:t>
            </w:r>
          </w:p>
        </w:tc>
        <w:tc>
          <w:tcPr>
            <w:tcW w:w="456" w:type="pct"/>
            <w:vAlign w:val="bottom"/>
          </w:tcPr>
          <w:p w14:paraId="603F436B" w14:textId="77777777" w:rsidR="00017B27" w:rsidRPr="00F77C17" w:rsidRDefault="00017B27" w:rsidP="00017B27">
            <w:pPr>
              <w:pStyle w:val="TableRowNormal"/>
              <w:rPr>
                <w:rFonts w:cstheme="minorHAnsi"/>
              </w:rPr>
            </w:pPr>
            <w:r w:rsidRPr="00F77C17">
              <w:rPr>
                <w:rFonts w:cstheme="minorHAnsi"/>
              </w:rPr>
              <w:t>-5 927</w:t>
            </w:r>
          </w:p>
        </w:tc>
        <w:tc>
          <w:tcPr>
            <w:tcW w:w="455" w:type="pct"/>
            <w:vAlign w:val="bottom"/>
          </w:tcPr>
          <w:p w14:paraId="760A3D01" w14:textId="77777777" w:rsidR="00017B27" w:rsidRPr="00F77C17" w:rsidRDefault="00017B27" w:rsidP="00017B27">
            <w:pPr>
              <w:pStyle w:val="TableRowNormal"/>
              <w:rPr>
                <w:rFonts w:cstheme="minorHAnsi"/>
              </w:rPr>
            </w:pPr>
            <w:r w:rsidRPr="00F77C17">
              <w:rPr>
                <w:rFonts w:cstheme="minorHAnsi"/>
              </w:rPr>
              <w:t>1 170</w:t>
            </w:r>
          </w:p>
        </w:tc>
        <w:tc>
          <w:tcPr>
            <w:tcW w:w="456" w:type="pct"/>
            <w:vAlign w:val="bottom"/>
          </w:tcPr>
          <w:p w14:paraId="01D3471A" w14:textId="77777777" w:rsidR="00017B27" w:rsidRPr="00F77C17" w:rsidRDefault="00017B27" w:rsidP="00017B27">
            <w:pPr>
              <w:pStyle w:val="TableRowNormal"/>
              <w:rPr>
                <w:rFonts w:cstheme="minorHAnsi"/>
              </w:rPr>
            </w:pPr>
            <w:r w:rsidRPr="00F77C17">
              <w:rPr>
                <w:rFonts w:cstheme="minorHAnsi"/>
              </w:rPr>
              <w:t>545</w:t>
            </w:r>
          </w:p>
        </w:tc>
        <w:tc>
          <w:tcPr>
            <w:tcW w:w="455" w:type="pct"/>
            <w:vAlign w:val="bottom"/>
          </w:tcPr>
          <w:p w14:paraId="215B6E1D" w14:textId="77777777" w:rsidR="00017B27" w:rsidRPr="00F77C17" w:rsidRDefault="00017B27" w:rsidP="00017B27">
            <w:pPr>
              <w:pStyle w:val="TableRowNormal"/>
              <w:rPr>
                <w:rFonts w:cstheme="minorHAnsi"/>
              </w:rPr>
            </w:pPr>
            <w:r w:rsidRPr="00F77C17">
              <w:rPr>
                <w:rFonts w:cstheme="minorHAnsi"/>
              </w:rPr>
              <w:t>-525</w:t>
            </w:r>
          </w:p>
        </w:tc>
        <w:tc>
          <w:tcPr>
            <w:tcW w:w="456" w:type="pct"/>
            <w:vAlign w:val="bottom"/>
          </w:tcPr>
          <w:p w14:paraId="4B9C14D2" w14:textId="77777777" w:rsidR="00017B27" w:rsidRPr="00F77C17" w:rsidRDefault="00017B27" w:rsidP="00017B27">
            <w:pPr>
              <w:pStyle w:val="TableRowNormal"/>
              <w:rPr>
                <w:rFonts w:cstheme="minorHAnsi"/>
              </w:rPr>
            </w:pPr>
            <w:r w:rsidRPr="00F77C17">
              <w:rPr>
                <w:rFonts w:cstheme="minorHAnsi"/>
              </w:rPr>
              <w:t>-523</w:t>
            </w:r>
          </w:p>
        </w:tc>
        <w:tc>
          <w:tcPr>
            <w:tcW w:w="454" w:type="pct"/>
            <w:vAlign w:val="bottom"/>
          </w:tcPr>
          <w:p w14:paraId="3DD7954E" w14:textId="77777777" w:rsidR="00017B27" w:rsidRPr="00F77C17" w:rsidRDefault="00017B27" w:rsidP="00017B27">
            <w:pPr>
              <w:pStyle w:val="TableRowNormal"/>
              <w:rPr>
                <w:rFonts w:cstheme="minorHAnsi"/>
              </w:rPr>
            </w:pPr>
            <w:r w:rsidRPr="00F77C17">
              <w:rPr>
                <w:rFonts w:cstheme="minorHAnsi"/>
              </w:rPr>
              <w:t>6 974</w:t>
            </w:r>
          </w:p>
        </w:tc>
      </w:tr>
      <w:tr w:rsidR="00017B27" w:rsidRPr="00FE3F73" w14:paraId="2245AF64" w14:textId="77777777" w:rsidTr="00934D71">
        <w:tc>
          <w:tcPr>
            <w:tcW w:w="902" w:type="pct"/>
            <w:vAlign w:val="bottom"/>
          </w:tcPr>
          <w:p w14:paraId="78883CFC"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1D988004" w14:textId="77777777" w:rsidR="00017B27" w:rsidRPr="00F77C17" w:rsidRDefault="00017B27" w:rsidP="00017B27">
            <w:pPr>
              <w:pStyle w:val="TableRowNormal"/>
              <w:rPr>
                <w:rFonts w:cstheme="minorHAnsi"/>
              </w:rPr>
            </w:pPr>
            <w:r w:rsidRPr="00F77C17">
              <w:rPr>
                <w:rFonts w:cstheme="minorHAnsi"/>
              </w:rPr>
              <w:t>94</w:t>
            </w:r>
          </w:p>
        </w:tc>
        <w:tc>
          <w:tcPr>
            <w:tcW w:w="456" w:type="pct"/>
            <w:vAlign w:val="bottom"/>
          </w:tcPr>
          <w:p w14:paraId="7E73E5A7" w14:textId="77777777" w:rsidR="00017B27" w:rsidRPr="00F77C17" w:rsidRDefault="00017B27" w:rsidP="00017B27">
            <w:pPr>
              <w:pStyle w:val="TableRowNormal"/>
              <w:rPr>
                <w:rFonts w:cstheme="minorHAnsi"/>
              </w:rPr>
            </w:pPr>
            <w:r w:rsidRPr="00F77C17">
              <w:rPr>
                <w:rFonts w:cstheme="minorHAnsi"/>
              </w:rPr>
              <w:t>2 375</w:t>
            </w:r>
          </w:p>
        </w:tc>
        <w:tc>
          <w:tcPr>
            <w:tcW w:w="455" w:type="pct"/>
            <w:vAlign w:val="bottom"/>
          </w:tcPr>
          <w:p w14:paraId="3F3E2D75" w14:textId="77777777" w:rsidR="00017B27" w:rsidRPr="00F77C17" w:rsidRDefault="00017B27" w:rsidP="00017B27">
            <w:pPr>
              <w:pStyle w:val="TableRowNormal"/>
              <w:rPr>
                <w:rFonts w:cstheme="minorHAnsi"/>
              </w:rPr>
            </w:pPr>
            <w:r w:rsidRPr="00F77C17">
              <w:rPr>
                <w:rFonts w:cstheme="minorHAnsi"/>
              </w:rPr>
              <w:t>2 088</w:t>
            </w:r>
          </w:p>
        </w:tc>
        <w:tc>
          <w:tcPr>
            <w:tcW w:w="456" w:type="pct"/>
            <w:vAlign w:val="bottom"/>
          </w:tcPr>
          <w:p w14:paraId="4F62A9A9" w14:textId="77777777" w:rsidR="00017B27" w:rsidRPr="00F77C17" w:rsidRDefault="00017B27" w:rsidP="00017B27">
            <w:pPr>
              <w:pStyle w:val="TableRowNormal"/>
              <w:rPr>
                <w:rFonts w:cstheme="minorHAnsi"/>
              </w:rPr>
            </w:pPr>
            <w:r w:rsidRPr="00F77C17">
              <w:rPr>
                <w:rFonts w:cstheme="minorHAnsi"/>
              </w:rPr>
              <w:t>-5 205</w:t>
            </w:r>
          </w:p>
        </w:tc>
        <w:tc>
          <w:tcPr>
            <w:tcW w:w="455" w:type="pct"/>
            <w:vAlign w:val="bottom"/>
          </w:tcPr>
          <w:p w14:paraId="17138F2A" w14:textId="77777777" w:rsidR="00017B27" w:rsidRPr="00F77C17" w:rsidRDefault="00017B27" w:rsidP="00017B27">
            <w:pPr>
              <w:pStyle w:val="TableRowNormal"/>
              <w:rPr>
                <w:rFonts w:cstheme="minorHAnsi"/>
              </w:rPr>
            </w:pPr>
            <w:r w:rsidRPr="00F77C17">
              <w:rPr>
                <w:rFonts w:cstheme="minorHAnsi"/>
              </w:rPr>
              <w:t>1 171</w:t>
            </w:r>
          </w:p>
        </w:tc>
        <w:tc>
          <w:tcPr>
            <w:tcW w:w="456" w:type="pct"/>
            <w:vAlign w:val="bottom"/>
          </w:tcPr>
          <w:p w14:paraId="6467FEC5" w14:textId="77777777" w:rsidR="00017B27" w:rsidRPr="00F77C17" w:rsidRDefault="00017B27" w:rsidP="00017B27">
            <w:pPr>
              <w:pStyle w:val="TableRowNormal"/>
              <w:rPr>
                <w:rFonts w:cstheme="minorHAnsi"/>
              </w:rPr>
            </w:pPr>
            <w:r w:rsidRPr="00F77C17">
              <w:rPr>
                <w:rFonts w:cstheme="minorHAnsi"/>
              </w:rPr>
              <w:t>517</w:t>
            </w:r>
          </w:p>
        </w:tc>
        <w:tc>
          <w:tcPr>
            <w:tcW w:w="455" w:type="pct"/>
            <w:vAlign w:val="bottom"/>
          </w:tcPr>
          <w:p w14:paraId="04A5B478" w14:textId="77777777" w:rsidR="00017B27" w:rsidRPr="00F77C17" w:rsidRDefault="00017B27" w:rsidP="00017B27">
            <w:pPr>
              <w:pStyle w:val="TableRowNormal"/>
              <w:rPr>
                <w:rFonts w:cstheme="minorHAnsi"/>
              </w:rPr>
            </w:pPr>
            <w:r w:rsidRPr="00F77C17">
              <w:rPr>
                <w:rFonts w:cstheme="minorHAnsi"/>
              </w:rPr>
              <w:t>-528</w:t>
            </w:r>
          </w:p>
        </w:tc>
        <w:tc>
          <w:tcPr>
            <w:tcW w:w="456" w:type="pct"/>
            <w:vAlign w:val="bottom"/>
          </w:tcPr>
          <w:p w14:paraId="64091E75" w14:textId="77777777" w:rsidR="00017B27" w:rsidRPr="00F77C17" w:rsidRDefault="00017B27" w:rsidP="00017B27">
            <w:pPr>
              <w:pStyle w:val="TableRowNormal"/>
              <w:rPr>
                <w:rFonts w:cstheme="minorHAnsi"/>
              </w:rPr>
            </w:pPr>
            <w:r w:rsidRPr="00F77C17">
              <w:rPr>
                <w:rFonts w:cstheme="minorHAnsi"/>
              </w:rPr>
              <w:t>-511</w:t>
            </w:r>
          </w:p>
        </w:tc>
        <w:tc>
          <w:tcPr>
            <w:tcW w:w="454" w:type="pct"/>
            <w:vAlign w:val="bottom"/>
          </w:tcPr>
          <w:p w14:paraId="4CE2578E" w14:textId="77777777" w:rsidR="00017B27" w:rsidRPr="00F77C17" w:rsidRDefault="00017B27" w:rsidP="00017B27">
            <w:pPr>
              <w:pStyle w:val="TableRowNormal"/>
              <w:rPr>
                <w:rFonts w:cstheme="minorHAnsi"/>
              </w:rPr>
            </w:pPr>
            <w:r w:rsidRPr="00F77C17">
              <w:rPr>
                <w:rFonts w:cstheme="minorHAnsi"/>
              </w:rPr>
              <w:t>6 244</w:t>
            </w:r>
          </w:p>
        </w:tc>
      </w:tr>
      <w:tr w:rsidR="00017B27" w:rsidRPr="00FE3F73" w14:paraId="2E14EABF" w14:textId="77777777" w:rsidTr="00934D71">
        <w:tc>
          <w:tcPr>
            <w:tcW w:w="902" w:type="pct"/>
            <w:vAlign w:val="bottom"/>
          </w:tcPr>
          <w:p w14:paraId="666649C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7D28FE7A" w14:textId="77777777" w:rsidR="00017B27" w:rsidRPr="00F77C17" w:rsidRDefault="00017B27" w:rsidP="00017B27">
            <w:pPr>
              <w:pStyle w:val="TableRowNormal"/>
              <w:rPr>
                <w:rFonts w:cstheme="minorHAnsi"/>
              </w:rPr>
            </w:pPr>
            <w:r w:rsidRPr="00F77C17">
              <w:rPr>
                <w:rFonts w:cstheme="minorHAnsi"/>
              </w:rPr>
              <w:t>-591</w:t>
            </w:r>
          </w:p>
        </w:tc>
        <w:tc>
          <w:tcPr>
            <w:tcW w:w="456" w:type="pct"/>
            <w:tcBorders>
              <w:bottom w:val="single" w:sz="4" w:space="0" w:color="auto"/>
            </w:tcBorders>
            <w:vAlign w:val="bottom"/>
          </w:tcPr>
          <w:p w14:paraId="28B78E73" w14:textId="77777777" w:rsidR="00017B27" w:rsidRPr="00F77C17" w:rsidRDefault="00017B27" w:rsidP="00017B27">
            <w:pPr>
              <w:pStyle w:val="TableRowNormal"/>
              <w:rPr>
                <w:rFonts w:cstheme="minorHAnsi"/>
              </w:rPr>
            </w:pPr>
            <w:r w:rsidRPr="00F77C17">
              <w:rPr>
                <w:rFonts w:cstheme="minorHAnsi"/>
              </w:rPr>
              <w:t>2 575</w:t>
            </w:r>
          </w:p>
        </w:tc>
        <w:tc>
          <w:tcPr>
            <w:tcW w:w="455" w:type="pct"/>
            <w:tcBorders>
              <w:bottom w:val="single" w:sz="4" w:space="0" w:color="auto"/>
            </w:tcBorders>
            <w:vAlign w:val="bottom"/>
          </w:tcPr>
          <w:p w14:paraId="24E09CA2" w14:textId="77777777" w:rsidR="00017B27" w:rsidRPr="00F77C17" w:rsidRDefault="00017B27" w:rsidP="00017B27">
            <w:pPr>
              <w:pStyle w:val="TableRowNormal"/>
              <w:rPr>
                <w:rFonts w:cstheme="minorHAnsi"/>
              </w:rPr>
            </w:pPr>
            <w:r w:rsidRPr="00F77C17">
              <w:rPr>
                <w:rFonts w:cstheme="minorHAnsi"/>
              </w:rPr>
              <w:t>1 846</w:t>
            </w:r>
          </w:p>
        </w:tc>
        <w:tc>
          <w:tcPr>
            <w:tcW w:w="456" w:type="pct"/>
            <w:tcBorders>
              <w:bottom w:val="single" w:sz="4" w:space="0" w:color="auto"/>
            </w:tcBorders>
            <w:vAlign w:val="bottom"/>
          </w:tcPr>
          <w:p w14:paraId="57E5B7EF" w14:textId="77777777" w:rsidR="00017B27" w:rsidRPr="00F77C17" w:rsidRDefault="00017B27" w:rsidP="00017B27">
            <w:pPr>
              <w:pStyle w:val="TableRowNormal"/>
              <w:rPr>
                <w:rFonts w:cstheme="minorHAnsi"/>
              </w:rPr>
            </w:pPr>
            <w:r w:rsidRPr="00F77C17">
              <w:rPr>
                <w:rFonts w:cstheme="minorHAnsi"/>
              </w:rPr>
              <w:t>-4 464</w:t>
            </w:r>
          </w:p>
        </w:tc>
        <w:tc>
          <w:tcPr>
            <w:tcW w:w="455" w:type="pct"/>
            <w:tcBorders>
              <w:bottom w:val="single" w:sz="4" w:space="0" w:color="auto"/>
            </w:tcBorders>
            <w:vAlign w:val="bottom"/>
          </w:tcPr>
          <w:p w14:paraId="22CE37CC" w14:textId="77777777" w:rsidR="00017B27" w:rsidRPr="00F77C17" w:rsidRDefault="00017B27" w:rsidP="00017B27">
            <w:pPr>
              <w:pStyle w:val="TableRowNormal"/>
              <w:rPr>
                <w:rFonts w:cstheme="minorHAnsi"/>
              </w:rPr>
            </w:pPr>
            <w:r w:rsidRPr="00F77C17">
              <w:rPr>
                <w:rFonts w:cstheme="minorHAnsi"/>
              </w:rPr>
              <w:t>1 192</w:t>
            </w:r>
          </w:p>
        </w:tc>
        <w:tc>
          <w:tcPr>
            <w:tcW w:w="456" w:type="pct"/>
            <w:tcBorders>
              <w:bottom w:val="single" w:sz="4" w:space="0" w:color="auto"/>
            </w:tcBorders>
            <w:vAlign w:val="bottom"/>
          </w:tcPr>
          <w:p w14:paraId="5C3F5D22" w14:textId="77777777" w:rsidR="00017B27" w:rsidRPr="00F77C17" w:rsidRDefault="00017B27" w:rsidP="00017B27">
            <w:pPr>
              <w:pStyle w:val="TableRowNormal"/>
              <w:rPr>
                <w:rFonts w:cstheme="minorHAnsi"/>
              </w:rPr>
            </w:pPr>
            <w:r w:rsidRPr="00F77C17">
              <w:rPr>
                <w:rFonts w:cstheme="minorHAnsi"/>
              </w:rPr>
              <w:t>495</w:t>
            </w:r>
          </w:p>
        </w:tc>
        <w:tc>
          <w:tcPr>
            <w:tcW w:w="455" w:type="pct"/>
            <w:tcBorders>
              <w:bottom w:val="single" w:sz="4" w:space="0" w:color="auto"/>
            </w:tcBorders>
            <w:vAlign w:val="bottom"/>
          </w:tcPr>
          <w:p w14:paraId="05E4BAE5" w14:textId="77777777" w:rsidR="00017B27" w:rsidRPr="00F77C17" w:rsidRDefault="00017B27" w:rsidP="00017B27">
            <w:pPr>
              <w:pStyle w:val="TableRowNormal"/>
              <w:rPr>
                <w:rFonts w:cstheme="minorHAnsi"/>
              </w:rPr>
            </w:pPr>
            <w:r w:rsidRPr="00F77C17">
              <w:rPr>
                <w:rFonts w:cstheme="minorHAnsi"/>
              </w:rPr>
              <w:t>-546</w:t>
            </w:r>
          </w:p>
        </w:tc>
        <w:tc>
          <w:tcPr>
            <w:tcW w:w="456" w:type="pct"/>
            <w:tcBorders>
              <w:bottom w:val="single" w:sz="4" w:space="0" w:color="auto"/>
            </w:tcBorders>
            <w:vAlign w:val="bottom"/>
          </w:tcPr>
          <w:p w14:paraId="32E298FE" w14:textId="77777777" w:rsidR="00017B27" w:rsidRPr="00F77C17" w:rsidRDefault="00017B27" w:rsidP="00017B27">
            <w:pPr>
              <w:pStyle w:val="TableRowNormal"/>
              <w:rPr>
                <w:rFonts w:cstheme="minorHAnsi"/>
              </w:rPr>
            </w:pPr>
            <w:r w:rsidRPr="00F77C17">
              <w:rPr>
                <w:rFonts w:cstheme="minorHAnsi"/>
              </w:rPr>
              <w:t>-508</w:t>
            </w:r>
          </w:p>
        </w:tc>
        <w:tc>
          <w:tcPr>
            <w:tcW w:w="454" w:type="pct"/>
            <w:tcBorders>
              <w:bottom w:val="single" w:sz="4" w:space="0" w:color="auto"/>
            </w:tcBorders>
            <w:vAlign w:val="bottom"/>
          </w:tcPr>
          <w:p w14:paraId="3A140BC9" w14:textId="77777777" w:rsidR="00017B27" w:rsidRPr="00F77C17" w:rsidRDefault="00017B27" w:rsidP="00017B27">
            <w:pPr>
              <w:pStyle w:val="TableRowNormal"/>
              <w:rPr>
                <w:rFonts w:cstheme="minorHAnsi"/>
              </w:rPr>
            </w:pPr>
            <w:r w:rsidRPr="00F77C17">
              <w:rPr>
                <w:rFonts w:cstheme="minorHAnsi"/>
              </w:rPr>
              <w:t>6 109</w:t>
            </w:r>
          </w:p>
        </w:tc>
      </w:tr>
      <w:tr w:rsidR="00017B27" w:rsidRPr="00FE3F73" w14:paraId="11CF2F89" w14:textId="77777777" w:rsidTr="00934D71">
        <w:tc>
          <w:tcPr>
            <w:tcW w:w="902" w:type="pct"/>
            <w:vAlign w:val="bottom"/>
          </w:tcPr>
          <w:p w14:paraId="737E7B39"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564A31BE" w14:textId="77777777" w:rsidR="00017B27" w:rsidRPr="00F77C17" w:rsidRDefault="00017B27" w:rsidP="00017B27">
            <w:pPr>
              <w:pStyle w:val="TableRowNormal"/>
              <w:rPr>
                <w:rFonts w:cstheme="minorHAnsi"/>
              </w:rPr>
            </w:pPr>
            <w:r w:rsidRPr="00F77C17">
              <w:rPr>
                <w:rFonts w:cstheme="minorHAnsi"/>
              </w:rPr>
              <w:t>5 176</w:t>
            </w:r>
          </w:p>
        </w:tc>
        <w:tc>
          <w:tcPr>
            <w:tcW w:w="456" w:type="pct"/>
            <w:tcBorders>
              <w:top w:val="single" w:sz="4" w:space="0" w:color="auto"/>
            </w:tcBorders>
            <w:vAlign w:val="bottom"/>
          </w:tcPr>
          <w:p w14:paraId="77631F8F" w14:textId="77777777" w:rsidR="00017B27" w:rsidRPr="00F77C17" w:rsidRDefault="00017B27" w:rsidP="00017B27">
            <w:pPr>
              <w:pStyle w:val="TableRowNormal"/>
              <w:rPr>
                <w:rFonts w:cstheme="minorHAnsi"/>
              </w:rPr>
            </w:pPr>
            <w:r w:rsidRPr="00F77C17">
              <w:rPr>
                <w:rFonts w:cstheme="minorHAnsi"/>
              </w:rPr>
              <w:t>21 414</w:t>
            </w:r>
          </w:p>
        </w:tc>
        <w:tc>
          <w:tcPr>
            <w:tcW w:w="455" w:type="pct"/>
            <w:tcBorders>
              <w:top w:val="single" w:sz="4" w:space="0" w:color="auto"/>
            </w:tcBorders>
            <w:vAlign w:val="bottom"/>
          </w:tcPr>
          <w:p w14:paraId="30BEB37A" w14:textId="77777777" w:rsidR="00017B27" w:rsidRPr="00F77C17" w:rsidRDefault="00017B27" w:rsidP="00017B27">
            <w:pPr>
              <w:pStyle w:val="TableRowNormal"/>
              <w:rPr>
                <w:rFonts w:cstheme="minorHAnsi"/>
              </w:rPr>
            </w:pPr>
            <w:r w:rsidRPr="00F77C17">
              <w:rPr>
                <w:rFonts w:cstheme="minorHAnsi"/>
              </w:rPr>
              <w:t>15 122</w:t>
            </w:r>
          </w:p>
        </w:tc>
        <w:tc>
          <w:tcPr>
            <w:tcW w:w="456" w:type="pct"/>
            <w:tcBorders>
              <w:top w:val="single" w:sz="4" w:space="0" w:color="auto"/>
            </w:tcBorders>
            <w:vAlign w:val="bottom"/>
          </w:tcPr>
          <w:p w14:paraId="1EF812FC" w14:textId="77777777" w:rsidR="00017B27" w:rsidRPr="00F77C17" w:rsidRDefault="00017B27" w:rsidP="00017B27">
            <w:pPr>
              <w:pStyle w:val="TableRowNormal"/>
              <w:rPr>
                <w:rFonts w:cstheme="minorHAnsi"/>
              </w:rPr>
            </w:pPr>
            <w:r w:rsidRPr="00F77C17">
              <w:rPr>
                <w:rFonts w:cstheme="minorHAnsi"/>
              </w:rPr>
              <w:t>-48 303</w:t>
            </w:r>
          </w:p>
        </w:tc>
        <w:tc>
          <w:tcPr>
            <w:tcW w:w="455" w:type="pct"/>
            <w:tcBorders>
              <w:top w:val="single" w:sz="4" w:space="0" w:color="auto"/>
            </w:tcBorders>
            <w:vAlign w:val="bottom"/>
          </w:tcPr>
          <w:p w14:paraId="2DFD01D9" w14:textId="77777777" w:rsidR="00017B27" w:rsidRPr="00F77C17" w:rsidRDefault="00017B27" w:rsidP="00017B27">
            <w:pPr>
              <w:pStyle w:val="TableRowNormal"/>
              <w:rPr>
                <w:rFonts w:cstheme="minorHAnsi"/>
              </w:rPr>
            </w:pPr>
            <w:r w:rsidRPr="00F77C17">
              <w:rPr>
                <w:rFonts w:cstheme="minorHAnsi"/>
              </w:rPr>
              <w:t>10 474</w:t>
            </w:r>
          </w:p>
        </w:tc>
        <w:tc>
          <w:tcPr>
            <w:tcW w:w="456" w:type="pct"/>
            <w:tcBorders>
              <w:top w:val="single" w:sz="4" w:space="0" w:color="auto"/>
            </w:tcBorders>
            <w:vAlign w:val="bottom"/>
          </w:tcPr>
          <w:p w14:paraId="5E3CB36D" w14:textId="77777777" w:rsidR="00017B27" w:rsidRPr="00F77C17" w:rsidRDefault="00017B27" w:rsidP="00017B27">
            <w:pPr>
              <w:pStyle w:val="TableRowNormal"/>
              <w:rPr>
                <w:rFonts w:cstheme="minorHAnsi"/>
              </w:rPr>
            </w:pPr>
            <w:r w:rsidRPr="00F77C17">
              <w:rPr>
                <w:rFonts w:cstheme="minorHAnsi"/>
              </w:rPr>
              <w:t>4 797</w:t>
            </w:r>
          </w:p>
        </w:tc>
        <w:tc>
          <w:tcPr>
            <w:tcW w:w="455" w:type="pct"/>
            <w:tcBorders>
              <w:top w:val="single" w:sz="4" w:space="0" w:color="auto"/>
            </w:tcBorders>
            <w:vAlign w:val="bottom"/>
          </w:tcPr>
          <w:p w14:paraId="59BC5561" w14:textId="77777777" w:rsidR="00017B27" w:rsidRPr="00F77C17" w:rsidRDefault="00017B27" w:rsidP="00017B27">
            <w:pPr>
              <w:pStyle w:val="TableRowNormal"/>
              <w:rPr>
                <w:rFonts w:cstheme="minorHAnsi"/>
              </w:rPr>
            </w:pPr>
            <w:r w:rsidRPr="00F77C17">
              <w:rPr>
                <w:rFonts w:cstheme="minorHAnsi"/>
              </w:rPr>
              <w:t>-4 674</w:t>
            </w:r>
          </w:p>
        </w:tc>
        <w:tc>
          <w:tcPr>
            <w:tcW w:w="456" w:type="pct"/>
            <w:tcBorders>
              <w:top w:val="single" w:sz="4" w:space="0" w:color="auto"/>
            </w:tcBorders>
            <w:vAlign w:val="bottom"/>
          </w:tcPr>
          <w:p w14:paraId="292462F3" w14:textId="77777777" w:rsidR="00017B27" w:rsidRPr="00F77C17" w:rsidRDefault="00017B27" w:rsidP="00017B27">
            <w:pPr>
              <w:pStyle w:val="TableRowNormal"/>
              <w:rPr>
                <w:rFonts w:cstheme="minorHAnsi"/>
              </w:rPr>
            </w:pPr>
            <w:r w:rsidRPr="00F77C17">
              <w:rPr>
                <w:rFonts w:cstheme="minorHAnsi"/>
              </w:rPr>
              <w:t>-4 005</w:t>
            </w:r>
          </w:p>
        </w:tc>
        <w:tc>
          <w:tcPr>
            <w:tcW w:w="454" w:type="pct"/>
            <w:tcBorders>
              <w:top w:val="single" w:sz="4" w:space="0" w:color="auto"/>
            </w:tcBorders>
            <w:vAlign w:val="bottom"/>
          </w:tcPr>
          <w:p w14:paraId="73F4CFA7" w14:textId="77777777" w:rsidR="00017B27" w:rsidRPr="00F77C17" w:rsidRDefault="00017B27" w:rsidP="00017B27">
            <w:pPr>
              <w:pStyle w:val="TableRowNormal"/>
              <w:rPr>
                <w:rFonts w:cstheme="minorHAnsi"/>
              </w:rPr>
            </w:pPr>
            <w:r w:rsidRPr="00F77C17">
              <w:rPr>
                <w:rFonts w:cstheme="minorHAnsi"/>
              </w:rPr>
              <w:t>56 982</w:t>
            </w:r>
          </w:p>
        </w:tc>
      </w:tr>
      <w:tr w:rsidR="00017B27" w:rsidRPr="00FE3F73" w14:paraId="207F8AE6" w14:textId="77777777" w:rsidTr="00934D71">
        <w:tc>
          <w:tcPr>
            <w:tcW w:w="902" w:type="pct"/>
            <w:vAlign w:val="bottom"/>
          </w:tcPr>
          <w:p w14:paraId="545F439B" w14:textId="77777777" w:rsidR="00017B27"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65B16AEC" w14:textId="77777777" w:rsidR="00017B27" w:rsidRPr="00F77C17" w:rsidRDefault="00017B27" w:rsidP="00017B27">
            <w:pPr>
              <w:pStyle w:val="TableRowNormal"/>
              <w:rPr>
                <w:rFonts w:cstheme="minorHAnsi"/>
              </w:rPr>
            </w:pPr>
            <w:r w:rsidRPr="00F77C17">
              <w:rPr>
                <w:rFonts w:cstheme="minorHAnsi"/>
              </w:rPr>
              <w:t>575</w:t>
            </w:r>
          </w:p>
        </w:tc>
        <w:tc>
          <w:tcPr>
            <w:tcW w:w="456" w:type="pct"/>
            <w:vAlign w:val="bottom"/>
          </w:tcPr>
          <w:p w14:paraId="625FC2DD" w14:textId="77777777" w:rsidR="00017B27" w:rsidRPr="00F77C17" w:rsidRDefault="00017B27" w:rsidP="00017B27">
            <w:pPr>
              <w:pStyle w:val="TableRowNormal"/>
              <w:rPr>
                <w:rFonts w:cstheme="minorHAnsi"/>
              </w:rPr>
            </w:pPr>
            <w:r w:rsidRPr="00F77C17">
              <w:rPr>
                <w:rFonts w:cstheme="minorHAnsi"/>
              </w:rPr>
              <w:t>2 379</w:t>
            </w:r>
          </w:p>
        </w:tc>
        <w:tc>
          <w:tcPr>
            <w:tcW w:w="455" w:type="pct"/>
            <w:vAlign w:val="bottom"/>
          </w:tcPr>
          <w:p w14:paraId="0EC37E0B" w14:textId="77777777" w:rsidR="00017B27" w:rsidRPr="00F77C17" w:rsidRDefault="00017B27" w:rsidP="00017B27">
            <w:pPr>
              <w:pStyle w:val="TableRowNormal"/>
              <w:rPr>
                <w:rFonts w:cstheme="minorHAnsi"/>
              </w:rPr>
            </w:pPr>
            <w:r w:rsidRPr="00F77C17">
              <w:rPr>
                <w:rFonts w:cstheme="minorHAnsi"/>
              </w:rPr>
              <w:t>1 680</w:t>
            </w:r>
          </w:p>
        </w:tc>
        <w:tc>
          <w:tcPr>
            <w:tcW w:w="456" w:type="pct"/>
            <w:vAlign w:val="bottom"/>
          </w:tcPr>
          <w:p w14:paraId="7CC712BB" w14:textId="77777777" w:rsidR="00017B27" w:rsidRPr="00F77C17" w:rsidRDefault="00017B27" w:rsidP="00017B27">
            <w:pPr>
              <w:pStyle w:val="TableRowNormal"/>
              <w:rPr>
                <w:rFonts w:cstheme="minorHAnsi"/>
              </w:rPr>
            </w:pPr>
            <w:r w:rsidRPr="00F77C17">
              <w:rPr>
                <w:rFonts w:cstheme="minorHAnsi"/>
              </w:rPr>
              <w:t>-5 367</w:t>
            </w:r>
          </w:p>
        </w:tc>
        <w:tc>
          <w:tcPr>
            <w:tcW w:w="455" w:type="pct"/>
            <w:vAlign w:val="bottom"/>
          </w:tcPr>
          <w:p w14:paraId="7C268C9C" w14:textId="77777777" w:rsidR="00017B27" w:rsidRPr="00F77C17" w:rsidRDefault="00017B27" w:rsidP="00017B27">
            <w:pPr>
              <w:pStyle w:val="TableRowNormal"/>
              <w:rPr>
                <w:rFonts w:cstheme="minorHAnsi"/>
              </w:rPr>
            </w:pPr>
            <w:r w:rsidRPr="00F77C17">
              <w:rPr>
                <w:rFonts w:cstheme="minorHAnsi"/>
              </w:rPr>
              <w:t>1 164</w:t>
            </w:r>
          </w:p>
        </w:tc>
        <w:tc>
          <w:tcPr>
            <w:tcW w:w="456" w:type="pct"/>
            <w:vAlign w:val="bottom"/>
          </w:tcPr>
          <w:p w14:paraId="6DED4676" w14:textId="77777777" w:rsidR="00017B27" w:rsidRPr="00F77C17" w:rsidRDefault="00017B27" w:rsidP="00017B27">
            <w:pPr>
              <w:pStyle w:val="TableRowNormal"/>
              <w:rPr>
                <w:rFonts w:cstheme="minorHAnsi"/>
              </w:rPr>
            </w:pPr>
            <w:r w:rsidRPr="00F77C17">
              <w:rPr>
                <w:rFonts w:cstheme="minorHAnsi"/>
              </w:rPr>
              <w:t>533</w:t>
            </w:r>
          </w:p>
        </w:tc>
        <w:tc>
          <w:tcPr>
            <w:tcW w:w="455" w:type="pct"/>
            <w:vAlign w:val="bottom"/>
          </w:tcPr>
          <w:p w14:paraId="42B51E91" w14:textId="77777777" w:rsidR="00017B27" w:rsidRPr="00F77C17" w:rsidRDefault="00017B27" w:rsidP="00017B27">
            <w:pPr>
              <w:pStyle w:val="TableRowNormal"/>
              <w:rPr>
                <w:rFonts w:cstheme="minorHAnsi"/>
              </w:rPr>
            </w:pPr>
            <w:r w:rsidRPr="00F77C17">
              <w:rPr>
                <w:rFonts w:cstheme="minorHAnsi"/>
              </w:rPr>
              <w:t>-519</w:t>
            </w:r>
          </w:p>
        </w:tc>
        <w:tc>
          <w:tcPr>
            <w:tcW w:w="456" w:type="pct"/>
            <w:vAlign w:val="bottom"/>
          </w:tcPr>
          <w:p w14:paraId="39628AB3" w14:textId="77777777" w:rsidR="00017B27" w:rsidRPr="00F77C17" w:rsidRDefault="00017B27" w:rsidP="00017B27">
            <w:pPr>
              <w:pStyle w:val="TableRowNormal"/>
              <w:rPr>
                <w:rFonts w:cstheme="minorHAnsi"/>
              </w:rPr>
            </w:pPr>
            <w:r w:rsidRPr="00F77C17">
              <w:rPr>
                <w:rFonts w:cstheme="minorHAnsi"/>
              </w:rPr>
              <w:t>-445</w:t>
            </w:r>
          </w:p>
        </w:tc>
        <w:tc>
          <w:tcPr>
            <w:tcW w:w="454" w:type="pct"/>
            <w:vAlign w:val="bottom"/>
          </w:tcPr>
          <w:p w14:paraId="146FCFB2" w14:textId="77777777" w:rsidR="00017B27" w:rsidRPr="00F77C17" w:rsidRDefault="00017B27" w:rsidP="00017B27">
            <w:pPr>
              <w:pStyle w:val="TableRowNormal"/>
              <w:rPr>
                <w:rFonts w:cstheme="minorHAnsi"/>
              </w:rPr>
            </w:pPr>
            <w:r w:rsidRPr="00F77C17">
              <w:rPr>
                <w:rFonts w:cstheme="minorHAnsi"/>
              </w:rPr>
              <w:t>6 331</w:t>
            </w:r>
          </w:p>
        </w:tc>
      </w:tr>
      <w:tr w:rsidR="00017B27" w:rsidRPr="00FE3F73" w14:paraId="5EBE7C8B" w14:textId="77777777" w:rsidTr="00934D71">
        <w:tc>
          <w:tcPr>
            <w:tcW w:w="902" w:type="pct"/>
            <w:tcBorders>
              <w:bottom w:val="single" w:sz="4" w:space="0" w:color="auto"/>
            </w:tcBorders>
            <w:vAlign w:val="bottom"/>
          </w:tcPr>
          <w:p w14:paraId="58006BFA"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233B282B" w14:textId="77777777" w:rsidR="00017B27" w:rsidRPr="00F77C17" w:rsidRDefault="00017B27" w:rsidP="00017B27">
            <w:pPr>
              <w:pStyle w:val="TableRowNormal"/>
              <w:rPr>
                <w:rFonts w:cstheme="minorHAnsi"/>
              </w:rPr>
            </w:pPr>
            <w:r w:rsidRPr="00F77C17">
              <w:rPr>
                <w:rFonts w:cstheme="minorHAnsi"/>
              </w:rPr>
              <w:t>72</w:t>
            </w:r>
          </w:p>
        </w:tc>
        <w:tc>
          <w:tcPr>
            <w:tcW w:w="456" w:type="pct"/>
            <w:tcBorders>
              <w:bottom w:val="single" w:sz="4" w:space="0" w:color="auto"/>
            </w:tcBorders>
            <w:vAlign w:val="bottom"/>
          </w:tcPr>
          <w:p w14:paraId="2F80C500" w14:textId="77777777" w:rsidR="00017B27" w:rsidRPr="00F77C17" w:rsidRDefault="00017B27" w:rsidP="00017B27">
            <w:pPr>
              <w:pStyle w:val="TableRowNormal"/>
              <w:rPr>
                <w:rFonts w:cstheme="minorHAnsi"/>
              </w:rPr>
            </w:pPr>
            <w:r w:rsidRPr="00F77C17">
              <w:rPr>
                <w:rFonts w:cstheme="minorHAnsi"/>
              </w:rPr>
              <w:t>366</w:t>
            </w:r>
          </w:p>
        </w:tc>
        <w:tc>
          <w:tcPr>
            <w:tcW w:w="455" w:type="pct"/>
            <w:tcBorders>
              <w:bottom w:val="single" w:sz="4" w:space="0" w:color="auto"/>
            </w:tcBorders>
            <w:vAlign w:val="bottom"/>
          </w:tcPr>
          <w:p w14:paraId="7A12607F" w14:textId="77777777" w:rsidR="00017B27" w:rsidRPr="00F77C17" w:rsidRDefault="00017B27" w:rsidP="00017B27">
            <w:pPr>
              <w:pStyle w:val="TableRowNormal"/>
              <w:rPr>
                <w:rFonts w:cstheme="minorHAnsi"/>
              </w:rPr>
            </w:pPr>
            <w:r w:rsidRPr="00F77C17">
              <w:rPr>
                <w:rFonts w:cstheme="minorHAnsi"/>
              </w:rPr>
              <w:t>335</w:t>
            </w:r>
          </w:p>
        </w:tc>
        <w:tc>
          <w:tcPr>
            <w:tcW w:w="456" w:type="pct"/>
            <w:tcBorders>
              <w:bottom w:val="single" w:sz="4" w:space="0" w:color="auto"/>
            </w:tcBorders>
            <w:vAlign w:val="bottom"/>
          </w:tcPr>
          <w:p w14:paraId="2E0CDDA0" w14:textId="77777777" w:rsidR="00017B27" w:rsidRPr="00F77C17" w:rsidRDefault="00017B27" w:rsidP="00017B27">
            <w:pPr>
              <w:pStyle w:val="TableRowNormal"/>
              <w:rPr>
                <w:rFonts w:cstheme="minorHAnsi"/>
              </w:rPr>
            </w:pPr>
            <w:r w:rsidRPr="00F77C17">
              <w:rPr>
                <w:rFonts w:cstheme="minorHAnsi"/>
              </w:rPr>
              <w:t>-2 047</w:t>
            </w:r>
          </w:p>
        </w:tc>
        <w:tc>
          <w:tcPr>
            <w:tcW w:w="455" w:type="pct"/>
            <w:tcBorders>
              <w:bottom w:val="single" w:sz="4" w:space="0" w:color="auto"/>
            </w:tcBorders>
            <w:vAlign w:val="bottom"/>
          </w:tcPr>
          <w:p w14:paraId="3E9F15C5" w14:textId="77777777" w:rsidR="00017B27" w:rsidRPr="00F77C17" w:rsidRDefault="00017B27" w:rsidP="00017B27">
            <w:pPr>
              <w:pStyle w:val="TableRowNormal"/>
              <w:rPr>
                <w:rFonts w:cstheme="minorHAnsi"/>
              </w:rPr>
            </w:pPr>
            <w:r w:rsidRPr="00F77C17">
              <w:rPr>
                <w:rFonts w:cstheme="minorHAnsi"/>
              </w:rPr>
              <w:t>669</w:t>
            </w:r>
          </w:p>
        </w:tc>
        <w:tc>
          <w:tcPr>
            <w:tcW w:w="456" w:type="pct"/>
            <w:tcBorders>
              <w:bottom w:val="single" w:sz="4" w:space="0" w:color="auto"/>
            </w:tcBorders>
            <w:vAlign w:val="bottom"/>
          </w:tcPr>
          <w:p w14:paraId="78130DD1" w14:textId="77777777" w:rsidR="00017B27" w:rsidRPr="00F77C17" w:rsidRDefault="00017B27" w:rsidP="00017B27">
            <w:pPr>
              <w:pStyle w:val="TableRowNormal"/>
              <w:rPr>
                <w:rFonts w:cstheme="minorHAnsi"/>
              </w:rPr>
            </w:pPr>
            <w:r w:rsidRPr="00F77C17">
              <w:rPr>
                <w:rFonts w:cstheme="minorHAnsi"/>
              </w:rPr>
              <w:t>1 016</w:t>
            </w:r>
          </w:p>
        </w:tc>
        <w:tc>
          <w:tcPr>
            <w:tcW w:w="455" w:type="pct"/>
            <w:tcBorders>
              <w:bottom w:val="single" w:sz="4" w:space="0" w:color="auto"/>
            </w:tcBorders>
            <w:vAlign w:val="bottom"/>
          </w:tcPr>
          <w:p w14:paraId="0E05F04F" w14:textId="77777777" w:rsidR="00017B27" w:rsidRPr="00F77C17" w:rsidRDefault="00017B27" w:rsidP="00017B27">
            <w:pPr>
              <w:pStyle w:val="TableRowNormal"/>
              <w:rPr>
                <w:rFonts w:cstheme="minorHAnsi"/>
              </w:rPr>
            </w:pPr>
            <w:r w:rsidRPr="00F77C17">
              <w:rPr>
                <w:rFonts w:cstheme="minorHAnsi"/>
              </w:rPr>
              <w:t>-1 241</w:t>
            </w:r>
          </w:p>
        </w:tc>
        <w:tc>
          <w:tcPr>
            <w:tcW w:w="456" w:type="pct"/>
            <w:tcBorders>
              <w:bottom w:val="single" w:sz="4" w:space="0" w:color="auto"/>
            </w:tcBorders>
            <w:vAlign w:val="bottom"/>
          </w:tcPr>
          <w:p w14:paraId="14E0B109" w14:textId="77777777" w:rsidR="00017B27" w:rsidRPr="00F77C17" w:rsidRDefault="00017B27" w:rsidP="00017B27">
            <w:pPr>
              <w:pStyle w:val="TableRowNormal"/>
              <w:rPr>
                <w:rFonts w:cstheme="minorHAnsi"/>
              </w:rPr>
            </w:pPr>
            <w:r w:rsidRPr="00F77C17">
              <w:rPr>
                <w:rFonts w:cstheme="minorHAnsi"/>
              </w:rPr>
              <w:t>-1 806</w:t>
            </w:r>
          </w:p>
        </w:tc>
        <w:tc>
          <w:tcPr>
            <w:tcW w:w="454" w:type="pct"/>
            <w:tcBorders>
              <w:bottom w:val="single" w:sz="4" w:space="0" w:color="auto"/>
            </w:tcBorders>
            <w:vAlign w:val="bottom"/>
          </w:tcPr>
          <w:p w14:paraId="0AF471CD" w14:textId="77777777" w:rsidR="00017B27" w:rsidRPr="00F77C17" w:rsidRDefault="00017B27" w:rsidP="00017B27">
            <w:pPr>
              <w:pStyle w:val="TableRowNormal"/>
              <w:rPr>
                <w:rFonts w:cstheme="minorHAnsi"/>
              </w:rPr>
            </w:pPr>
            <w:r w:rsidRPr="00F77C17">
              <w:rPr>
                <w:rFonts w:cstheme="minorHAnsi"/>
              </w:rPr>
              <w:t>252</w:t>
            </w:r>
          </w:p>
        </w:tc>
      </w:tr>
    </w:tbl>
    <w:p w14:paraId="4CBCCDBE" w14:textId="77777777" w:rsidR="00206CDB" w:rsidRDefault="00206CDB" w:rsidP="00206CDB">
      <w:pPr>
        <w:pStyle w:val="CGCTableFootnote"/>
      </w:pPr>
      <w:r>
        <w:t>Note:</w:t>
      </w:r>
      <w:r>
        <w:tab/>
        <w:t xml:space="preserve">This table is the same as </w:t>
      </w:r>
      <w:r>
        <w:fldChar w:fldCharType="begin"/>
      </w:r>
      <w:r>
        <w:instrText xml:space="preserve"> REF _Ref505068238 \h </w:instrText>
      </w:r>
      <w:r>
        <w:fldChar w:fldCharType="separate"/>
      </w:r>
      <w:r w:rsidR="006F38D8">
        <w:t>Table A-</w:t>
      </w:r>
      <w:r w:rsidR="006F38D8">
        <w:rPr>
          <w:noProof/>
        </w:rPr>
        <w:t>3</w:t>
      </w:r>
      <w:r>
        <w:fldChar w:fldCharType="end"/>
      </w:r>
      <w:r>
        <w:t>.</w:t>
      </w:r>
    </w:p>
    <w:p w14:paraId="022DC56C" w14:textId="77777777" w:rsidR="00206CDB" w:rsidRDefault="00206CDB" w:rsidP="00206CDB">
      <w:pPr>
        <w:pStyle w:val="CGCTableFootnote"/>
      </w:pPr>
      <w:r>
        <w:t>(a)</w:t>
      </w:r>
      <w:r>
        <w:tab/>
      </w:r>
      <w:r w:rsidR="001A31B8">
        <w:t>The average per capita GST effect is calculated by dividing the average GST effect per inquiry by the 2018</w:t>
      </w:r>
      <w:r w:rsidR="001A31B8">
        <w:noBreakHyphen/>
        <w:t>19 populations</w:t>
      </w:r>
      <w:r>
        <w:t>.</w:t>
      </w:r>
    </w:p>
    <w:p w14:paraId="30FB7A15" w14:textId="3032E6B3" w:rsidR="00206CDB" w:rsidRDefault="00206CDB" w:rsidP="00206CDB">
      <w:pPr>
        <w:pStyle w:val="CGCTableFootnote"/>
      </w:pPr>
      <w:r>
        <w:t>Source:</w:t>
      </w:r>
      <w:r>
        <w:tab/>
      </w:r>
      <w:r w:rsidR="006D69DD">
        <w:t>Staff simulation</w:t>
      </w:r>
      <w:r>
        <w:t>.</w:t>
      </w:r>
    </w:p>
    <w:p w14:paraId="3A8733CD" w14:textId="77777777" w:rsidR="00206CDB" w:rsidRDefault="00206CDB" w:rsidP="00206CDB">
      <w:pPr>
        <w:pStyle w:val="CGCTableHeading"/>
      </w:pPr>
      <w:bookmarkStart w:id="67" w:name="_Ref506278451"/>
      <w:r>
        <w:lastRenderedPageBreak/>
        <w:t>Table B-</w:t>
      </w:r>
      <w:r w:rsidR="00781C9A">
        <w:fldChar w:fldCharType="begin"/>
      </w:r>
      <w:r w:rsidR="00781C9A">
        <w:instrText xml:space="preserve"> SEQ Table \* ARABIC </w:instrText>
      </w:r>
      <w:r w:rsidR="00781C9A">
        <w:fldChar w:fldCharType="separate"/>
      </w:r>
      <w:r w:rsidR="006F38D8">
        <w:rPr>
          <w:noProof/>
        </w:rPr>
        <w:t>2</w:t>
      </w:r>
      <w:r w:rsidR="00781C9A">
        <w:rPr>
          <w:noProof/>
        </w:rPr>
        <w:fldChar w:fldCharType="end"/>
      </w:r>
      <w:bookmarkEnd w:id="67"/>
      <w:r>
        <w:tab/>
      </w:r>
      <w:r w:rsidR="002F3A2B">
        <w:t xml:space="preserve">GST effect of assessing revenue using a </w:t>
      </w:r>
      <w:r>
        <w:t>partial G</w:t>
      </w:r>
      <w:r w:rsidR="001A31B8">
        <w:t xml:space="preserve">ross </w:t>
      </w:r>
      <w:r>
        <w:t>S</w:t>
      </w:r>
      <w:r w:rsidR="001A31B8">
        <w:t xml:space="preserve">tate </w:t>
      </w:r>
      <w:r>
        <w:t>P</w:t>
      </w:r>
      <w:r w:rsidR="001A31B8">
        <w:t>roduct</w:t>
      </w:r>
      <w:r w:rsidR="003644EA">
        <w:t xml:space="preserve"> (a)</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206CDB" w:rsidRPr="00FE3F73" w14:paraId="5C44F4F1" w14:textId="77777777" w:rsidTr="00934D71">
        <w:tc>
          <w:tcPr>
            <w:tcW w:w="902" w:type="pct"/>
            <w:tcBorders>
              <w:top w:val="single" w:sz="6" w:space="0" w:color="auto"/>
              <w:bottom w:val="single" w:sz="6" w:space="0" w:color="auto"/>
            </w:tcBorders>
            <w:vAlign w:val="bottom"/>
          </w:tcPr>
          <w:p w14:paraId="6FDB047B" w14:textId="77777777" w:rsidR="00206CDB" w:rsidRPr="00FE3F73" w:rsidRDefault="00206CDB" w:rsidP="00934D71">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4047C7B0" w14:textId="77777777" w:rsidR="00206CDB" w:rsidRPr="00FE3F73" w:rsidRDefault="00206CDB" w:rsidP="00934D71">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1CC47F16" w14:textId="77777777" w:rsidR="00206CDB" w:rsidRPr="00FE3F73" w:rsidRDefault="00206CDB" w:rsidP="00934D71">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394C21CB" w14:textId="77777777" w:rsidR="00206CDB" w:rsidRPr="00FE3F73" w:rsidRDefault="00206CDB" w:rsidP="00934D71">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38B9486E" w14:textId="77777777" w:rsidR="00206CDB" w:rsidRPr="00FE3F73" w:rsidRDefault="00206CDB" w:rsidP="00934D71">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371C7C14" w14:textId="77777777" w:rsidR="00206CDB" w:rsidRPr="00FE3F73" w:rsidRDefault="00206CDB" w:rsidP="00934D71">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5AD0D61E" w14:textId="77777777" w:rsidR="00206CDB" w:rsidRPr="00FE3F73" w:rsidRDefault="00206CDB" w:rsidP="00934D71">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18B32859" w14:textId="77777777" w:rsidR="00206CDB" w:rsidRPr="00FE3F73" w:rsidRDefault="00206CDB" w:rsidP="00934D71">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2C1FA3F1" w14:textId="77777777" w:rsidR="00206CDB" w:rsidRPr="00FE3F73" w:rsidRDefault="00206CDB" w:rsidP="00934D71">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54E12493" w14:textId="77777777" w:rsidR="00206CDB" w:rsidRPr="00FE3F73" w:rsidRDefault="00206CDB" w:rsidP="00934D71">
            <w:pPr>
              <w:pStyle w:val="TableColHeadings"/>
              <w:rPr>
                <w:rFonts w:cstheme="minorHAnsi"/>
              </w:rPr>
            </w:pPr>
            <w:proofErr w:type="spellStart"/>
            <w:r>
              <w:rPr>
                <w:rFonts w:cstheme="minorHAnsi"/>
              </w:rPr>
              <w:t>Redist</w:t>
            </w:r>
            <w:proofErr w:type="spellEnd"/>
          </w:p>
        </w:tc>
      </w:tr>
      <w:tr w:rsidR="00206CDB" w:rsidRPr="00FE3F73" w14:paraId="62AB4B03" w14:textId="77777777" w:rsidTr="00934D71">
        <w:tc>
          <w:tcPr>
            <w:tcW w:w="902" w:type="pct"/>
            <w:tcMar>
              <w:top w:w="0" w:type="dxa"/>
              <w:bottom w:w="0" w:type="dxa"/>
            </w:tcMar>
            <w:vAlign w:val="bottom"/>
          </w:tcPr>
          <w:p w14:paraId="5C759DB6" w14:textId="77777777" w:rsidR="00206CDB" w:rsidRPr="00FE3F73" w:rsidRDefault="00206CDB" w:rsidP="00934D71">
            <w:pPr>
              <w:pStyle w:val="CGCTableStub"/>
              <w:spacing w:before="0" w:after="0" w:line="240" w:lineRule="auto"/>
              <w:jc w:val="right"/>
              <w:rPr>
                <w:rFonts w:cstheme="minorHAnsi"/>
              </w:rPr>
            </w:pPr>
          </w:p>
        </w:tc>
        <w:tc>
          <w:tcPr>
            <w:tcW w:w="455" w:type="pct"/>
            <w:tcMar>
              <w:top w:w="0" w:type="dxa"/>
              <w:bottom w:w="0" w:type="dxa"/>
            </w:tcMar>
            <w:vAlign w:val="bottom"/>
          </w:tcPr>
          <w:p w14:paraId="273038FE"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0073501"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2F891AD7"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9D77BC8"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1AB46852"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1612E24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6D7F0153"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C62B6F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32117466"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r>
      <w:tr w:rsidR="00017B27" w:rsidRPr="00FE3F73" w14:paraId="370E7A35" w14:textId="77777777" w:rsidTr="00934D71">
        <w:tc>
          <w:tcPr>
            <w:tcW w:w="902" w:type="pct"/>
            <w:vAlign w:val="bottom"/>
          </w:tcPr>
          <w:p w14:paraId="6069A9C0"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50A207A9" w14:textId="77777777" w:rsidR="00017B27" w:rsidRPr="00017B27" w:rsidRDefault="00017B27" w:rsidP="00017B27">
            <w:pPr>
              <w:pStyle w:val="TableRowNormal"/>
              <w:rPr>
                <w:rFonts w:cstheme="minorHAnsi"/>
              </w:rPr>
            </w:pPr>
            <w:r w:rsidRPr="00017B27">
              <w:rPr>
                <w:rFonts w:cstheme="minorHAnsi"/>
              </w:rPr>
              <w:t>-149</w:t>
            </w:r>
          </w:p>
        </w:tc>
        <w:tc>
          <w:tcPr>
            <w:tcW w:w="456" w:type="pct"/>
            <w:vAlign w:val="bottom"/>
          </w:tcPr>
          <w:p w14:paraId="730CC139" w14:textId="77777777" w:rsidR="00017B27" w:rsidRPr="00017B27" w:rsidRDefault="00017B27" w:rsidP="00017B27">
            <w:pPr>
              <w:pStyle w:val="TableRowNormal"/>
              <w:rPr>
                <w:rFonts w:cstheme="minorHAnsi"/>
              </w:rPr>
            </w:pPr>
            <w:r w:rsidRPr="00017B27">
              <w:rPr>
                <w:rFonts w:cstheme="minorHAnsi"/>
              </w:rPr>
              <w:t>1 389</w:t>
            </w:r>
          </w:p>
        </w:tc>
        <w:tc>
          <w:tcPr>
            <w:tcW w:w="455" w:type="pct"/>
            <w:vAlign w:val="bottom"/>
          </w:tcPr>
          <w:p w14:paraId="4B5D97F3" w14:textId="77777777" w:rsidR="00017B27" w:rsidRPr="00017B27" w:rsidRDefault="00017B27" w:rsidP="00017B27">
            <w:pPr>
              <w:pStyle w:val="TableRowNormal"/>
              <w:rPr>
                <w:rFonts w:cstheme="minorHAnsi"/>
              </w:rPr>
            </w:pPr>
            <w:r w:rsidRPr="00017B27">
              <w:rPr>
                <w:rFonts w:cstheme="minorHAnsi"/>
              </w:rPr>
              <w:t>399</w:t>
            </w:r>
          </w:p>
        </w:tc>
        <w:tc>
          <w:tcPr>
            <w:tcW w:w="456" w:type="pct"/>
            <w:vAlign w:val="bottom"/>
          </w:tcPr>
          <w:p w14:paraId="609B2303" w14:textId="77777777" w:rsidR="00017B27" w:rsidRPr="00017B27" w:rsidRDefault="00017B27" w:rsidP="00017B27">
            <w:pPr>
              <w:pStyle w:val="TableRowNormal"/>
              <w:rPr>
                <w:rFonts w:cstheme="minorHAnsi"/>
              </w:rPr>
            </w:pPr>
            <w:r w:rsidRPr="00017B27">
              <w:rPr>
                <w:rFonts w:cstheme="minorHAnsi"/>
              </w:rPr>
              <w:t>-3 302</w:t>
            </w:r>
          </w:p>
        </w:tc>
        <w:tc>
          <w:tcPr>
            <w:tcW w:w="455" w:type="pct"/>
            <w:vAlign w:val="bottom"/>
          </w:tcPr>
          <w:p w14:paraId="3A9B0CD9" w14:textId="77777777" w:rsidR="00017B27" w:rsidRPr="00017B27" w:rsidRDefault="00017B27" w:rsidP="00017B27">
            <w:pPr>
              <w:pStyle w:val="TableRowNormal"/>
              <w:rPr>
                <w:rFonts w:cstheme="minorHAnsi"/>
              </w:rPr>
            </w:pPr>
            <w:r w:rsidRPr="00017B27">
              <w:rPr>
                <w:rFonts w:cstheme="minorHAnsi"/>
              </w:rPr>
              <w:t>1 111</w:t>
            </w:r>
          </w:p>
        </w:tc>
        <w:tc>
          <w:tcPr>
            <w:tcW w:w="456" w:type="pct"/>
            <w:vAlign w:val="bottom"/>
          </w:tcPr>
          <w:p w14:paraId="6948A3BE" w14:textId="77777777" w:rsidR="00017B27" w:rsidRPr="00017B27" w:rsidRDefault="00017B27" w:rsidP="00017B27">
            <w:pPr>
              <w:pStyle w:val="TableRowNormal"/>
              <w:rPr>
                <w:rFonts w:cstheme="minorHAnsi"/>
              </w:rPr>
            </w:pPr>
            <w:r w:rsidRPr="00017B27">
              <w:rPr>
                <w:rFonts w:cstheme="minorHAnsi"/>
              </w:rPr>
              <w:t>526</w:t>
            </w:r>
          </w:p>
        </w:tc>
        <w:tc>
          <w:tcPr>
            <w:tcW w:w="455" w:type="pct"/>
            <w:vAlign w:val="bottom"/>
          </w:tcPr>
          <w:p w14:paraId="22BE91BB" w14:textId="77777777" w:rsidR="00017B27" w:rsidRPr="00017B27" w:rsidRDefault="00017B27" w:rsidP="00017B27">
            <w:pPr>
              <w:pStyle w:val="TableRowNormal"/>
              <w:rPr>
                <w:rFonts w:cstheme="minorHAnsi"/>
              </w:rPr>
            </w:pPr>
            <w:r w:rsidRPr="00017B27">
              <w:rPr>
                <w:rFonts w:cstheme="minorHAnsi"/>
              </w:rPr>
              <w:t>3</w:t>
            </w:r>
          </w:p>
        </w:tc>
        <w:tc>
          <w:tcPr>
            <w:tcW w:w="456" w:type="pct"/>
            <w:vAlign w:val="bottom"/>
          </w:tcPr>
          <w:p w14:paraId="03E98762" w14:textId="77777777" w:rsidR="00017B27" w:rsidRPr="00017B27" w:rsidRDefault="00017B27" w:rsidP="00017B27">
            <w:pPr>
              <w:pStyle w:val="TableRowNormal"/>
              <w:rPr>
                <w:rFonts w:cstheme="minorHAnsi"/>
              </w:rPr>
            </w:pPr>
            <w:r w:rsidRPr="00017B27">
              <w:rPr>
                <w:rFonts w:cstheme="minorHAnsi"/>
              </w:rPr>
              <w:t>23</w:t>
            </w:r>
          </w:p>
        </w:tc>
        <w:tc>
          <w:tcPr>
            <w:tcW w:w="454" w:type="pct"/>
            <w:vAlign w:val="bottom"/>
          </w:tcPr>
          <w:p w14:paraId="30FB62EA" w14:textId="77777777" w:rsidR="00017B27" w:rsidRPr="00017B27" w:rsidRDefault="00017B27" w:rsidP="00017B27">
            <w:pPr>
              <w:pStyle w:val="TableRowNormal"/>
              <w:rPr>
                <w:rFonts w:cstheme="minorHAnsi"/>
              </w:rPr>
            </w:pPr>
            <w:r w:rsidRPr="00017B27">
              <w:rPr>
                <w:rFonts w:cstheme="minorHAnsi"/>
              </w:rPr>
              <w:t>3 451</w:t>
            </w:r>
          </w:p>
        </w:tc>
      </w:tr>
      <w:tr w:rsidR="00017B27" w:rsidRPr="00FE3F73" w14:paraId="083D5083" w14:textId="77777777" w:rsidTr="00934D71">
        <w:tc>
          <w:tcPr>
            <w:tcW w:w="902" w:type="pct"/>
            <w:vAlign w:val="bottom"/>
          </w:tcPr>
          <w:p w14:paraId="41731CDE"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782753C7" w14:textId="77777777" w:rsidR="00017B27" w:rsidRPr="00017B27" w:rsidRDefault="00017B27" w:rsidP="00017B27">
            <w:pPr>
              <w:pStyle w:val="TableRowNormal"/>
              <w:rPr>
                <w:rFonts w:cstheme="minorHAnsi"/>
              </w:rPr>
            </w:pPr>
            <w:r w:rsidRPr="00017B27">
              <w:rPr>
                <w:rFonts w:cstheme="minorHAnsi"/>
              </w:rPr>
              <w:t>-70</w:t>
            </w:r>
          </w:p>
        </w:tc>
        <w:tc>
          <w:tcPr>
            <w:tcW w:w="456" w:type="pct"/>
            <w:vAlign w:val="bottom"/>
          </w:tcPr>
          <w:p w14:paraId="17C5DF0C" w14:textId="77777777" w:rsidR="00017B27" w:rsidRPr="00017B27" w:rsidRDefault="00017B27" w:rsidP="00017B27">
            <w:pPr>
              <w:pStyle w:val="TableRowNormal"/>
              <w:rPr>
                <w:rFonts w:cstheme="minorHAnsi"/>
              </w:rPr>
            </w:pPr>
            <w:r w:rsidRPr="00017B27">
              <w:rPr>
                <w:rFonts w:cstheme="minorHAnsi"/>
              </w:rPr>
              <w:t>1 536</w:t>
            </w:r>
          </w:p>
        </w:tc>
        <w:tc>
          <w:tcPr>
            <w:tcW w:w="455" w:type="pct"/>
            <w:vAlign w:val="bottom"/>
          </w:tcPr>
          <w:p w14:paraId="1D0A9C9D" w14:textId="77777777" w:rsidR="00017B27" w:rsidRPr="00017B27" w:rsidRDefault="00017B27" w:rsidP="00017B27">
            <w:pPr>
              <w:pStyle w:val="TableRowNormal"/>
              <w:rPr>
                <w:rFonts w:cstheme="minorHAnsi"/>
              </w:rPr>
            </w:pPr>
            <w:r w:rsidRPr="00017B27">
              <w:rPr>
                <w:rFonts w:cstheme="minorHAnsi"/>
              </w:rPr>
              <w:t>713</w:t>
            </w:r>
          </w:p>
        </w:tc>
        <w:tc>
          <w:tcPr>
            <w:tcW w:w="456" w:type="pct"/>
            <w:vAlign w:val="bottom"/>
          </w:tcPr>
          <w:p w14:paraId="3B26F0ED" w14:textId="77777777" w:rsidR="00017B27" w:rsidRPr="00017B27" w:rsidRDefault="00017B27" w:rsidP="00017B27">
            <w:pPr>
              <w:pStyle w:val="TableRowNormal"/>
              <w:rPr>
                <w:rFonts w:cstheme="minorHAnsi"/>
              </w:rPr>
            </w:pPr>
            <w:r w:rsidRPr="00017B27">
              <w:rPr>
                <w:rFonts w:cstheme="minorHAnsi"/>
              </w:rPr>
              <w:t>-3 772</w:t>
            </w:r>
          </w:p>
        </w:tc>
        <w:tc>
          <w:tcPr>
            <w:tcW w:w="455" w:type="pct"/>
            <w:vAlign w:val="bottom"/>
          </w:tcPr>
          <w:p w14:paraId="5FF58F49" w14:textId="77777777" w:rsidR="00017B27" w:rsidRPr="00017B27" w:rsidRDefault="00017B27" w:rsidP="00017B27">
            <w:pPr>
              <w:pStyle w:val="TableRowNormal"/>
              <w:rPr>
                <w:rFonts w:cstheme="minorHAnsi"/>
              </w:rPr>
            </w:pPr>
            <w:r w:rsidRPr="00017B27">
              <w:rPr>
                <w:rFonts w:cstheme="minorHAnsi"/>
              </w:rPr>
              <w:t>1 063</w:t>
            </w:r>
          </w:p>
        </w:tc>
        <w:tc>
          <w:tcPr>
            <w:tcW w:w="456" w:type="pct"/>
            <w:vAlign w:val="bottom"/>
          </w:tcPr>
          <w:p w14:paraId="6A86BF87" w14:textId="77777777" w:rsidR="00017B27" w:rsidRPr="00017B27" w:rsidRDefault="00017B27" w:rsidP="00017B27">
            <w:pPr>
              <w:pStyle w:val="TableRowNormal"/>
              <w:rPr>
                <w:rFonts w:cstheme="minorHAnsi"/>
              </w:rPr>
            </w:pPr>
            <w:r w:rsidRPr="00017B27">
              <w:rPr>
                <w:rFonts w:cstheme="minorHAnsi"/>
              </w:rPr>
              <w:t>537</w:t>
            </w:r>
          </w:p>
        </w:tc>
        <w:tc>
          <w:tcPr>
            <w:tcW w:w="455" w:type="pct"/>
            <w:vAlign w:val="bottom"/>
          </w:tcPr>
          <w:p w14:paraId="4E6EA058" w14:textId="77777777" w:rsidR="00017B27" w:rsidRPr="00017B27" w:rsidRDefault="00017B27" w:rsidP="00017B27">
            <w:pPr>
              <w:pStyle w:val="TableRowNormal"/>
              <w:rPr>
                <w:rFonts w:cstheme="minorHAnsi"/>
              </w:rPr>
            </w:pPr>
            <w:r w:rsidRPr="00017B27">
              <w:rPr>
                <w:rFonts w:cstheme="minorHAnsi"/>
              </w:rPr>
              <w:t>-21</w:t>
            </w:r>
          </w:p>
        </w:tc>
        <w:tc>
          <w:tcPr>
            <w:tcW w:w="456" w:type="pct"/>
            <w:vAlign w:val="bottom"/>
          </w:tcPr>
          <w:p w14:paraId="050A24F1" w14:textId="77777777" w:rsidR="00017B27" w:rsidRPr="00017B27" w:rsidRDefault="00017B27" w:rsidP="00017B27">
            <w:pPr>
              <w:pStyle w:val="TableRowNormal"/>
              <w:rPr>
                <w:rFonts w:cstheme="minorHAnsi"/>
              </w:rPr>
            </w:pPr>
            <w:r w:rsidRPr="00017B27">
              <w:rPr>
                <w:rFonts w:cstheme="minorHAnsi"/>
              </w:rPr>
              <w:t>13</w:t>
            </w:r>
          </w:p>
        </w:tc>
        <w:tc>
          <w:tcPr>
            <w:tcW w:w="454" w:type="pct"/>
            <w:vAlign w:val="bottom"/>
          </w:tcPr>
          <w:p w14:paraId="7137E446" w14:textId="77777777" w:rsidR="00017B27" w:rsidRPr="00017B27" w:rsidRDefault="00017B27" w:rsidP="00017B27">
            <w:pPr>
              <w:pStyle w:val="TableRowNormal"/>
              <w:rPr>
                <w:rFonts w:cstheme="minorHAnsi"/>
              </w:rPr>
            </w:pPr>
            <w:r w:rsidRPr="00017B27">
              <w:rPr>
                <w:rFonts w:cstheme="minorHAnsi"/>
              </w:rPr>
              <w:t>3 863</w:t>
            </w:r>
          </w:p>
        </w:tc>
      </w:tr>
      <w:tr w:rsidR="00017B27" w:rsidRPr="00FE3F73" w14:paraId="45F7E1E0" w14:textId="77777777" w:rsidTr="00934D71">
        <w:tc>
          <w:tcPr>
            <w:tcW w:w="902" w:type="pct"/>
            <w:vAlign w:val="bottom"/>
          </w:tcPr>
          <w:p w14:paraId="33466777"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2EFC0AB6" w14:textId="77777777" w:rsidR="00017B27" w:rsidRPr="00017B27" w:rsidRDefault="00017B27" w:rsidP="00017B27">
            <w:pPr>
              <w:pStyle w:val="TableRowNormal"/>
              <w:rPr>
                <w:rFonts w:cstheme="minorHAnsi"/>
              </w:rPr>
            </w:pPr>
            <w:r w:rsidRPr="00017B27">
              <w:rPr>
                <w:rFonts w:cstheme="minorHAnsi"/>
              </w:rPr>
              <w:t>-14</w:t>
            </w:r>
          </w:p>
        </w:tc>
        <w:tc>
          <w:tcPr>
            <w:tcW w:w="456" w:type="pct"/>
            <w:vAlign w:val="bottom"/>
          </w:tcPr>
          <w:p w14:paraId="1633B0BA" w14:textId="77777777" w:rsidR="00017B27" w:rsidRPr="00017B27" w:rsidRDefault="00017B27" w:rsidP="00017B27">
            <w:pPr>
              <w:pStyle w:val="TableRowNormal"/>
              <w:rPr>
                <w:rFonts w:cstheme="minorHAnsi"/>
              </w:rPr>
            </w:pPr>
            <w:r w:rsidRPr="00017B27">
              <w:rPr>
                <w:rFonts w:cstheme="minorHAnsi"/>
              </w:rPr>
              <w:t>1 888</w:t>
            </w:r>
          </w:p>
        </w:tc>
        <w:tc>
          <w:tcPr>
            <w:tcW w:w="455" w:type="pct"/>
            <w:vAlign w:val="bottom"/>
          </w:tcPr>
          <w:p w14:paraId="580F836B" w14:textId="77777777" w:rsidR="00017B27" w:rsidRPr="00017B27" w:rsidRDefault="00017B27" w:rsidP="00017B27">
            <w:pPr>
              <w:pStyle w:val="TableRowNormal"/>
              <w:rPr>
                <w:rFonts w:cstheme="minorHAnsi"/>
              </w:rPr>
            </w:pPr>
            <w:r w:rsidRPr="00017B27">
              <w:rPr>
                <w:rFonts w:cstheme="minorHAnsi"/>
              </w:rPr>
              <w:t>1 140</w:t>
            </w:r>
          </w:p>
        </w:tc>
        <w:tc>
          <w:tcPr>
            <w:tcW w:w="456" w:type="pct"/>
            <w:vAlign w:val="bottom"/>
          </w:tcPr>
          <w:p w14:paraId="66319462" w14:textId="77777777" w:rsidR="00017B27" w:rsidRPr="00017B27" w:rsidRDefault="00017B27" w:rsidP="00017B27">
            <w:pPr>
              <w:pStyle w:val="TableRowNormal"/>
              <w:rPr>
                <w:rFonts w:cstheme="minorHAnsi"/>
              </w:rPr>
            </w:pPr>
            <w:r w:rsidRPr="00017B27">
              <w:rPr>
                <w:rFonts w:cstheme="minorHAnsi"/>
              </w:rPr>
              <w:t>-4 612</w:t>
            </w:r>
          </w:p>
        </w:tc>
        <w:tc>
          <w:tcPr>
            <w:tcW w:w="455" w:type="pct"/>
            <w:vAlign w:val="bottom"/>
          </w:tcPr>
          <w:p w14:paraId="17165EC0" w14:textId="77777777" w:rsidR="00017B27" w:rsidRPr="00017B27" w:rsidRDefault="00017B27" w:rsidP="00017B27">
            <w:pPr>
              <w:pStyle w:val="TableRowNormal"/>
              <w:rPr>
                <w:rFonts w:cstheme="minorHAnsi"/>
              </w:rPr>
            </w:pPr>
            <w:r w:rsidRPr="00017B27">
              <w:rPr>
                <w:rFonts w:cstheme="minorHAnsi"/>
              </w:rPr>
              <w:t>1 074</w:t>
            </w:r>
          </w:p>
        </w:tc>
        <w:tc>
          <w:tcPr>
            <w:tcW w:w="456" w:type="pct"/>
            <w:vAlign w:val="bottom"/>
          </w:tcPr>
          <w:p w14:paraId="503DBBD9" w14:textId="77777777" w:rsidR="00017B27" w:rsidRPr="00017B27" w:rsidRDefault="00017B27" w:rsidP="00017B27">
            <w:pPr>
              <w:pStyle w:val="TableRowNormal"/>
              <w:rPr>
                <w:rFonts w:cstheme="minorHAnsi"/>
              </w:rPr>
            </w:pPr>
            <w:r w:rsidRPr="00017B27">
              <w:rPr>
                <w:rFonts w:cstheme="minorHAnsi"/>
              </w:rPr>
              <w:t>548</w:t>
            </w:r>
          </w:p>
        </w:tc>
        <w:tc>
          <w:tcPr>
            <w:tcW w:w="455" w:type="pct"/>
            <w:vAlign w:val="bottom"/>
          </w:tcPr>
          <w:p w14:paraId="6B5C5456" w14:textId="77777777" w:rsidR="00017B27" w:rsidRPr="00017B27" w:rsidRDefault="00017B27" w:rsidP="00017B27">
            <w:pPr>
              <w:pStyle w:val="TableRowNormal"/>
              <w:rPr>
                <w:rFonts w:cstheme="minorHAnsi"/>
              </w:rPr>
            </w:pPr>
            <w:r w:rsidRPr="00017B27">
              <w:rPr>
                <w:rFonts w:cstheme="minorHAnsi"/>
              </w:rPr>
              <w:t>-31</w:t>
            </w:r>
          </w:p>
        </w:tc>
        <w:tc>
          <w:tcPr>
            <w:tcW w:w="456" w:type="pct"/>
            <w:vAlign w:val="bottom"/>
          </w:tcPr>
          <w:p w14:paraId="501C65A5" w14:textId="77777777" w:rsidR="00017B27" w:rsidRPr="00017B27" w:rsidRDefault="00017B27" w:rsidP="00017B27">
            <w:pPr>
              <w:pStyle w:val="TableRowNormal"/>
              <w:rPr>
                <w:rFonts w:cstheme="minorHAnsi"/>
              </w:rPr>
            </w:pPr>
            <w:r w:rsidRPr="00017B27">
              <w:rPr>
                <w:rFonts w:cstheme="minorHAnsi"/>
              </w:rPr>
              <w:t>6</w:t>
            </w:r>
          </w:p>
        </w:tc>
        <w:tc>
          <w:tcPr>
            <w:tcW w:w="454" w:type="pct"/>
            <w:vAlign w:val="bottom"/>
          </w:tcPr>
          <w:p w14:paraId="6C745543" w14:textId="77777777" w:rsidR="00017B27" w:rsidRPr="00017B27" w:rsidRDefault="00017B27" w:rsidP="00017B27">
            <w:pPr>
              <w:pStyle w:val="TableRowNormal"/>
              <w:rPr>
                <w:rFonts w:cstheme="minorHAnsi"/>
              </w:rPr>
            </w:pPr>
            <w:r w:rsidRPr="00017B27">
              <w:rPr>
                <w:rFonts w:cstheme="minorHAnsi"/>
              </w:rPr>
              <w:t>4 656</w:t>
            </w:r>
          </w:p>
        </w:tc>
      </w:tr>
      <w:tr w:rsidR="00017B27" w:rsidRPr="00FE3F73" w14:paraId="77DF3A6E" w14:textId="77777777" w:rsidTr="00934D71">
        <w:tc>
          <w:tcPr>
            <w:tcW w:w="902" w:type="pct"/>
            <w:vAlign w:val="bottom"/>
          </w:tcPr>
          <w:p w14:paraId="51A13600"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30A17FDC" w14:textId="77777777" w:rsidR="00017B27" w:rsidRPr="00017B27" w:rsidRDefault="00017B27" w:rsidP="00017B27">
            <w:pPr>
              <w:pStyle w:val="TableRowNormal"/>
              <w:rPr>
                <w:rFonts w:cstheme="minorHAnsi"/>
              </w:rPr>
            </w:pPr>
            <w:r w:rsidRPr="00017B27">
              <w:rPr>
                <w:rFonts w:cstheme="minorHAnsi"/>
              </w:rPr>
              <w:t>-17</w:t>
            </w:r>
          </w:p>
        </w:tc>
        <w:tc>
          <w:tcPr>
            <w:tcW w:w="456" w:type="pct"/>
            <w:vAlign w:val="bottom"/>
          </w:tcPr>
          <w:p w14:paraId="3EB2D6F1" w14:textId="77777777" w:rsidR="00017B27" w:rsidRPr="00017B27" w:rsidRDefault="00017B27" w:rsidP="00017B27">
            <w:pPr>
              <w:pStyle w:val="TableRowNormal"/>
              <w:rPr>
                <w:rFonts w:cstheme="minorHAnsi"/>
              </w:rPr>
            </w:pPr>
            <w:r w:rsidRPr="00017B27">
              <w:rPr>
                <w:rFonts w:cstheme="minorHAnsi"/>
              </w:rPr>
              <w:t>2 113</w:t>
            </w:r>
          </w:p>
        </w:tc>
        <w:tc>
          <w:tcPr>
            <w:tcW w:w="455" w:type="pct"/>
            <w:vAlign w:val="bottom"/>
          </w:tcPr>
          <w:p w14:paraId="6DECA1FB" w14:textId="77777777" w:rsidR="00017B27" w:rsidRPr="00017B27" w:rsidRDefault="00017B27" w:rsidP="00017B27">
            <w:pPr>
              <w:pStyle w:val="TableRowNormal"/>
              <w:rPr>
                <w:rFonts w:cstheme="minorHAnsi"/>
              </w:rPr>
            </w:pPr>
            <w:r w:rsidRPr="00017B27">
              <w:rPr>
                <w:rFonts w:cstheme="minorHAnsi"/>
              </w:rPr>
              <w:t>1 588</w:t>
            </w:r>
          </w:p>
        </w:tc>
        <w:tc>
          <w:tcPr>
            <w:tcW w:w="456" w:type="pct"/>
            <w:vAlign w:val="bottom"/>
          </w:tcPr>
          <w:p w14:paraId="2A0F107F" w14:textId="77777777" w:rsidR="00017B27" w:rsidRPr="00017B27" w:rsidRDefault="00017B27" w:rsidP="00017B27">
            <w:pPr>
              <w:pStyle w:val="TableRowNormal"/>
              <w:rPr>
                <w:rFonts w:cstheme="minorHAnsi"/>
              </w:rPr>
            </w:pPr>
            <w:r w:rsidRPr="00017B27">
              <w:rPr>
                <w:rFonts w:cstheme="minorHAnsi"/>
              </w:rPr>
              <w:t>-5 454</w:t>
            </w:r>
          </w:p>
        </w:tc>
        <w:tc>
          <w:tcPr>
            <w:tcW w:w="455" w:type="pct"/>
            <w:vAlign w:val="bottom"/>
          </w:tcPr>
          <w:p w14:paraId="1EF8AAC9" w14:textId="77777777" w:rsidR="00017B27" w:rsidRPr="00017B27" w:rsidRDefault="00017B27" w:rsidP="00017B27">
            <w:pPr>
              <w:pStyle w:val="TableRowNormal"/>
              <w:rPr>
                <w:rFonts w:cstheme="minorHAnsi"/>
              </w:rPr>
            </w:pPr>
            <w:r w:rsidRPr="00017B27">
              <w:rPr>
                <w:rFonts w:cstheme="minorHAnsi"/>
              </w:rPr>
              <w:t>1 161</w:t>
            </w:r>
          </w:p>
        </w:tc>
        <w:tc>
          <w:tcPr>
            <w:tcW w:w="456" w:type="pct"/>
            <w:vAlign w:val="bottom"/>
          </w:tcPr>
          <w:p w14:paraId="44BCA1E8" w14:textId="77777777" w:rsidR="00017B27" w:rsidRPr="00017B27" w:rsidRDefault="00017B27" w:rsidP="00017B27">
            <w:pPr>
              <w:pStyle w:val="TableRowNormal"/>
              <w:rPr>
                <w:rFonts w:cstheme="minorHAnsi"/>
              </w:rPr>
            </w:pPr>
            <w:r w:rsidRPr="00017B27">
              <w:rPr>
                <w:rFonts w:cstheme="minorHAnsi"/>
              </w:rPr>
              <w:t>596</w:t>
            </w:r>
          </w:p>
        </w:tc>
        <w:tc>
          <w:tcPr>
            <w:tcW w:w="455" w:type="pct"/>
            <w:vAlign w:val="bottom"/>
          </w:tcPr>
          <w:p w14:paraId="139C26AA" w14:textId="77777777" w:rsidR="00017B27" w:rsidRPr="00017B27" w:rsidRDefault="00017B27" w:rsidP="00017B27">
            <w:pPr>
              <w:pStyle w:val="TableRowNormal"/>
              <w:rPr>
                <w:rFonts w:cstheme="minorHAnsi"/>
              </w:rPr>
            </w:pPr>
            <w:r w:rsidRPr="00017B27">
              <w:rPr>
                <w:rFonts w:cstheme="minorHAnsi"/>
              </w:rPr>
              <w:t>-6</w:t>
            </w:r>
          </w:p>
        </w:tc>
        <w:tc>
          <w:tcPr>
            <w:tcW w:w="456" w:type="pct"/>
            <w:vAlign w:val="bottom"/>
          </w:tcPr>
          <w:p w14:paraId="6883F204" w14:textId="77777777" w:rsidR="00017B27" w:rsidRPr="00017B27" w:rsidRDefault="00017B27" w:rsidP="00017B27">
            <w:pPr>
              <w:pStyle w:val="TableRowNormal"/>
              <w:rPr>
                <w:rFonts w:cstheme="minorHAnsi"/>
              </w:rPr>
            </w:pPr>
            <w:r w:rsidRPr="00017B27">
              <w:rPr>
                <w:rFonts w:cstheme="minorHAnsi"/>
              </w:rPr>
              <w:t>20</w:t>
            </w:r>
          </w:p>
        </w:tc>
        <w:tc>
          <w:tcPr>
            <w:tcW w:w="454" w:type="pct"/>
            <w:vAlign w:val="bottom"/>
          </w:tcPr>
          <w:p w14:paraId="28E86E61" w14:textId="77777777" w:rsidR="00017B27" w:rsidRPr="00017B27" w:rsidRDefault="00017B27" w:rsidP="00017B27">
            <w:pPr>
              <w:pStyle w:val="TableRowNormal"/>
              <w:rPr>
                <w:rFonts w:cstheme="minorHAnsi"/>
              </w:rPr>
            </w:pPr>
            <w:r w:rsidRPr="00017B27">
              <w:rPr>
                <w:rFonts w:cstheme="minorHAnsi"/>
              </w:rPr>
              <w:t>5 477</w:t>
            </w:r>
          </w:p>
        </w:tc>
      </w:tr>
      <w:tr w:rsidR="00017B27" w:rsidRPr="00FE3F73" w14:paraId="1E949108" w14:textId="77777777" w:rsidTr="00934D71">
        <w:tc>
          <w:tcPr>
            <w:tcW w:w="902" w:type="pct"/>
            <w:vAlign w:val="bottom"/>
          </w:tcPr>
          <w:p w14:paraId="49D17AD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04621460" w14:textId="77777777" w:rsidR="00017B27" w:rsidRPr="00017B27" w:rsidRDefault="00017B27" w:rsidP="00017B27">
            <w:pPr>
              <w:pStyle w:val="TableRowNormal"/>
              <w:rPr>
                <w:rFonts w:cstheme="minorHAnsi"/>
              </w:rPr>
            </w:pPr>
            <w:r w:rsidRPr="00017B27">
              <w:rPr>
                <w:rFonts w:cstheme="minorHAnsi"/>
              </w:rPr>
              <w:t>26</w:t>
            </w:r>
          </w:p>
        </w:tc>
        <w:tc>
          <w:tcPr>
            <w:tcW w:w="456" w:type="pct"/>
            <w:vAlign w:val="bottom"/>
          </w:tcPr>
          <w:p w14:paraId="41B455EE" w14:textId="77777777" w:rsidR="00017B27" w:rsidRPr="00017B27" w:rsidRDefault="00017B27" w:rsidP="00017B27">
            <w:pPr>
              <w:pStyle w:val="TableRowNormal"/>
              <w:rPr>
                <w:rFonts w:cstheme="minorHAnsi"/>
              </w:rPr>
            </w:pPr>
            <w:r w:rsidRPr="00017B27">
              <w:rPr>
                <w:rFonts w:cstheme="minorHAnsi"/>
              </w:rPr>
              <w:t>2 477</w:t>
            </w:r>
          </w:p>
        </w:tc>
        <w:tc>
          <w:tcPr>
            <w:tcW w:w="455" w:type="pct"/>
            <w:vAlign w:val="bottom"/>
          </w:tcPr>
          <w:p w14:paraId="3E5167FF" w14:textId="77777777" w:rsidR="00017B27" w:rsidRPr="00017B27" w:rsidRDefault="00017B27" w:rsidP="00017B27">
            <w:pPr>
              <w:pStyle w:val="TableRowNormal"/>
              <w:rPr>
                <w:rFonts w:cstheme="minorHAnsi"/>
              </w:rPr>
            </w:pPr>
            <w:r w:rsidRPr="00017B27">
              <w:rPr>
                <w:rFonts w:cstheme="minorHAnsi"/>
              </w:rPr>
              <w:t>1 867</w:t>
            </w:r>
          </w:p>
        </w:tc>
        <w:tc>
          <w:tcPr>
            <w:tcW w:w="456" w:type="pct"/>
            <w:vAlign w:val="bottom"/>
          </w:tcPr>
          <w:p w14:paraId="540F87FD" w14:textId="77777777" w:rsidR="00017B27" w:rsidRPr="00017B27" w:rsidRDefault="00017B27" w:rsidP="00017B27">
            <w:pPr>
              <w:pStyle w:val="TableRowNormal"/>
              <w:rPr>
                <w:rFonts w:cstheme="minorHAnsi"/>
              </w:rPr>
            </w:pPr>
            <w:r w:rsidRPr="00017B27">
              <w:rPr>
                <w:rFonts w:cstheme="minorHAnsi"/>
              </w:rPr>
              <w:t>-6 180</w:t>
            </w:r>
          </w:p>
        </w:tc>
        <w:tc>
          <w:tcPr>
            <w:tcW w:w="455" w:type="pct"/>
            <w:vAlign w:val="bottom"/>
          </w:tcPr>
          <w:p w14:paraId="72E0D364" w14:textId="77777777" w:rsidR="00017B27" w:rsidRPr="00017B27" w:rsidRDefault="00017B27" w:rsidP="00017B27">
            <w:pPr>
              <w:pStyle w:val="TableRowNormal"/>
              <w:rPr>
                <w:rFonts w:cstheme="minorHAnsi"/>
              </w:rPr>
            </w:pPr>
            <w:r w:rsidRPr="00017B27">
              <w:rPr>
                <w:rFonts w:cstheme="minorHAnsi"/>
              </w:rPr>
              <w:t>1 250</w:t>
            </w:r>
          </w:p>
        </w:tc>
        <w:tc>
          <w:tcPr>
            <w:tcW w:w="456" w:type="pct"/>
            <w:vAlign w:val="bottom"/>
          </w:tcPr>
          <w:p w14:paraId="361AA568" w14:textId="77777777" w:rsidR="00017B27" w:rsidRPr="00017B27" w:rsidRDefault="00017B27" w:rsidP="00017B27">
            <w:pPr>
              <w:pStyle w:val="TableRowNormal"/>
              <w:rPr>
                <w:rFonts w:cstheme="minorHAnsi"/>
              </w:rPr>
            </w:pPr>
            <w:r w:rsidRPr="00017B27">
              <w:rPr>
                <w:rFonts w:cstheme="minorHAnsi"/>
              </w:rPr>
              <w:t>623</w:t>
            </w:r>
          </w:p>
        </w:tc>
        <w:tc>
          <w:tcPr>
            <w:tcW w:w="455" w:type="pct"/>
            <w:vAlign w:val="bottom"/>
          </w:tcPr>
          <w:p w14:paraId="374846D9" w14:textId="77777777" w:rsidR="00017B27" w:rsidRPr="00017B27" w:rsidRDefault="00017B27" w:rsidP="00017B27">
            <w:pPr>
              <w:pStyle w:val="TableRowNormal"/>
              <w:rPr>
                <w:rFonts w:cstheme="minorHAnsi"/>
              </w:rPr>
            </w:pPr>
            <w:r w:rsidRPr="00017B27">
              <w:rPr>
                <w:rFonts w:cstheme="minorHAnsi"/>
              </w:rPr>
              <w:t>-1</w:t>
            </w:r>
          </w:p>
        </w:tc>
        <w:tc>
          <w:tcPr>
            <w:tcW w:w="456" w:type="pct"/>
            <w:vAlign w:val="bottom"/>
          </w:tcPr>
          <w:p w14:paraId="6AD2B1EB" w14:textId="77777777" w:rsidR="00017B27" w:rsidRPr="00017B27" w:rsidRDefault="00017B27" w:rsidP="00017B27">
            <w:pPr>
              <w:pStyle w:val="TableRowNormal"/>
              <w:rPr>
                <w:rFonts w:cstheme="minorHAnsi"/>
              </w:rPr>
            </w:pPr>
            <w:r w:rsidRPr="00017B27">
              <w:rPr>
                <w:rFonts w:cstheme="minorHAnsi"/>
              </w:rPr>
              <w:t>-61</w:t>
            </w:r>
          </w:p>
        </w:tc>
        <w:tc>
          <w:tcPr>
            <w:tcW w:w="454" w:type="pct"/>
            <w:vAlign w:val="bottom"/>
          </w:tcPr>
          <w:p w14:paraId="30008254" w14:textId="77777777" w:rsidR="00017B27" w:rsidRPr="00017B27" w:rsidRDefault="00017B27" w:rsidP="00017B27">
            <w:pPr>
              <w:pStyle w:val="TableRowNormal"/>
              <w:rPr>
                <w:rFonts w:cstheme="minorHAnsi"/>
              </w:rPr>
            </w:pPr>
            <w:r w:rsidRPr="00017B27">
              <w:rPr>
                <w:rFonts w:cstheme="minorHAnsi"/>
              </w:rPr>
              <w:t>6 242</w:t>
            </w:r>
          </w:p>
        </w:tc>
      </w:tr>
      <w:tr w:rsidR="00017B27" w:rsidRPr="00FE3F73" w14:paraId="484B46AC" w14:textId="77777777" w:rsidTr="00934D71">
        <w:tc>
          <w:tcPr>
            <w:tcW w:w="902" w:type="pct"/>
            <w:vAlign w:val="bottom"/>
          </w:tcPr>
          <w:p w14:paraId="448CA271"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6240AE47" w14:textId="77777777" w:rsidR="00017B27" w:rsidRPr="00017B27" w:rsidRDefault="00017B27" w:rsidP="00017B27">
            <w:pPr>
              <w:pStyle w:val="TableRowNormal"/>
              <w:rPr>
                <w:rFonts w:cstheme="minorHAnsi"/>
              </w:rPr>
            </w:pPr>
            <w:r w:rsidRPr="00017B27">
              <w:rPr>
                <w:rFonts w:cstheme="minorHAnsi"/>
              </w:rPr>
              <w:t>10</w:t>
            </w:r>
          </w:p>
        </w:tc>
        <w:tc>
          <w:tcPr>
            <w:tcW w:w="456" w:type="pct"/>
            <w:vAlign w:val="bottom"/>
          </w:tcPr>
          <w:p w14:paraId="666AC2D7" w14:textId="77777777" w:rsidR="00017B27" w:rsidRPr="00017B27" w:rsidRDefault="00017B27" w:rsidP="00017B27">
            <w:pPr>
              <w:pStyle w:val="TableRowNormal"/>
              <w:rPr>
                <w:rFonts w:cstheme="minorHAnsi"/>
              </w:rPr>
            </w:pPr>
            <w:r w:rsidRPr="00017B27">
              <w:rPr>
                <w:rFonts w:cstheme="minorHAnsi"/>
              </w:rPr>
              <w:t>2 455</w:t>
            </w:r>
          </w:p>
        </w:tc>
        <w:tc>
          <w:tcPr>
            <w:tcW w:w="455" w:type="pct"/>
            <w:vAlign w:val="bottom"/>
          </w:tcPr>
          <w:p w14:paraId="28C1A546" w14:textId="77777777" w:rsidR="00017B27" w:rsidRPr="00017B27" w:rsidRDefault="00017B27" w:rsidP="00017B27">
            <w:pPr>
              <w:pStyle w:val="TableRowNormal"/>
              <w:rPr>
                <w:rFonts w:cstheme="minorHAnsi"/>
              </w:rPr>
            </w:pPr>
            <w:r w:rsidRPr="00017B27">
              <w:rPr>
                <w:rFonts w:cstheme="minorHAnsi"/>
              </w:rPr>
              <w:t>1 783</w:t>
            </w:r>
          </w:p>
        </w:tc>
        <w:tc>
          <w:tcPr>
            <w:tcW w:w="456" w:type="pct"/>
            <w:vAlign w:val="bottom"/>
          </w:tcPr>
          <w:p w14:paraId="27EE28E0" w14:textId="77777777" w:rsidR="00017B27" w:rsidRPr="00017B27" w:rsidRDefault="00017B27" w:rsidP="00017B27">
            <w:pPr>
              <w:pStyle w:val="TableRowNormal"/>
              <w:rPr>
                <w:rFonts w:cstheme="minorHAnsi"/>
              </w:rPr>
            </w:pPr>
            <w:r w:rsidRPr="00017B27">
              <w:rPr>
                <w:rFonts w:cstheme="minorHAnsi"/>
              </w:rPr>
              <w:t>-5 883</w:t>
            </w:r>
          </w:p>
        </w:tc>
        <w:tc>
          <w:tcPr>
            <w:tcW w:w="455" w:type="pct"/>
            <w:vAlign w:val="bottom"/>
          </w:tcPr>
          <w:p w14:paraId="76A2E6EC" w14:textId="77777777" w:rsidR="00017B27" w:rsidRPr="00017B27" w:rsidRDefault="00017B27" w:rsidP="00017B27">
            <w:pPr>
              <w:pStyle w:val="TableRowNormal"/>
              <w:rPr>
                <w:rFonts w:cstheme="minorHAnsi"/>
              </w:rPr>
            </w:pPr>
            <w:r w:rsidRPr="00017B27">
              <w:rPr>
                <w:rFonts w:cstheme="minorHAnsi"/>
              </w:rPr>
              <w:t>1 191</w:t>
            </w:r>
          </w:p>
        </w:tc>
        <w:tc>
          <w:tcPr>
            <w:tcW w:w="456" w:type="pct"/>
            <w:vAlign w:val="bottom"/>
          </w:tcPr>
          <w:p w14:paraId="6281EBDC" w14:textId="77777777" w:rsidR="00017B27" w:rsidRPr="00017B27" w:rsidRDefault="00017B27" w:rsidP="00017B27">
            <w:pPr>
              <w:pStyle w:val="TableRowNormal"/>
              <w:rPr>
                <w:rFonts w:cstheme="minorHAnsi"/>
              </w:rPr>
            </w:pPr>
            <w:r w:rsidRPr="00017B27">
              <w:rPr>
                <w:rFonts w:cstheme="minorHAnsi"/>
              </w:rPr>
              <w:t>574</w:t>
            </w:r>
          </w:p>
        </w:tc>
        <w:tc>
          <w:tcPr>
            <w:tcW w:w="455" w:type="pct"/>
            <w:vAlign w:val="bottom"/>
          </w:tcPr>
          <w:p w14:paraId="2D424824" w14:textId="77777777" w:rsidR="00017B27" w:rsidRPr="00017B27" w:rsidRDefault="00017B27" w:rsidP="00017B27">
            <w:pPr>
              <w:pStyle w:val="TableRowNormal"/>
              <w:rPr>
                <w:rFonts w:cstheme="minorHAnsi"/>
              </w:rPr>
            </w:pPr>
            <w:r w:rsidRPr="00017B27">
              <w:rPr>
                <w:rFonts w:cstheme="minorHAnsi"/>
              </w:rPr>
              <w:t>2</w:t>
            </w:r>
          </w:p>
        </w:tc>
        <w:tc>
          <w:tcPr>
            <w:tcW w:w="456" w:type="pct"/>
            <w:vAlign w:val="bottom"/>
          </w:tcPr>
          <w:p w14:paraId="62D65229" w14:textId="77777777" w:rsidR="00017B27" w:rsidRPr="00017B27" w:rsidRDefault="00017B27" w:rsidP="00017B27">
            <w:pPr>
              <w:pStyle w:val="TableRowNormal"/>
              <w:rPr>
                <w:rFonts w:cstheme="minorHAnsi"/>
              </w:rPr>
            </w:pPr>
            <w:r w:rsidRPr="00017B27">
              <w:rPr>
                <w:rFonts w:cstheme="minorHAnsi"/>
              </w:rPr>
              <w:t>-131</w:t>
            </w:r>
          </w:p>
        </w:tc>
        <w:tc>
          <w:tcPr>
            <w:tcW w:w="454" w:type="pct"/>
            <w:vAlign w:val="bottom"/>
          </w:tcPr>
          <w:p w14:paraId="531ADADE" w14:textId="77777777" w:rsidR="00017B27" w:rsidRPr="00017B27" w:rsidRDefault="00017B27" w:rsidP="00017B27">
            <w:pPr>
              <w:pStyle w:val="TableRowNormal"/>
              <w:rPr>
                <w:rFonts w:cstheme="minorHAnsi"/>
              </w:rPr>
            </w:pPr>
            <w:r w:rsidRPr="00017B27">
              <w:rPr>
                <w:rFonts w:cstheme="minorHAnsi"/>
              </w:rPr>
              <w:t>6 014</w:t>
            </w:r>
          </w:p>
        </w:tc>
      </w:tr>
      <w:tr w:rsidR="00017B27" w:rsidRPr="00FE3F73" w14:paraId="21193E98" w14:textId="77777777" w:rsidTr="00934D71">
        <w:tc>
          <w:tcPr>
            <w:tcW w:w="902" w:type="pct"/>
            <w:vAlign w:val="bottom"/>
          </w:tcPr>
          <w:p w14:paraId="0AE30E07"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439DD857" w14:textId="77777777" w:rsidR="00017B27" w:rsidRPr="00017B27" w:rsidRDefault="00017B27" w:rsidP="00017B27">
            <w:pPr>
              <w:pStyle w:val="TableRowNormal"/>
              <w:rPr>
                <w:rFonts w:cstheme="minorHAnsi"/>
              </w:rPr>
            </w:pPr>
            <w:r w:rsidRPr="00017B27">
              <w:rPr>
                <w:rFonts w:cstheme="minorHAnsi"/>
              </w:rPr>
              <w:t>-286</w:t>
            </w:r>
          </w:p>
        </w:tc>
        <w:tc>
          <w:tcPr>
            <w:tcW w:w="456" w:type="pct"/>
            <w:vAlign w:val="bottom"/>
          </w:tcPr>
          <w:p w14:paraId="19816B7B" w14:textId="77777777" w:rsidR="00017B27" w:rsidRPr="00017B27" w:rsidRDefault="00017B27" w:rsidP="00017B27">
            <w:pPr>
              <w:pStyle w:val="TableRowNormal"/>
              <w:rPr>
                <w:rFonts w:cstheme="minorHAnsi"/>
              </w:rPr>
            </w:pPr>
            <w:r w:rsidRPr="00017B27">
              <w:rPr>
                <w:rFonts w:cstheme="minorHAnsi"/>
              </w:rPr>
              <w:t>2 341</w:t>
            </w:r>
          </w:p>
        </w:tc>
        <w:tc>
          <w:tcPr>
            <w:tcW w:w="455" w:type="pct"/>
            <w:vAlign w:val="bottom"/>
          </w:tcPr>
          <w:p w14:paraId="15051A6A" w14:textId="77777777" w:rsidR="00017B27" w:rsidRPr="00017B27" w:rsidRDefault="00017B27" w:rsidP="00017B27">
            <w:pPr>
              <w:pStyle w:val="TableRowNormal"/>
              <w:rPr>
                <w:rFonts w:cstheme="minorHAnsi"/>
              </w:rPr>
            </w:pPr>
            <w:r w:rsidRPr="00017B27">
              <w:rPr>
                <w:rFonts w:cstheme="minorHAnsi"/>
              </w:rPr>
              <w:t>1 968</w:t>
            </w:r>
          </w:p>
        </w:tc>
        <w:tc>
          <w:tcPr>
            <w:tcW w:w="456" w:type="pct"/>
            <w:vAlign w:val="bottom"/>
          </w:tcPr>
          <w:p w14:paraId="7FD307FB" w14:textId="77777777" w:rsidR="00017B27" w:rsidRPr="00017B27" w:rsidRDefault="00017B27" w:rsidP="00017B27">
            <w:pPr>
              <w:pStyle w:val="TableRowNormal"/>
              <w:rPr>
                <w:rFonts w:cstheme="minorHAnsi"/>
              </w:rPr>
            </w:pPr>
            <w:r w:rsidRPr="00017B27">
              <w:rPr>
                <w:rFonts w:cstheme="minorHAnsi"/>
              </w:rPr>
              <w:t>-5 566</w:t>
            </w:r>
          </w:p>
        </w:tc>
        <w:tc>
          <w:tcPr>
            <w:tcW w:w="455" w:type="pct"/>
            <w:vAlign w:val="bottom"/>
          </w:tcPr>
          <w:p w14:paraId="5DE62038" w14:textId="77777777" w:rsidR="00017B27" w:rsidRPr="00017B27" w:rsidRDefault="00017B27" w:rsidP="00017B27">
            <w:pPr>
              <w:pStyle w:val="TableRowNormal"/>
              <w:rPr>
                <w:rFonts w:cstheme="minorHAnsi"/>
              </w:rPr>
            </w:pPr>
            <w:r w:rsidRPr="00017B27">
              <w:rPr>
                <w:rFonts w:cstheme="minorHAnsi"/>
              </w:rPr>
              <w:t>1 192</w:t>
            </w:r>
          </w:p>
        </w:tc>
        <w:tc>
          <w:tcPr>
            <w:tcW w:w="456" w:type="pct"/>
            <w:vAlign w:val="bottom"/>
          </w:tcPr>
          <w:p w14:paraId="606EDDE2" w14:textId="77777777" w:rsidR="00017B27" w:rsidRPr="00017B27" w:rsidRDefault="00017B27" w:rsidP="00017B27">
            <w:pPr>
              <w:pStyle w:val="TableRowNormal"/>
              <w:rPr>
                <w:rFonts w:cstheme="minorHAnsi"/>
              </w:rPr>
            </w:pPr>
            <w:r w:rsidRPr="00017B27">
              <w:rPr>
                <w:rFonts w:cstheme="minorHAnsi"/>
              </w:rPr>
              <w:t>572</w:t>
            </w:r>
          </w:p>
        </w:tc>
        <w:tc>
          <w:tcPr>
            <w:tcW w:w="455" w:type="pct"/>
            <w:vAlign w:val="bottom"/>
          </w:tcPr>
          <w:p w14:paraId="18430344" w14:textId="77777777" w:rsidR="00017B27" w:rsidRPr="00017B27" w:rsidRDefault="00017B27" w:rsidP="00017B27">
            <w:pPr>
              <w:pStyle w:val="TableRowNormal"/>
              <w:rPr>
                <w:rFonts w:cstheme="minorHAnsi"/>
              </w:rPr>
            </w:pPr>
            <w:r w:rsidRPr="00017B27">
              <w:rPr>
                <w:rFonts w:cstheme="minorHAnsi"/>
              </w:rPr>
              <w:t>-17</w:t>
            </w:r>
          </w:p>
        </w:tc>
        <w:tc>
          <w:tcPr>
            <w:tcW w:w="456" w:type="pct"/>
            <w:vAlign w:val="bottom"/>
          </w:tcPr>
          <w:p w14:paraId="5DE10B36" w14:textId="77777777" w:rsidR="00017B27" w:rsidRPr="00017B27" w:rsidRDefault="00017B27" w:rsidP="00017B27">
            <w:pPr>
              <w:pStyle w:val="TableRowNormal"/>
              <w:rPr>
                <w:rFonts w:cstheme="minorHAnsi"/>
              </w:rPr>
            </w:pPr>
            <w:r w:rsidRPr="00017B27">
              <w:rPr>
                <w:rFonts w:cstheme="minorHAnsi"/>
              </w:rPr>
              <w:t>-203</w:t>
            </w:r>
          </w:p>
        </w:tc>
        <w:tc>
          <w:tcPr>
            <w:tcW w:w="454" w:type="pct"/>
            <w:vAlign w:val="bottom"/>
          </w:tcPr>
          <w:p w14:paraId="1D7809B6" w14:textId="77777777" w:rsidR="00017B27" w:rsidRPr="00017B27" w:rsidRDefault="00017B27" w:rsidP="00017B27">
            <w:pPr>
              <w:pStyle w:val="TableRowNormal"/>
              <w:rPr>
                <w:rFonts w:cstheme="minorHAnsi"/>
              </w:rPr>
            </w:pPr>
            <w:r w:rsidRPr="00017B27">
              <w:rPr>
                <w:rFonts w:cstheme="minorHAnsi"/>
              </w:rPr>
              <w:t>6 073</w:t>
            </w:r>
          </w:p>
        </w:tc>
      </w:tr>
      <w:tr w:rsidR="00017B27" w:rsidRPr="00FE3F73" w14:paraId="24A1677A" w14:textId="77777777" w:rsidTr="00934D71">
        <w:tc>
          <w:tcPr>
            <w:tcW w:w="902" w:type="pct"/>
            <w:vAlign w:val="bottom"/>
          </w:tcPr>
          <w:p w14:paraId="60831EE4"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2144EA38" w14:textId="77777777" w:rsidR="00017B27" w:rsidRPr="00017B27" w:rsidRDefault="00017B27" w:rsidP="00017B27">
            <w:pPr>
              <w:pStyle w:val="TableRowNormal"/>
              <w:rPr>
                <w:rFonts w:cstheme="minorHAnsi"/>
              </w:rPr>
            </w:pPr>
            <w:r w:rsidRPr="00017B27">
              <w:rPr>
                <w:rFonts w:cstheme="minorHAnsi"/>
              </w:rPr>
              <w:t>-707</w:t>
            </w:r>
          </w:p>
        </w:tc>
        <w:tc>
          <w:tcPr>
            <w:tcW w:w="456" w:type="pct"/>
            <w:vAlign w:val="bottom"/>
          </w:tcPr>
          <w:p w14:paraId="6BDA3491" w14:textId="77777777" w:rsidR="00017B27" w:rsidRPr="00017B27" w:rsidRDefault="00017B27" w:rsidP="00017B27">
            <w:pPr>
              <w:pStyle w:val="TableRowNormal"/>
              <w:rPr>
                <w:rFonts w:cstheme="minorHAnsi"/>
              </w:rPr>
            </w:pPr>
            <w:r w:rsidRPr="00017B27">
              <w:rPr>
                <w:rFonts w:cstheme="minorHAnsi"/>
              </w:rPr>
              <w:t>2 096</w:t>
            </w:r>
          </w:p>
        </w:tc>
        <w:tc>
          <w:tcPr>
            <w:tcW w:w="455" w:type="pct"/>
            <w:vAlign w:val="bottom"/>
          </w:tcPr>
          <w:p w14:paraId="2D1F90CB" w14:textId="77777777" w:rsidR="00017B27" w:rsidRPr="00017B27" w:rsidRDefault="00017B27" w:rsidP="00017B27">
            <w:pPr>
              <w:pStyle w:val="TableRowNormal"/>
              <w:rPr>
                <w:rFonts w:cstheme="minorHAnsi"/>
              </w:rPr>
            </w:pPr>
            <w:r w:rsidRPr="00017B27">
              <w:rPr>
                <w:rFonts w:cstheme="minorHAnsi"/>
              </w:rPr>
              <w:t>1 989</w:t>
            </w:r>
          </w:p>
        </w:tc>
        <w:tc>
          <w:tcPr>
            <w:tcW w:w="456" w:type="pct"/>
            <w:vAlign w:val="bottom"/>
          </w:tcPr>
          <w:p w14:paraId="2F0287CD" w14:textId="77777777" w:rsidR="00017B27" w:rsidRPr="00017B27" w:rsidRDefault="00017B27" w:rsidP="00017B27">
            <w:pPr>
              <w:pStyle w:val="TableRowNormal"/>
              <w:rPr>
                <w:rFonts w:cstheme="minorHAnsi"/>
              </w:rPr>
            </w:pPr>
            <w:r w:rsidRPr="00017B27">
              <w:rPr>
                <w:rFonts w:cstheme="minorHAnsi"/>
              </w:rPr>
              <w:t>-4 874</w:t>
            </w:r>
          </w:p>
        </w:tc>
        <w:tc>
          <w:tcPr>
            <w:tcW w:w="455" w:type="pct"/>
            <w:vAlign w:val="bottom"/>
          </w:tcPr>
          <w:p w14:paraId="0F2084F7" w14:textId="77777777" w:rsidR="00017B27" w:rsidRPr="00017B27" w:rsidRDefault="00017B27" w:rsidP="00017B27">
            <w:pPr>
              <w:pStyle w:val="TableRowNormal"/>
              <w:rPr>
                <w:rFonts w:cstheme="minorHAnsi"/>
              </w:rPr>
            </w:pPr>
            <w:r w:rsidRPr="00017B27">
              <w:rPr>
                <w:rFonts w:cstheme="minorHAnsi"/>
              </w:rPr>
              <w:t>1 210</w:t>
            </w:r>
          </w:p>
        </w:tc>
        <w:tc>
          <w:tcPr>
            <w:tcW w:w="456" w:type="pct"/>
            <w:vAlign w:val="bottom"/>
          </w:tcPr>
          <w:p w14:paraId="6D99A1C3" w14:textId="77777777" w:rsidR="00017B27" w:rsidRPr="00017B27" w:rsidRDefault="00017B27" w:rsidP="00017B27">
            <w:pPr>
              <w:pStyle w:val="TableRowNormal"/>
              <w:rPr>
                <w:rFonts w:cstheme="minorHAnsi"/>
              </w:rPr>
            </w:pPr>
            <w:r w:rsidRPr="00017B27">
              <w:rPr>
                <w:rFonts w:cstheme="minorHAnsi"/>
              </w:rPr>
              <w:t>545</w:t>
            </w:r>
          </w:p>
        </w:tc>
        <w:tc>
          <w:tcPr>
            <w:tcW w:w="455" w:type="pct"/>
            <w:vAlign w:val="bottom"/>
          </w:tcPr>
          <w:p w14:paraId="39DFB239" w14:textId="77777777" w:rsidR="00017B27" w:rsidRPr="00017B27" w:rsidRDefault="00017B27" w:rsidP="00017B27">
            <w:pPr>
              <w:pStyle w:val="TableRowNormal"/>
              <w:rPr>
                <w:rFonts w:cstheme="minorHAnsi"/>
              </w:rPr>
            </w:pPr>
            <w:r w:rsidRPr="00017B27">
              <w:rPr>
                <w:rFonts w:cstheme="minorHAnsi"/>
              </w:rPr>
              <w:t>-39</w:t>
            </w:r>
          </w:p>
        </w:tc>
        <w:tc>
          <w:tcPr>
            <w:tcW w:w="456" w:type="pct"/>
            <w:vAlign w:val="bottom"/>
          </w:tcPr>
          <w:p w14:paraId="55C4FC43" w14:textId="77777777" w:rsidR="00017B27" w:rsidRPr="00017B27" w:rsidRDefault="00017B27" w:rsidP="00017B27">
            <w:pPr>
              <w:pStyle w:val="TableRowNormal"/>
              <w:rPr>
                <w:rFonts w:cstheme="minorHAnsi"/>
              </w:rPr>
            </w:pPr>
            <w:r w:rsidRPr="00017B27">
              <w:rPr>
                <w:rFonts w:cstheme="minorHAnsi"/>
              </w:rPr>
              <w:t>-220</w:t>
            </w:r>
          </w:p>
        </w:tc>
        <w:tc>
          <w:tcPr>
            <w:tcW w:w="454" w:type="pct"/>
            <w:vAlign w:val="bottom"/>
          </w:tcPr>
          <w:p w14:paraId="010E8217" w14:textId="77777777" w:rsidR="00017B27" w:rsidRPr="00017B27" w:rsidRDefault="00017B27" w:rsidP="00017B27">
            <w:pPr>
              <w:pStyle w:val="TableRowNormal"/>
              <w:rPr>
                <w:rFonts w:cstheme="minorHAnsi"/>
              </w:rPr>
            </w:pPr>
            <w:r w:rsidRPr="00017B27">
              <w:rPr>
                <w:rFonts w:cstheme="minorHAnsi"/>
              </w:rPr>
              <w:t>5 840</w:t>
            </w:r>
          </w:p>
        </w:tc>
      </w:tr>
      <w:tr w:rsidR="00017B27" w:rsidRPr="00FE3F73" w14:paraId="536A344E" w14:textId="77777777" w:rsidTr="00934D71">
        <w:tc>
          <w:tcPr>
            <w:tcW w:w="902" w:type="pct"/>
            <w:vAlign w:val="bottom"/>
          </w:tcPr>
          <w:p w14:paraId="5F0B72DC"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55424876" w14:textId="77777777" w:rsidR="00017B27" w:rsidRPr="00017B27" w:rsidRDefault="00017B27" w:rsidP="00017B27">
            <w:pPr>
              <w:pStyle w:val="TableRowNormal"/>
              <w:rPr>
                <w:rFonts w:cstheme="minorHAnsi"/>
              </w:rPr>
            </w:pPr>
            <w:r w:rsidRPr="00017B27">
              <w:rPr>
                <w:rFonts w:cstheme="minorHAnsi"/>
              </w:rPr>
              <w:t>-1 275</w:t>
            </w:r>
          </w:p>
        </w:tc>
        <w:tc>
          <w:tcPr>
            <w:tcW w:w="456" w:type="pct"/>
            <w:tcBorders>
              <w:bottom w:val="single" w:sz="4" w:space="0" w:color="auto"/>
            </w:tcBorders>
            <w:vAlign w:val="bottom"/>
          </w:tcPr>
          <w:p w14:paraId="6AE2B3A0" w14:textId="77777777" w:rsidR="00017B27" w:rsidRPr="00017B27" w:rsidRDefault="00017B27" w:rsidP="00017B27">
            <w:pPr>
              <w:pStyle w:val="TableRowNormal"/>
              <w:rPr>
                <w:rFonts w:cstheme="minorHAnsi"/>
              </w:rPr>
            </w:pPr>
            <w:r w:rsidRPr="00017B27">
              <w:rPr>
                <w:rFonts w:cstheme="minorHAnsi"/>
              </w:rPr>
              <w:t>2 364</w:t>
            </w:r>
          </w:p>
        </w:tc>
        <w:tc>
          <w:tcPr>
            <w:tcW w:w="455" w:type="pct"/>
            <w:tcBorders>
              <w:bottom w:val="single" w:sz="4" w:space="0" w:color="auto"/>
            </w:tcBorders>
            <w:vAlign w:val="bottom"/>
          </w:tcPr>
          <w:p w14:paraId="1611FC63" w14:textId="77777777" w:rsidR="00017B27" w:rsidRPr="00017B27" w:rsidRDefault="00017B27" w:rsidP="00017B27">
            <w:pPr>
              <w:pStyle w:val="TableRowNormal"/>
              <w:rPr>
                <w:rFonts w:cstheme="minorHAnsi"/>
              </w:rPr>
            </w:pPr>
            <w:r w:rsidRPr="00017B27">
              <w:rPr>
                <w:rFonts w:cstheme="minorHAnsi"/>
              </w:rPr>
              <w:t>1 851</w:t>
            </w:r>
          </w:p>
        </w:tc>
        <w:tc>
          <w:tcPr>
            <w:tcW w:w="456" w:type="pct"/>
            <w:tcBorders>
              <w:bottom w:val="single" w:sz="4" w:space="0" w:color="auto"/>
            </w:tcBorders>
            <w:vAlign w:val="bottom"/>
          </w:tcPr>
          <w:p w14:paraId="4B0C0DCC" w14:textId="77777777" w:rsidR="00017B27" w:rsidRPr="00017B27" w:rsidRDefault="00017B27" w:rsidP="00017B27">
            <w:pPr>
              <w:pStyle w:val="TableRowNormal"/>
              <w:rPr>
                <w:rFonts w:cstheme="minorHAnsi"/>
              </w:rPr>
            </w:pPr>
            <w:r w:rsidRPr="00017B27">
              <w:rPr>
                <w:rFonts w:cstheme="minorHAnsi"/>
              </w:rPr>
              <w:t>-4 388</w:t>
            </w:r>
          </w:p>
        </w:tc>
        <w:tc>
          <w:tcPr>
            <w:tcW w:w="455" w:type="pct"/>
            <w:tcBorders>
              <w:bottom w:val="single" w:sz="4" w:space="0" w:color="auto"/>
            </w:tcBorders>
            <w:vAlign w:val="bottom"/>
          </w:tcPr>
          <w:p w14:paraId="287A2EEA" w14:textId="77777777" w:rsidR="00017B27" w:rsidRPr="00017B27" w:rsidRDefault="00017B27" w:rsidP="00017B27">
            <w:pPr>
              <w:pStyle w:val="TableRowNormal"/>
              <w:rPr>
                <w:rFonts w:cstheme="minorHAnsi"/>
              </w:rPr>
            </w:pPr>
            <w:r w:rsidRPr="00017B27">
              <w:rPr>
                <w:rFonts w:cstheme="minorHAnsi"/>
              </w:rPr>
              <w:t>1 265</w:t>
            </w:r>
          </w:p>
        </w:tc>
        <w:tc>
          <w:tcPr>
            <w:tcW w:w="456" w:type="pct"/>
            <w:tcBorders>
              <w:bottom w:val="single" w:sz="4" w:space="0" w:color="auto"/>
            </w:tcBorders>
            <w:vAlign w:val="bottom"/>
          </w:tcPr>
          <w:p w14:paraId="72669EBF" w14:textId="77777777" w:rsidR="00017B27" w:rsidRPr="00017B27" w:rsidRDefault="00017B27" w:rsidP="00017B27">
            <w:pPr>
              <w:pStyle w:val="TableRowNormal"/>
              <w:rPr>
                <w:rFonts w:cstheme="minorHAnsi"/>
              </w:rPr>
            </w:pPr>
            <w:r w:rsidRPr="00017B27">
              <w:rPr>
                <w:rFonts w:cstheme="minorHAnsi"/>
              </w:rPr>
              <w:t>535</w:t>
            </w:r>
          </w:p>
        </w:tc>
        <w:tc>
          <w:tcPr>
            <w:tcW w:w="455" w:type="pct"/>
            <w:tcBorders>
              <w:bottom w:val="single" w:sz="4" w:space="0" w:color="auto"/>
            </w:tcBorders>
            <w:vAlign w:val="bottom"/>
          </w:tcPr>
          <w:p w14:paraId="65E4FA1F" w14:textId="77777777" w:rsidR="00017B27" w:rsidRPr="00017B27" w:rsidRDefault="00017B27" w:rsidP="00017B27">
            <w:pPr>
              <w:pStyle w:val="TableRowNormal"/>
              <w:rPr>
                <w:rFonts w:cstheme="minorHAnsi"/>
              </w:rPr>
            </w:pPr>
            <w:r w:rsidRPr="00017B27">
              <w:rPr>
                <w:rFonts w:cstheme="minorHAnsi"/>
              </w:rPr>
              <w:t>-58</w:t>
            </w:r>
          </w:p>
        </w:tc>
        <w:tc>
          <w:tcPr>
            <w:tcW w:w="456" w:type="pct"/>
            <w:tcBorders>
              <w:bottom w:val="single" w:sz="4" w:space="0" w:color="auto"/>
            </w:tcBorders>
            <w:vAlign w:val="bottom"/>
          </w:tcPr>
          <w:p w14:paraId="1C5C7777" w14:textId="77777777" w:rsidR="00017B27" w:rsidRPr="00017B27" w:rsidRDefault="00017B27" w:rsidP="00017B27">
            <w:pPr>
              <w:pStyle w:val="TableRowNormal"/>
              <w:rPr>
                <w:rFonts w:cstheme="minorHAnsi"/>
              </w:rPr>
            </w:pPr>
            <w:r w:rsidRPr="00017B27">
              <w:rPr>
                <w:rFonts w:cstheme="minorHAnsi"/>
              </w:rPr>
              <w:t>-295</w:t>
            </w:r>
          </w:p>
        </w:tc>
        <w:tc>
          <w:tcPr>
            <w:tcW w:w="454" w:type="pct"/>
            <w:tcBorders>
              <w:bottom w:val="single" w:sz="4" w:space="0" w:color="auto"/>
            </w:tcBorders>
            <w:vAlign w:val="bottom"/>
          </w:tcPr>
          <w:p w14:paraId="225FE1E8" w14:textId="77777777" w:rsidR="00017B27" w:rsidRPr="00017B27" w:rsidRDefault="00017B27" w:rsidP="00017B27">
            <w:pPr>
              <w:pStyle w:val="TableRowNormal"/>
              <w:rPr>
                <w:rFonts w:cstheme="minorHAnsi"/>
              </w:rPr>
            </w:pPr>
            <w:r w:rsidRPr="00017B27">
              <w:rPr>
                <w:rFonts w:cstheme="minorHAnsi"/>
              </w:rPr>
              <w:t>6 015</w:t>
            </w:r>
          </w:p>
        </w:tc>
      </w:tr>
      <w:tr w:rsidR="00017B27" w:rsidRPr="00FE3F73" w14:paraId="563C4392" w14:textId="77777777" w:rsidTr="00934D71">
        <w:tc>
          <w:tcPr>
            <w:tcW w:w="902" w:type="pct"/>
            <w:vAlign w:val="bottom"/>
          </w:tcPr>
          <w:p w14:paraId="2C6588ED"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4E42B7DA" w14:textId="77777777" w:rsidR="00017B27" w:rsidRPr="00017B27" w:rsidRDefault="00017B27" w:rsidP="00017B27">
            <w:pPr>
              <w:pStyle w:val="TableRowNormal"/>
              <w:rPr>
                <w:rFonts w:cstheme="minorHAnsi"/>
              </w:rPr>
            </w:pPr>
            <w:r w:rsidRPr="00017B27">
              <w:rPr>
                <w:rFonts w:cstheme="minorHAnsi"/>
              </w:rPr>
              <w:t>-2 481</w:t>
            </w:r>
          </w:p>
        </w:tc>
        <w:tc>
          <w:tcPr>
            <w:tcW w:w="456" w:type="pct"/>
            <w:tcBorders>
              <w:top w:val="single" w:sz="4" w:space="0" w:color="auto"/>
            </w:tcBorders>
            <w:vAlign w:val="bottom"/>
          </w:tcPr>
          <w:p w14:paraId="7093F22C" w14:textId="77777777" w:rsidR="00017B27" w:rsidRPr="00017B27" w:rsidRDefault="00017B27" w:rsidP="00017B27">
            <w:pPr>
              <w:pStyle w:val="TableRowNormal"/>
              <w:rPr>
                <w:rFonts w:cstheme="minorHAnsi"/>
              </w:rPr>
            </w:pPr>
            <w:r w:rsidRPr="00017B27">
              <w:rPr>
                <w:rFonts w:cstheme="minorHAnsi"/>
              </w:rPr>
              <w:t>18 658</w:t>
            </w:r>
          </w:p>
        </w:tc>
        <w:tc>
          <w:tcPr>
            <w:tcW w:w="455" w:type="pct"/>
            <w:tcBorders>
              <w:top w:val="single" w:sz="4" w:space="0" w:color="auto"/>
            </w:tcBorders>
            <w:vAlign w:val="bottom"/>
          </w:tcPr>
          <w:p w14:paraId="76BE62DD" w14:textId="77777777" w:rsidR="00017B27" w:rsidRPr="00017B27" w:rsidRDefault="00017B27" w:rsidP="00017B27">
            <w:pPr>
              <w:pStyle w:val="TableRowNormal"/>
              <w:rPr>
                <w:rFonts w:cstheme="minorHAnsi"/>
              </w:rPr>
            </w:pPr>
            <w:r w:rsidRPr="00017B27">
              <w:rPr>
                <w:rFonts w:cstheme="minorHAnsi"/>
              </w:rPr>
              <w:t>13 297</w:t>
            </w:r>
          </w:p>
        </w:tc>
        <w:tc>
          <w:tcPr>
            <w:tcW w:w="456" w:type="pct"/>
            <w:tcBorders>
              <w:top w:val="single" w:sz="4" w:space="0" w:color="auto"/>
            </w:tcBorders>
            <w:vAlign w:val="bottom"/>
          </w:tcPr>
          <w:p w14:paraId="00E3B33F" w14:textId="77777777" w:rsidR="00017B27" w:rsidRPr="00017B27" w:rsidRDefault="00017B27" w:rsidP="00017B27">
            <w:pPr>
              <w:pStyle w:val="TableRowNormal"/>
              <w:rPr>
                <w:rFonts w:cstheme="minorHAnsi"/>
              </w:rPr>
            </w:pPr>
            <w:r w:rsidRPr="00017B27">
              <w:rPr>
                <w:rFonts w:cstheme="minorHAnsi"/>
              </w:rPr>
              <w:t>-44 032</w:t>
            </w:r>
          </w:p>
        </w:tc>
        <w:tc>
          <w:tcPr>
            <w:tcW w:w="455" w:type="pct"/>
            <w:tcBorders>
              <w:top w:val="single" w:sz="4" w:space="0" w:color="auto"/>
            </w:tcBorders>
            <w:vAlign w:val="bottom"/>
          </w:tcPr>
          <w:p w14:paraId="3A602E36" w14:textId="77777777" w:rsidR="00017B27" w:rsidRPr="00017B27" w:rsidRDefault="00017B27" w:rsidP="00017B27">
            <w:pPr>
              <w:pStyle w:val="TableRowNormal"/>
              <w:rPr>
                <w:rFonts w:cstheme="minorHAnsi"/>
              </w:rPr>
            </w:pPr>
            <w:r w:rsidRPr="00017B27">
              <w:rPr>
                <w:rFonts w:cstheme="minorHAnsi"/>
              </w:rPr>
              <w:t>10 517</w:t>
            </w:r>
          </w:p>
        </w:tc>
        <w:tc>
          <w:tcPr>
            <w:tcW w:w="456" w:type="pct"/>
            <w:tcBorders>
              <w:top w:val="single" w:sz="4" w:space="0" w:color="auto"/>
            </w:tcBorders>
            <w:vAlign w:val="bottom"/>
          </w:tcPr>
          <w:p w14:paraId="16D99B8C" w14:textId="77777777" w:rsidR="00017B27" w:rsidRPr="00017B27" w:rsidRDefault="00017B27" w:rsidP="00017B27">
            <w:pPr>
              <w:pStyle w:val="TableRowNormal"/>
              <w:rPr>
                <w:rFonts w:cstheme="minorHAnsi"/>
              </w:rPr>
            </w:pPr>
            <w:r w:rsidRPr="00017B27">
              <w:rPr>
                <w:rFonts w:cstheme="minorHAnsi"/>
              </w:rPr>
              <w:t>5 056</w:t>
            </w:r>
          </w:p>
        </w:tc>
        <w:tc>
          <w:tcPr>
            <w:tcW w:w="455" w:type="pct"/>
            <w:tcBorders>
              <w:top w:val="single" w:sz="4" w:space="0" w:color="auto"/>
            </w:tcBorders>
            <w:vAlign w:val="bottom"/>
          </w:tcPr>
          <w:p w14:paraId="35310534" w14:textId="77777777" w:rsidR="00017B27" w:rsidRPr="00017B27" w:rsidRDefault="00017B27" w:rsidP="00017B27">
            <w:pPr>
              <w:pStyle w:val="TableRowNormal"/>
              <w:rPr>
                <w:rFonts w:cstheme="minorHAnsi"/>
              </w:rPr>
            </w:pPr>
            <w:r w:rsidRPr="00017B27">
              <w:rPr>
                <w:rFonts w:cstheme="minorHAnsi"/>
              </w:rPr>
              <w:t>-168</w:t>
            </w:r>
          </w:p>
        </w:tc>
        <w:tc>
          <w:tcPr>
            <w:tcW w:w="456" w:type="pct"/>
            <w:tcBorders>
              <w:top w:val="single" w:sz="4" w:space="0" w:color="auto"/>
            </w:tcBorders>
            <w:vAlign w:val="bottom"/>
          </w:tcPr>
          <w:p w14:paraId="34A17056" w14:textId="77777777" w:rsidR="00017B27" w:rsidRPr="00017B27" w:rsidRDefault="00017B27" w:rsidP="00017B27">
            <w:pPr>
              <w:pStyle w:val="TableRowNormal"/>
              <w:rPr>
                <w:rFonts w:cstheme="minorHAnsi"/>
              </w:rPr>
            </w:pPr>
            <w:r w:rsidRPr="00017B27">
              <w:rPr>
                <w:rFonts w:cstheme="minorHAnsi"/>
              </w:rPr>
              <w:t>-847</w:t>
            </w:r>
          </w:p>
        </w:tc>
        <w:tc>
          <w:tcPr>
            <w:tcW w:w="454" w:type="pct"/>
            <w:tcBorders>
              <w:top w:val="single" w:sz="4" w:space="0" w:color="auto"/>
            </w:tcBorders>
            <w:vAlign w:val="bottom"/>
          </w:tcPr>
          <w:p w14:paraId="305F61EB" w14:textId="77777777" w:rsidR="00017B27" w:rsidRPr="00017B27" w:rsidRDefault="00017B27" w:rsidP="00017B27">
            <w:pPr>
              <w:pStyle w:val="TableRowNormal"/>
              <w:rPr>
                <w:rFonts w:cstheme="minorHAnsi"/>
              </w:rPr>
            </w:pPr>
            <w:r w:rsidRPr="00017B27">
              <w:rPr>
                <w:rFonts w:cstheme="minorHAnsi"/>
              </w:rPr>
              <w:t>47 529</w:t>
            </w:r>
          </w:p>
        </w:tc>
      </w:tr>
      <w:tr w:rsidR="00017B27" w:rsidRPr="00FE3F73" w14:paraId="145AC883" w14:textId="77777777" w:rsidTr="00934D71">
        <w:tc>
          <w:tcPr>
            <w:tcW w:w="902" w:type="pct"/>
            <w:vAlign w:val="bottom"/>
          </w:tcPr>
          <w:p w14:paraId="60F911A7" w14:textId="77777777" w:rsidR="00017B27"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4E2716CC" w14:textId="77777777" w:rsidR="00017B27" w:rsidRPr="00017B27" w:rsidRDefault="00017B27" w:rsidP="00017B27">
            <w:pPr>
              <w:pStyle w:val="TableRowNormal"/>
              <w:rPr>
                <w:rFonts w:cstheme="minorHAnsi"/>
              </w:rPr>
            </w:pPr>
            <w:r w:rsidRPr="00017B27">
              <w:rPr>
                <w:rFonts w:cstheme="minorHAnsi"/>
              </w:rPr>
              <w:t>-276</w:t>
            </w:r>
          </w:p>
        </w:tc>
        <w:tc>
          <w:tcPr>
            <w:tcW w:w="456" w:type="pct"/>
            <w:vAlign w:val="bottom"/>
          </w:tcPr>
          <w:p w14:paraId="4CA275DD" w14:textId="77777777" w:rsidR="00017B27" w:rsidRPr="00017B27" w:rsidRDefault="00017B27" w:rsidP="00017B27">
            <w:pPr>
              <w:pStyle w:val="TableRowNormal"/>
              <w:rPr>
                <w:rFonts w:cstheme="minorHAnsi"/>
              </w:rPr>
            </w:pPr>
            <w:r w:rsidRPr="00017B27">
              <w:rPr>
                <w:rFonts w:cstheme="minorHAnsi"/>
              </w:rPr>
              <w:t>2 073</w:t>
            </w:r>
          </w:p>
        </w:tc>
        <w:tc>
          <w:tcPr>
            <w:tcW w:w="455" w:type="pct"/>
            <w:vAlign w:val="bottom"/>
          </w:tcPr>
          <w:p w14:paraId="0F906C64" w14:textId="77777777" w:rsidR="00017B27" w:rsidRPr="00017B27" w:rsidRDefault="00017B27" w:rsidP="00017B27">
            <w:pPr>
              <w:pStyle w:val="TableRowNormal"/>
              <w:rPr>
                <w:rFonts w:cstheme="minorHAnsi"/>
              </w:rPr>
            </w:pPr>
            <w:r w:rsidRPr="00017B27">
              <w:rPr>
                <w:rFonts w:cstheme="minorHAnsi"/>
              </w:rPr>
              <w:t>1 477</w:t>
            </w:r>
          </w:p>
        </w:tc>
        <w:tc>
          <w:tcPr>
            <w:tcW w:w="456" w:type="pct"/>
            <w:vAlign w:val="bottom"/>
          </w:tcPr>
          <w:p w14:paraId="329AE849" w14:textId="77777777" w:rsidR="00017B27" w:rsidRPr="00017B27" w:rsidRDefault="00017B27" w:rsidP="00017B27">
            <w:pPr>
              <w:pStyle w:val="TableRowNormal"/>
              <w:rPr>
                <w:rFonts w:cstheme="minorHAnsi"/>
              </w:rPr>
            </w:pPr>
            <w:r w:rsidRPr="00017B27">
              <w:rPr>
                <w:rFonts w:cstheme="minorHAnsi"/>
              </w:rPr>
              <w:t>-4 892</w:t>
            </w:r>
          </w:p>
        </w:tc>
        <w:tc>
          <w:tcPr>
            <w:tcW w:w="455" w:type="pct"/>
            <w:vAlign w:val="bottom"/>
          </w:tcPr>
          <w:p w14:paraId="7BCDF595" w14:textId="77777777" w:rsidR="00017B27" w:rsidRPr="00017B27" w:rsidRDefault="00017B27" w:rsidP="00017B27">
            <w:pPr>
              <w:pStyle w:val="TableRowNormal"/>
              <w:rPr>
                <w:rFonts w:cstheme="minorHAnsi"/>
              </w:rPr>
            </w:pPr>
            <w:r w:rsidRPr="00017B27">
              <w:rPr>
                <w:rFonts w:cstheme="minorHAnsi"/>
              </w:rPr>
              <w:t>1 169</w:t>
            </w:r>
          </w:p>
        </w:tc>
        <w:tc>
          <w:tcPr>
            <w:tcW w:w="456" w:type="pct"/>
            <w:vAlign w:val="bottom"/>
          </w:tcPr>
          <w:p w14:paraId="275356C2" w14:textId="77777777" w:rsidR="00017B27" w:rsidRPr="00017B27" w:rsidRDefault="00017B27" w:rsidP="00017B27">
            <w:pPr>
              <w:pStyle w:val="TableRowNormal"/>
              <w:rPr>
                <w:rFonts w:cstheme="minorHAnsi"/>
              </w:rPr>
            </w:pPr>
            <w:r w:rsidRPr="00017B27">
              <w:rPr>
                <w:rFonts w:cstheme="minorHAnsi"/>
              </w:rPr>
              <w:t>562</w:t>
            </w:r>
          </w:p>
        </w:tc>
        <w:tc>
          <w:tcPr>
            <w:tcW w:w="455" w:type="pct"/>
            <w:vAlign w:val="bottom"/>
          </w:tcPr>
          <w:p w14:paraId="43340D3E" w14:textId="77777777" w:rsidR="00017B27" w:rsidRPr="00017B27" w:rsidRDefault="00017B27" w:rsidP="00017B27">
            <w:pPr>
              <w:pStyle w:val="TableRowNormal"/>
              <w:rPr>
                <w:rFonts w:cstheme="minorHAnsi"/>
              </w:rPr>
            </w:pPr>
            <w:r w:rsidRPr="00017B27">
              <w:rPr>
                <w:rFonts w:cstheme="minorHAnsi"/>
              </w:rPr>
              <w:t>-19</w:t>
            </w:r>
          </w:p>
        </w:tc>
        <w:tc>
          <w:tcPr>
            <w:tcW w:w="456" w:type="pct"/>
            <w:vAlign w:val="bottom"/>
          </w:tcPr>
          <w:p w14:paraId="3EECE947" w14:textId="77777777" w:rsidR="00017B27" w:rsidRPr="00017B27" w:rsidRDefault="00017B27" w:rsidP="00017B27">
            <w:pPr>
              <w:pStyle w:val="TableRowNormal"/>
              <w:rPr>
                <w:rFonts w:cstheme="minorHAnsi"/>
              </w:rPr>
            </w:pPr>
            <w:r w:rsidRPr="00017B27">
              <w:rPr>
                <w:rFonts w:cstheme="minorHAnsi"/>
              </w:rPr>
              <w:t>-94</w:t>
            </w:r>
          </w:p>
        </w:tc>
        <w:tc>
          <w:tcPr>
            <w:tcW w:w="454" w:type="pct"/>
            <w:vAlign w:val="bottom"/>
          </w:tcPr>
          <w:p w14:paraId="21BE15E5" w14:textId="77777777" w:rsidR="00017B27" w:rsidRPr="00017B27" w:rsidRDefault="00017B27" w:rsidP="00017B27">
            <w:pPr>
              <w:pStyle w:val="TableRowNormal"/>
              <w:rPr>
                <w:rFonts w:cstheme="minorHAnsi"/>
              </w:rPr>
            </w:pPr>
            <w:r w:rsidRPr="00017B27">
              <w:rPr>
                <w:rFonts w:cstheme="minorHAnsi"/>
              </w:rPr>
              <w:t>5 281</w:t>
            </w:r>
          </w:p>
        </w:tc>
      </w:tr>
      <w:tr w:rsidR="00017B27" w:rsidRPr="00FE3F73" w14:paraId="7DAA331C" w14:textId="77777777" w:rsidTr="00934D71">
        <w:tc>
          <w:tcPr>
            <w:tcW w:w="902" w:type="pct"/>
            <w:tcBorders>
              <w:bottom w:val="single" w:sz="4" w:space="0" w:color="auto"/>
            </w:tcBorders>
            <w:vAlign w:val="bottom"/>
          </w:tcPr>
          <w:p w14:paraId="79CB06A7" w14:textId="77777777" w:rsidR="00017B27" w:rsidRPr="00FE3F73" w:rsidRDefault="00017B27" w:rsidP="003644EA">
            <w:pPr>
              <w:pStyle w:val="CGCTableStub"/>
              <w:tabs>
                <w:tab w:val="left" w:pos="142"/>
                <w:tab w:val="left" w:pos="425"/>
                <w:tab w:val="left" w:pos="709"/>
                <w:tab w:val="left" w:pos="851"/>
              </w:tabs>
              <w:ind w:left="142" w:hanging="142"/>
              <w:rPr>
                <w:rFonts w:cstheme="minorHAnsi"/>
              </w:rPr>
            </w:pPr>
            <w:r>
              <w:rPr>
                <w:rFonts w:cstheme="minorHAnsi"/>
              </w:rPr>
              <w:t>Average ($pc) (b)</w:t>
            </w:r>
          </w:p>
        </w:tc>
        <w:tc>
          <w:tcPr>
            <w:tcW w:w="455" w:type="pct"/>
            <w:tcBorders>
              <w:bottom w:val="single" w:sz="4" w:space="0" w:color="auto"/>
            </w:tcBorders>
            <w:vAlign w:val="bottom"/>
          </w:tcPr>
          <w:p w14:paraId="7CCB364A" w14:textId="77777777" w:rsidR="00017B27" w:rsidRPr="00017B27" w:rsidRDefault="00017B27" w:rsidP="00017B27">
            <w:pPr>
              <w:pStyle w:val="TableRowNormal"/>
              <w:rPr>
                <w:rFonts w:cstheme="minorHAnsi"/>
              </w:rPr>
            </w:pPr>
            <w:r w:rsidRPr="00017B27">
              <w:rPr>
                <w:rFonts w:cstheme="minorHAnsi"/>
              </w:rPr>
              <w:t>-34</w:t>
            </w:r>
          </w:p>
        </w:tc>
        <w:tc>
          <w:tcPr>
            <w:tcW w:w="456" w:type="pct"/>
            <w:tcBorders>
              <w:bottom w:val="single" w:sz="4" w:space="0" w:color="auto"/>
            </w:tcBorders>
            <w:vAlign w:val="bottom"/>
          </w:tcPr>
          <w:p w14:paraId="1AEEBE61" w14:textId="77777777" w:rsidR="00017B27" w:rsidRPr="00017B27" w:rsidRDefault="00017B27" w:rsidP="00017B27">
            <w:pPr>
              <w:pStyle w:val="TableRowNormal"/>
              <w:rPr>
                <w:rFonts w:cstheme="minorHAnsi"/>
              </w:rPr>
            </w:pPr>
            <w:r w:rsidRPr="00017B27">
              <w:rPr>
                <w:rFonts w:cstheme="minorHAnsi"/>
              </w:rPr>
              <w:t>319</w:t>
            </w:r>
          </w:p>
        </w:tc>
        <w:tc>
          <w:tcPr>
            <w:tcW w:w="455" w:type="pct"/>
            <w:tcBorders>
              <w:bottom w:val="single" w:sz="4" w:space="0" w:color="auto"/>
            </w:tcBorders>
            <w:vAlign w:val="bottom"/>
          </w:tcPr>
          <w:p w14:paraId="540A4EB4" w14:textId="77777777" w:rsidR="00017B27" w:rsidRPr="00017B27" w:rsidRDefault="00017B27" w:rsidP="00017B27">
            <w:pPr>
              <w:pStyle w:val="TableRowNormal"/>
              <w:rPr>
                <w:rFonts w:cstheme="minorHAnsi"/>
              </w:rPr>
            </w:pPr>
            <w:r w:rsidRPr="00017B27">
              <w:rPr>
                <w:rFonts w:cstheme="minorHAnsi"/>
              </w:rPr>
              <w:t>294</w:t>
            </w:r>
          </w:p>
        </w:tc>
        <w:tc>
          <w:tcPr>
            <w:tcW w:w="456" w:type="pct"/>
            <w:tcBorders>
              <w:bottom w:val="single" w:sz="4" w:space="0" w:color="auto"/>
            </w:tcBorders>
            <w:vAlign w:val="bottom"/>
          </w:tcPr>
          <w:p w14:paraId="2A7A2376" w14:textId="77777777" w:rsidR="00017B27" w:rsidRPr="00017B27" w:rsidRDefault="00017B27" w:rsidP="00017B27">
            <w:pPr>
              <w:pStyle w:val="TableRowNormal"/>
              <w:rPr>
                <w:rFonts w:cstheme="minorHAnsi"/>
              </w:rPr>
            </w:pPr>
            <w:r w:rsidRPr="00017B27">
              <w:rPr>
                <w:rFonts w:cstheme="minorHAnsi"/>
              </w:rPr>
              <w:t>-1 866</w:t>
            </w:r>
          </w:p>
        </w:tc>
        <w:tc>
          <w:tcPr>
            <w:tcW w:w="455" w:type="pct"/>
            <w:tcBorders>
              <w:bottom w:val="single" w:sz="4" w:space="0" w:color="auto"/>
            </w:tcBorders>
            <w:vAlign w:val="bottom"/>
          </w:tcPr>
          <w:p w14:paraId="2AAF3811" w14:textId="77777777" w:rsidR="00017B27" w:rsidRPr="00017B27" w:rsidRDefault="00017B27" w:rsidP="00017B27">
            <w:pPr>
              <w:pStyle w:val="TableRowNormal"/>
              <w:rPr>
                <w:rFonts w:cstheme="minorHAnsi"/>
              </w:rPr>
            </w:pPr>
            <w:r w:rsidRPr="00017B27">
              <w:rPr>
                <w:rFonts w:cstheme="minorHAnsi"/>
              </w:rPr>
              <w:t>672</w:t>
            </w:r>
          </w:p>
        </w:tc>
        <w:tc>
          <w:tcPr>
            <w:tcW w:w="456" w:type="pct"/>
            <w:tcBorders>
              <w:bottom w:val="single" w:sz="4" w:space="0" w:color="auto"/>
            </w:tcBorders>
            <w:vAlign w:val="bottom"/>
          </w:tcPr>
          <w:p w14:paraId="1F06A19F" w14:textId="77777777" w:rsidR="00017B27" w:rsidRPr="00017B27" w:rsidRDefault="00017B27" w:rsidP="00017B27">
            <w:pPr>
              <w:pStyle w:val="TableRowNormal"/>
              <w:rPr>
                <w:rFonts w:cstheme="minorHAnsi"/>
              </w:rPr>
            </w:pPr>
            <w:r w:rsidRPr="00017B27">
              <w:rPr>
                <w:rFonts w:cstheme="minorHAnsi"/>
              </w:rPr>
              <w:t>1 071</w:t>
            </w:r>
          </w:p>
        </w:tc>
        <w:tc>
          <w:tcPr>
            <w:tcW w:w="455" w:type="pct"/>
            <w:tcBorders>
              <w:bottom w:val="single" w:sz="4" w:space="0" w:color="auto"/>
            </w:tcBorders>
            <w:vAlign w:val="bottom"/>
          </w:tcPr>
          <w:p w14:paraId="5C730223" w14:textId="77777777" w:rsidR="00017B27" w:rsidRPr="00017B27" w:rsidRDefault="00017B27" w:rsidP="00017B27">
            <w:pPr>
              <w:pStyle w:val="TableRowNormal"/>
              <w:rPr>
                <w:rFonts w:cstheme="minorHAnsi"/>
              </w:rPr>
            </w:pPr>
            <w:r w:rsidRPr="00017B27">
              <w:rPr>
                <w:rFonts w:cstheme="minorHAnsi"/>
              </w:rPr>
              <w:t>-45</w:t>
            </w:r>
          </w:p>
        </w:tc>
        <w:tc>
          <w:tcPr>
            <w:tcW w:w="456" w:type="pct"/>
            <w:tcBorders>
              <w:bottom w:val="single" w:sz="4" w:space="0" w:color="auto"/>
            </w:tcBorders>
            <w:vAlign w:val="bottom"/>
          </w:tcPr>
          <w:p w14:paraId="4325ED74" w14:textId="77777777" w:rsidR="00017B27" w:rsidRPr="00017B27" w:rsidRDefault="00017B27" w:rsidP="00017B27">
            <w:pPr>
              <w:pStyle w:val="TableRowNormal"/>
              <w:rPr>
                <w:rFonts w:cstheme="minorHAnsi"/>
              </w:rPr>
            </w:pPr>
            <w:r w:rsidRPr="00017B27">
              <w:rPr>
                <w:rFonts w:cstheme="minorHAnsi"/>
              </w:rPr>
              <w:t>-382</w:t>
            </w:r>
          </w:p>
        </w:tc>
        <w:tc>
          <w:tcPr>
            <w:tcW w:w="454" w:type="pct"/>
            <w:tcBorders>
              <w:bottom w:val="single" w:sz="4" w:space="0" w:color="auto"/>
            </w:tcBorders>
            <w:vAlign w:val="bottom"/>
          </w:tcPr>
          <w:p w14:paraId="211354D5" w14:textId="77777777" w:rsidR="00017B27" w:rsidRPr="00017B27" w:rsidRDefault="00017B27" w:rsidP="00017B27">
            <w:pPr>
              <w:pStyle w:val="TableRowNormal"/>
              <w:rPr>
                <w:rFonts w:cstheme="minorHAnsi"/>
              </w:rPr>
            </w:pPr>
            <w:r w:rsidRPr="00017B27">
              <w:rPr>
                <w:rFonts w:cstheme="minorHAnsi"/>
              </w:rPr>
              <w:t>210</w:t>
            </w:r>
          </w:p>
        </w:tc>
      </w:tr>
    </w:tbl>
    <w:p w14:paraId="0577C12C" w14:textId="77777777" w:rsidR="003644EA" w:rsidRDefault="003644EA" w:rsidP="00206CDB">
      <w:pPr>
        <w:pStyle w:val="CGCTableFootnote"/>
      </w:pPr>
      <w:r>
        <w:t>(a)</w:t>
      </w:r>
      <w:r>
        <w:tab/>
        <w:t xml:space="preserve">This is an option proposed by Western Australia. It is based on </w:t>
      </w:r>
      <w:proofErr w:type="spellStart"/>
      <w:r>
        <w:t>GSP</w:t>
      </w:r>
      <w:proofErr w:type="spellEnd"/>
      <w:r>
        <w:t>, with an adjustment to remove 50% of General Government Final Consumption Expenditure and an adjustment for off-shore oil and gas.</w:t>
      </w:r>
    </w:p>
    <w:p w14:paraId="5E3A5C2C" w14:textId="77777777" w:rsidR="00206CDB" w:rsidRDefault="00206CDB" w:rsidP="00206CDB">
      <w:pPr>
        <w:pStyle w:val="CGCTableFootnote"/>
      </w:pPr>
      <w:r>
        <w:t>(</w:t>
      </w:r>
      <w:r w:rsidR="003644EA">
        <w:t>b</w:t>
      </w:r>
      <w:r>
        <w:t>)</w:t>
      </w:r>
      <w:r>
        <w:tab/>
      </w:r>
      <w:r w:rsidR="001A31B8">
        <w:t>The average per capita GST effect is calculated by dividing the average GST effect per inquiry by the 2018</w:t>
      </w:r>
      <w:r w:rsidR="001A31B8">
        <w:noBreakHyphen/>
        <w:t>19 populations</w:t>
      </w:r>
      <w:r>
        <w:t>.</w:t>
      </w:r>
    </w:p>
    <w:p w14:paraId="7FEEDDBF" w14:textId="62C17E5C" w:rsidR="00206CDB" w:rsidRDefault="00206CDB" w:rsidP="00206CDB">
      <w:pPr>
        <w:pStyle w:val="CGCTableFootnote"/>
      </w:pPr>
      <w:r>
        <w:t>Source:</w:t>
      </w:r>
      <w:r>
        <w:tab/>
      </w:r>
      <w:r w:rsidR="006D69DD">
        <w:t>Staff simulation</w:t>
      </w:r>
      <w:r>
        <w:t>.</w:t>
      </w:r>
    </w:p>
    <w:p w14:paraId="09BDD975" w14:textId="77777777" w:rsidR="00206CDB" w:rsidRDefault="00206CDB" w:rsidP="00206CDB">
      <w:pPr>
        <w:pStyle w:val="CGCTableHeading"/>
      </w:pPr>
      <w:bookmarkStart w:id="68" w:name="_Ref506278457"/>
      <w:r>
        <w:t>Table B-</w:t>
      </w:r>
      <w:r w:rsidR="00781C9A">
        <w:fldChar w:fldCharType="begin"/>
      </w:r>
      <w:r w:rsidR="00781C9A">
        <w:instrText xml:space="preserve"> SEQ Table \* ARABIC </w:instrText>
      </w:r>
      <w:r w:rsidR="00781C9A">
        <w:fldChar w:fldCharType="separate"/>
      </w:r>
      <w:r w:rsidR="006F38D8">
        <w:rPr>
          <w:noProof/>
        </w:rPr>
        <w:t>3</w:t>
      </w:r>
      <w:r w:rsidR="00781C9A">
        <w:rPr>
          <w:noProof/>
        </w:rPr>
        <w:fldChar w:fldCharType="end"/>
      </w:r>
      <w:bookmarkEnd w:id="68"/>
      <w:r>
        <w:tab/>
      </w:r>
      <w:r w:rsidR="002F3A2B">
        <w:t xml:space="preserve">GST effect of assessing revenue using </w:t>
      </w:r>
      <w:r>
        <w:t xml:space="preserve">Total Factor Income </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206CDB" w:rsidRPr="00FE3F73" w14:paraId="18684BAC" w14:textId="77777777" w:rsidTr="00934D71">
        <w:tc>
          <w:tcPr>
            <w:tcW w:w="902" w:type="pct"/>
            <w:tcBorders>
              <w:top w:val="single" w:sz="6" w:space="0" w:color="auto"/>
              <w:bottom w:val="single" w:sz="6" w:space="0" w:color="auto"/>
            </w:tcBorders>
            <w:vAlign w:val="bottom"/>
          </w:tcPr>
          <w:p w14:paraId="534C14BA" w14:textId="77777777" w:rsidR="00206CDB" w:rsidRPr="00FE3F73" w:rsidRDefault="00206CDB" w:rsidP="00934D71">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28C3F864" w14:textId="77777777" w:rsidR="00206CDB" w:rsidRPr="00FE3F73" w:rsidRDefault="00206CDB" w:rsidP="00934D71">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011CDF7C" w14:textId="77777777" w:rsidR="00206CDB" w:rsidRPr="00FE3F73" w:rsidRDefault="00206CDB" w:rsidP="00934D71">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4BB652A4" w14:textId="77777777" w:rsidR="00206CDB" w:rsidRPr="00FE3F73" w:rsidRDefault="00206CDB" w:rsidP="00934D71">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2C8D3911" w14:textId="77777777" w:rsidR="00206CDB" w:rsidRPr="00FE3F73" w:rsidRDefault="00206CDB" w:rsidP="00934D71">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40D31E29" w14:textId="77777777" w:rsidR="00206CDB" w:rsidRPr="00FE3F73" w:rsidRDefault="00206CDB" w:rsidP="00934D71">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7E38F4B1" w14:textId="77777777" w:rsidR="00206CDB" w:rsidRPr="00FE3F73" w:rsidRDefault="00206CDB" w:rsidP="00934D71">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6A10166C" w14:textId="77777777" w:rsidR="00206CDB" w:rsidRPr="00FE3F73" w:rsidRDefault="00206CDB" w:rsidP="00934D71">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06390B46" w14:textId="77777777" w:rsidR="00206CDB" w:rsidRPr="00FE3F73" w:rsidRDefault="00206CDB" w:rsidP="00934D71">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55722E55" w14:textId="77777777" w:rsidR="00206CDB" w:rsidRPr="00FE3F73" w:rsidRDefault="00206CDB" w:rsidP="00934D71">
            <w:pPr>
              <w:pStyle w:val="TableColHeadings"/>
              <w:rPr>
                <w:rFonts w:cstheme="minorHAnsi"/>
              </w:rPr>
            </w:pPr>
            <w:proofErr w:type="spellStart"/>
            <w:r>
              <w:rPr>
                <w:rFonts w:cstheme="minorHAnsi"/>
              </w:rPr>
              <w:t>Redist</w:t>
            </w:r>
            <w:proofErr w:type="spellEnd"/>
          </w:p>
        </w:tc>
      </w:tr>
      <w:tr w:rsidR="00206CDB" w:rsidRPr="00FE3F73" w14:paraId="61CC859C" w14:textId="77777777" w:rsidTr="00934D71">
        <w:tc>
          <w:tcPr>
            <w:tcW w:w="902" w:type="pct"/>
            <w:tcMar>
              <w:top w:w="0" w:type="dxa"/>
              <w:bottom w:w="0" w:type="dxa"/>
            </w:tcMar>
            <w:vAlign w:val="bottom"/>
          </w:tcPr>
          <w:p w14:paraId="742BC253" w14:textId="77777777" w:rsidR="00206CDB" w:rsidRPr="00FE3F73" w:rsidRDefault="00206CDB" w:rsidP="00934D71">
            <w:pPr>
              <w:pStyle w:val="CGCTableStub"/>
              <w:spacing w:before="0" w:after="0" w:line="240" w:lineRule="auto"/>
              <w:jc w:val="right"/>
              <w:rPr>
                <w:rFonts w:cstheme="minorHAnsi"/>
              </w:rPr>
            </w:pPr>
          </w:p>
        </w:tc>
        <w:tc>
          <w:tcPr>
            <w:tcW w:w="455" w:type="pct"/>
            <w:tcMar>
              <w:top w:w="0" w:type="dxa"/>
              <w:bottom w:w="0" w:type="dxa"/>
            </w:tcMar>
            <w:vAlign w:val="bottom"/>
          </w:tcPr>
          <w:p w14:paraId="4DCAD6D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79A2186D"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5A90119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400DCB2"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101F9400"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267D76BA"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36409649"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6D24AC1"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2C8ABEF5"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r>
      <w:tr w:rsidR="00017B27" w:rsidRPr="00FE3F73" w14:paraId="234D7F66" w14:textId="77777777" w:rsidTr="00934D71">
        <w:tc>
          <w:tcPr>
            <w:tcW w:w="902" w:type="pct"/>
            <w:vAlign w:val="bottom"/>
          </w:tcPr>
          <w:p w14:paraId="7E2E8BE2"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5AB9519D" w14:textId="77777777" w:rsidR="00017B27" w:rsidRPr="00017B27" w:rsidRDefault="00017B27" w:rsidP="00017B27">
            <w:pPr>
              <w:pStyle w:val="TableRowNormal"/>
              <w:rPr>
                <w:rFonts w:cstheme="minorHAnsi"/>
              </w:rPr>
            </w:pPr>
            <w:r w:rsidRPr="00017B27">
              <w:rPr>
                <w:rFonts w:cstheme="minorHAnsi"/>
              </w:rPr>
              <w:t>644</w:t>
            </w:r>
          </w:p>
        </w:tc>
        <w:tc>
          <w:tcPr>
            <w:tcW w:w="456" w:type="pct"/>
            <w:vAlign w:val="bottom"/>
          </w:tcPr>
          <w:p w14:paraId="127CDF43" w14:textId="77777777" w:rsidR="00017B27" w:rsidRPr="00017B27" w:rsidRDefault="00017B27" w:rsidP="00017B27">
            <w:pPr>
              <w:pStyle w:val="TableRowNormal"/>
              <w:rPr>
                <w:rFonts w:cstheme="minorHAnsi"/>
              </w:rPr>
            </w:pPr>
            <w:r w:rsidRPr="00017B27">
              <w:rPr>
                <w:rFonts w:cstheme="minorHAnsi"/>
              </w:rPr>
              <w:t>2 610</w:t>
            </w:r>
          </w:p>
        </w:tc>
        <w:tc>
          <w:tcPr>
            <w:tcW w:w="455" w:type="pct"/>
            <w:vAlign w:val="bottom"/>
          </w:tcPr>
          <w:p w14:paraId="5B8DBE0B" w14:textId="77777777" w:rsidR="00017B27" w:rsidRPr="00017B27" w:rsidRDefault="00017B27" w:rsidP="00017B27">
            <w:pPr>
              <w:pStyle w:val="TableRowNormal"/>
              <w:rPr>
                <w:rFonts w:cstheme="minorHAnsi"/>
              </w:rPr>
            </w:pPr>
            <w:r w:rsidRPr="00017B27">
              <w:rPr>
                <w:rFonts w:cstheme="minorHAnsi"/>
              </w:rPr>
              <w:t>348</w:t>
            </w:r>
          </w:p>
        </w:tc>
        <w:tc>
          <w:tcPr>
            <w:tcW w:w="456" w:type="pct"/>
            <w:vAlign w:val="bottom"/>
          </w:tcPr>
          <w:p w14:paraId="67C08861" w14:textId="77777777" w:rsidR="00017B27" w:rsidRPr="00017B27" w:rsidRDefault="00017B27" w:rsidP="00017B27">
            <w:pPr>
              <w:pStyle w:val="TableRowNormal"/>
              <w:rPr>
                <w:rFonts w:cstheme="minorHAnsi"/>
              </w:rPr>
            </w:pPr>
            <w:r w:rsidRPr="00017B27">
              <w:rPr>
                <w:rFonts w:cstheme="minorHAnsi"/>
              </w:rPr>
              <w:t>-4 214</w:t>
            </w:r>
          </w:p>
        </w:tc>
        <w:tc>
          <w:tcPr>
            <w:tcW w:w="455" w:type="pct"/>
            <w:vAlign w:val="bottom"/>
          </w:tcPr>
          <w:p w14:paraId="603CF004" w14:textId="77777777" w:rsidR="00017B27" w:rsidRPr="00017B27" w:rsidRDefault="00017B27" w:rsidP="00017B27">
            <w:pPr>
              <w:pStyle w:val="TableRowNormal"/>
              <w:rPr>
                <w:rFonts w:cstheme="minorHAnsi"/>
              </w:rPr>
            </w:pPr>
            <w:r w:rsidRPr="00017B27">
              <w:rPr>
                <w:rFonts w:cstheme="minorHAnsi"/>
              </w:rPr>
              <w:t>1 219</w:t>
            </w:r>
          </w:p>
        </w:tc>
        <w:tc>
          <w:tcPr>
            <w:tcW w:w="456" w:type="pct"/>
            <w:vAlign w:val="bottom"/>
          </w:tcPr>
          <w:p w14:paraId="1CD0B02F" w14:textId="77777777" w:rsidR="00017B27" w:rsidRPr="00017B27" w:rsidRDefault="00017B27" w:rsidP="00017B27">
            <w:pPr>
              <w:pStyle w:val="TableRowNormal"/>
              <w:rPr>
                <w:rFonts w:cstheme="minorHAnsi"/>
              </w:rPr>
            </w:pPr>
            <w:r w:rsidRPr="00017B27">
              <w:rPr>
                <w:rFonts w:cstheme="minorHAnsi"/>
              </w:rPr>
              <w:t>474</w:t>
            </w:r>
          </w:p>
        </w:tc>
        <w:tc>
          <w:tcPr>
            <w:tcW w:w="455" w:type="pct"/>
            <w:vAlign w:val="bottom"/>
          </w:tcPr>
          <w:p w14:paraId="0D03AFAD" w14:textId="77777777" w:rsidR="00017B27" w:rsidRPr="00017B27" w:rsidRDefault="00017B27" w:rsidP="00017B27">
            <w:pPr>
              <w:pStyle w:val="TableRowNormal"/>
              <w:rPr>
                <w:rFonts w:cstheme="minorHAnsi"/>
              </w:rPr>
            </w:pPr>
            <w:r w:rsidRPr="00017B27">
              <w:rPr>
                <w:rFonts w:cstheme="minorHAnsi"/>
              </w:rPr>
              <w:t>-547</w:t>
            </w:r>
          </w:p>
        </w:tc>
        <w:tc>
          <w:tcPr>
            <w:tcW w:w="456" w:type="pct"/>
            <w:vAlign w:val="bottom"/>
          </w:tcPr>
          <w:p w14:paraId="617746F4" w14:textId="77777777" w:rsidR="00017B27" w:rsidRPr="00017B27" w:rsidRDefault="00017B27" w:rsidP="00017B27">
            <w:pPr>
              <w:pStyle w:val="TableRowNormal"/>
              <w:rPr>
                <w:rFonts w:cstheme="minorHAnsi"/>
              </w:rPr>
            </w:pPr>
            <w:r w:rsidRPr="00017B27">
              <w:rPr>
                <w:rFonts w:cstheme="minorHAnsi"/>
              </w:rPr>
              <w:t>-534</w:t>
            </w:r>
          </w:p>
        </w:tc>
        <w:tc>
          <w:tcPr>
            <w:tcW w:w="454" w:type="pct"/>
            <w:vAlign w:val="bottom"/>
          </w:tcPr>
          <w:p w14:paraId="37E9E6F1" w14:textId="77777777" w:rsidR="00017B27" w:rsidRPr="00017B27" w:rsidRDefault="00017B27" w:rsidP="00017B27">
            <w:pPr>
              <w:pStyle w:val="TableRowNormal"/>
              <w:rPr>
                <w:rFonts w:cstheme="minorHAnsi"/>
              </w:rPr>
            </w:pPr>
            <w:r w:rsidRPr="00017B27">
              <w:rPr>
                <w:rFonts w:cstheme="minorHAnsi"/>
              </w:rPr>
              <w:t>5 294</w:t>
            </w:r>
          </w:p>
        </w:tc>
      </w:tr>
      <w:tr w:rsidR="00017B27" w:rsidRPr="00FE3F73" w14:paraId="2CE6C339" w14:textId="77777777" w:rsidTr="00934D71">
        <w:tc>
          <w:tcPr>
            <w:tcW w:w="902" w:type="pct"/>
            <w:vAlign w:val="bottom"/>
          </w:tcPr>
          <w:p w14:paraId="6F1D2958"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4CC80523" w14:textId="77777777" w:rsidR="00017B27" w:rsidRPr="00017B27" w:rsidRDefault="00017B27" w:rsidP="00017B27">
            <w:pPr>
              <w:pStyle w:val="TableRowNormal"/>
              <w:rPr>
                <w:rFonts w:cstheme="minorHAnsi"/>
              </w:rPr>
            </w:pPr>
            <w:r w:rsidRPr="00017B27">
              <w:rPr>
                <w:rFonts w:cstheme="minorHAnsi"/>
              </w:rPr>
              <w:t>778</w:t>
            </w:r>
          </w:p>
        </w:tc>
        <w:tc>
          <w:tcPr>
            <w:tcW w:w="456" w:type="pct"/>
            <w:vAlign w:val="bottom"/>
          </w:tcPr>
          <w:p w14:paraId="3079E668" w14:textId="77777777" w:rsidR="00017B27" w:rsidRPr="00017B27" w:rsidRDefault="00017B27" w:rsidP="00017B27">
            <w:pPr>
              <w:pStyle w:val="TableRowNormal"/>
              <w:rPr>
                <w:rFonts w:cstheme="minorHAnsi"/>
              </w:rPr>
            </w:pPr>
            <w:r w:rsidRPr="00017B27">
              <w:rPr>
                <w:rFonts w:cstheme="minorHAnsi"/>
              </w:rPr>
              <w:t>2 814</w:t>
            </w:r>
          </w:p>
        </w:tc>
        <w:tc>
          <w:tcPr>
            <w:tcW w:w="455" w:type="pct"/>
            <w:vAlign w:val="bottom"/>
          </w:tcPr>
          <w:p w14:paraId="4F8903B0" w14:textId="77777777" w:rsidR="00017B27" w:rsidRPr="00017B27" w:rsidRDefault="00017B27" w:rsidP="00017B27">
            <w:pPr>
              <w:pStyle w:val="TableRowNormal"/>
              <w:rPr>
                <w:rFonts w:cstheme="minorHAnsi"/>
              </w:rPr>
            </w:pPr>
            <w:r w:rsidRPr="00017B27">
              <w:rPr>
                <w:rFonts w:cstheme="minorHAnsi"/>
              </w:rPr>
              <w:t>686</w:t>
            </w:r>
          </w:p>
        </w:tc>
        <w:tc>
          <w:tcPr>
            <w:tcW w:w="456" w:type="pct"/>
            <w:vAlign w:val="bottom"/>
          </w:tcPr>
          <w:p w14:paraId="565F63F5" w14:textId="77777777" w:rsidR="00017B27" w:rsidRPr="00017B27" w:rsidRDefault="00017B27" w:rsidP="00017B27">
            <w:pPr>
              <w:pStyle w:val="TableRowNormal"/>
              <w:rPr>
                <w:rFonts w:cstheme="minorHAnsi"/>
              </w:rPr>
            </w:pPr>
            <w:r w:rsidRPr="00017B27">
              <w:rPr>
                <w:rFonts w:cstheme="minorHAnsi"/>
              </w:rPr>
              <w:t>-4 789</w:t>
            </w:r>
          </w:p>
        </w:tc>
        <w:tc>
          <w:tcPr>
            <w:tcW w:w="455" w:type="pct"/>
            <w:vAlign w:val="bottom"/>
          </w:tcPr>
          <w:p w14:paraId="248A92DC" w14:textId="77777777" w:rsidR="00017B27" w:rsidRPr="00017B27" w:rsidRDefault="00017B27" w:rsidP="00017B27">
            <w:pPr>
              <w:pStyle w:val="TableRowNormal"/>
              <w:rPr>
                <w:rFonts w:cstheme="minorHAnsi"/>
              </w:rPr>
            </w:pPr>
            <w:r w:rsidRPr="00017B27">
              <w:rPr>
                <w:rFonts w:cstheme="minorHAnsi"/>
              </w:rPr>
              <w:t>1 142</w:t>
            </w:r>
          </w:p>
        </w:tc>
        <w:tc>
          <w:tcPr>
            <w:tcW w:w="456" w:type="pct"/>
            <w:vAlign w:val="bottom"/>
          </w:tcPr>
          <w:p w14:paraId="7330C820" w14:textId="77777777" w:rsidR="00017B27" w:rsidRPr="00017B27" w:rsidRDefault="00017B27" w:rsidP="00017B27">
            <w:pPr>
              <w:pStyle w:val="TableRowNormal"/>
              <w:rPr>
                <w:rFonts w:cstheme="minorHAnsi"/>
              </w:rPr>
            </w:pPr>
            <w:r w:rsidRPr="00017B27">
              <w:rPr>
                <w:rFonts w:cstheme="minorHAnsi"/>
              </w:rPr>
              <w:t>487</w:t>
            </w:r>
          </w:p>
        </w:tc>
        <w:tc>
          <w:tcPr>
            <w:tcW w:w="455" w:type="pct"/>
            <w:vAlign w:val="bottom"/>
          </w:tcPr>
          <w:p w14:paraId="317A7B65" w14:textId="77777777" w:rsidR="00017B27" w:rsidRPr="00017B27" w:rsidRDefault="00017B27" w:rsidP="00017B27">
            <w:pPr>
              <w:pStyle w:val="TableRowNormal"/>
              <w:rPr>
                <w:rFonts w:cstheme="minorHAnsi"/>
              </w:rPr>
            </w:pPr>
            <w:r w:rsidRPr="00017B27">
              <w:rPr>
                <w:rFonts w:cstheme="minorHAnsi"/>
              </w:rPr>
              <w:t>-620</w:t>
            </w:r>
          </w:p>
        </w:tc>
        <w:tc>
          <w:tcPr>
            <w:tcW w:w="456" w:type="pct"/>
            <w:vAlign w:val="bottom"/>
          </w:tcPr>
          <w:p w14:paraId="42DCB0A0" w14:textId="77777777" w:rsidR="00017B27" w:rsidRPr="00017B27" w:rsidRDefault="00017B27" w:rsidP="00017B27">
            <w:pPr>
              <w:pStyle w:val="TableRowNormal"/>
              <w:rPr>
                <w:rFonts w:cstheme="minorHAnsi"/>
              </w:rPr>
            </w:pPr>
            <w:r w:rsidRPr="00017B27">
              <w:rPr>
                <w:rFonts w:cstheme="minorHAnsi"/>
              </w:rPr>
              <w:t>-499</w:t>
            </w:r>
          </w:p>
        </w:tc>
        <w:tc>
          <w:tcPr>
            <w:tcW w:w="454" w:type="pct"/>
            <w:vAlign w:val="bottom"/>
          </w:tcPr>
          <w:p w14:paraId="2770C949" w14:textId="77777777" w:rsidR="00017B27" w:rsidRPr="00017B27" w:rsidRDefault="00017B27" w:rsidP="00017B27">
            <w:pPr>
              <w:pStyle w:val="TableRowNormal"/>
              <w:rPr>
                <w:rFonts w:cstheme="minorHAnsi"/>
              </w:rPr>
            </w:pPr>
            <w:r w:rsidRPr="00017B27">
              <w:rPr>
                <w:rFonts w:cstheme="minorHAnsi"/>
              </w:rPr>
              <w:t>5 908</w:t>
            </w:r>
          </w:p>
        </w:tc>
      </w:tr>
      <w:tr w:rsidR="00017B27" w:rsidRPr="00FE3F73" w14:paraId="49A7C19E" w14:textId="77777777" w:rsidTr="00934D71">
        <w:tc>
          <w:tcPr>
            <w:tcW w:w="902" w:type="pct"/>
            <w:vAlign w:val="bottom"/>
          </w:tcPr>
          <w:p w14:paraId="2BDC230C"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373945D2" w14:textId="77777777" w:rsidR="00017B27" w:rsidRPr="00017B27" w:rsidRDefault="00017B27" w:rsidP="00017B27">
            <w:pPr>
              <w:pStyle w:val="TableRowNormal"/>
              <w:rPr>
                <w:rFonts w:cstheme="minorHAnsi"/>
              </w:rPr>
            </w:pPr>
            <w:r w:rsidRPr="00017B27">
              <w:rPr>
                <w:rFonts w:cstheme="minorHAnsi"/>
              </w:rPr>
              <w:t>890</w:t>
            </w:r>
          </w:p>
        </w:tc>
        <w:tc>
          <w:tcPr>
            <w:tcW w:w="456" w:type="pct"/>
            <w:vAlign w:val="bottom"/>
          </w:tcPr>
          <w:p w14:paraId="2B38678D" w14:textId="77777777" w:rsidR="00017B27" w:rsidRPr="00017B27" w:rsidRDefault="00017B27" w:rsidP="00017B27">
            <w:pPr>
              <w:pStyle w:val="TableRowNormal"/>
              <w:rPr>
                <w:rFonts w:cstheme="minorHAnsi"/>
              </w:rPr>
            </w:pPr>
            <w:r w:rsidRPr="00017B27">
              <w:rPr>
                <w:rFonts w:cstheme="minorHAnsi"/>
              </w:rPr>
              <w:t>3 246</w:t>
            </w:r>
          </w:p>
        </w:tc>
        <w:tc>
          <w:tcPr>
            <w:tcW w:w="455" w:type="pct"/>
            <w:vAlign w:val="bottom"/>
          </w:tcPr>
          <w:p w14:paraId="2DE95308" w14:textId="77777777" w:rsidR="00017B27" w:rsidRPr="00017B27" w:rsidRDefault="00017B27" w:rsidP="00017B27">
            <w:pPr>
              <w:pStyle w:val="TableRowNormal"/>
              <w:rPr>
                <w:rFonts w:cstheme="minorHAnsi"/>
              </w:rPr>
            </w:pPr>
            <w:r w:rsidRPr="00017B27">
              <w:rPr>
                <w:rFonts w:cstheme="minorHAnsi"/>
              </w:rPr>
              <w:t>1 100</w:t>
            </w:r>
          </w:p>
        </w:tc>
        <w:tc>
          <w:tcPr>
            <w:tcW w:w="456" w:type="pct"/>
            <w:vAlign w:val="bottom"/>
          </w:tcPr>
          <w:p w14:paraId="6B232655" w14:textId="77777777" w:rsidR="00017B27" w:rsidRPr="00017B27" w:rsidRDefault="00017B27" w:rsidP="00017B27">
            <w:pPr>
              <w:pStyle w:val="TableRowNormal"/>
              <w:rPr>
                <w:rFonts w:cstheme="minorHAnsi"/>
              </w:rPr>
            </w:pPr>
            <w:r w:rsidRPr="00017B27">
              <w:rPr>
                <w:rFonts w:cstheme="minorHAnsi"/>
              </w:rPr>
              <w:t>-5 755</w:t>
            </w:r>
          </w:p>
        </w:tc>
        <w:tc>
          <w:tcPr>
            <w:tcW w:w="455" w:type="pct"/>
            <w:vAlign w:val="bottom"/>
          </w:tcPr>
          <w:p w14:paraId="3E826F35" w14:textId="77777777" w:rsidR="00017B27" w:rsidRPr="00017B27" w:rsidRDefault="00017B27" w:rsidP="00017B27">
            <w:pPr>
              <w:pStyle w:val="TableRowNormal"/>
              <w:rPr>
                <w:rFonts w:cstheme="minorHAnsi"/>
              </w:rPr>
            </w:pPr>
            <w:r w:rsidRPr="00017B27">
              <w:rPr>
                <w:rFonts w:cstheme="minorHAnsi"/>
              </w:rPr>
              <w:t>1 149</w:t>
            </w:r>
          </w:p>
        </w:tc>
        <w:tc>
          <w:tcPr>
            <w:tcW w:w="456" w:type="pct"/>
            <w:vAlign w:val="bottom"/>
          </w:tcPr>
          <w:p w14:paraId="2CF1267D" w14:textId="77777777" w:rsidR="00017B27" w:rsidRPr="00017B27" w:rsidRDefault="00017B27" w:rsidP="00017B27">
            <w:pPr>
              <w:pStyle w:val="TableRowNormal"/>
              <w:rPr>
                <w:rFonts w:cstheme="minorHAnsi"/>
              </w:rPr>
            </w:pPr>
            <w:r w:rsidRPr="00017B27">
              <w:rPr>
                <w:rFonts w:cstheme="minorHAnsi"/>
              </w:rPr>
              <w:t>496</w:t>
            </w:r>
          </w:p>
        </w:tc>
        <w:tc>
          <w:tcPr>
            <w:tcW w:w="455" w:type="pct"/>
            <w:vAlign w:val="bottom"/>
          </w:tcPr>
          <w:p w14:paraId="3A5E41E8" w14:textId="77777777" w:rsidR="00017B27" w:rsidRPr="00017B27" w:rsidRDefault="00017B27" w:rsidP="00017B27">
            <w:pPr>
              <w:pStyle w:val="TableRowNormal"/>
              <w:rPr>
                <w:rFonts w:cstheme="minorHAnsi"/>
              </w:rPr>
            </w:pPr>
            <w:r w:rsidRPr="00017B27">
              <w:rPr>
                <w:rFonts w:cstheme="minorHAnsi"/>
              </w:rPr>
              <w:t>-653</w:t>
            </w:r>
          </w:p>
        </w:tc>
        <w:tc>
          <w:tcPr>
            <w:tcW w:w="456" w:type="pct"/>
            <w:vAlign w:val="bottom"/>
          </w:tcPr>
          <w:p w14:paraId="4D133979" w14:textId="77777777" w:rsidR="00017B27" w:rsidRPr="00017B27" w:rsidRDefault="00017B27" w:rsidP="00017B27">
            <w:pPr>
              <w:pStyle w:val="TableRowNormal"/>
              <w:rPr>
                <w:rFonts w:cstheme="minorHAnsi"/>
              </w:rPr>
            </w:pPr>
            <w:r w:rsidRPr="00017B27">
              <w:rPr>
                <w:rFonts w:cstheme="minorHAnsi"/>
              </w:rPr>
              <w:t>-474</w:t>
            </w:r>
          </w:p>
        </w:tc>
        <w:tc>
          <w:tcPr>
            <w:tcW w:w="454" w:type="pct"/>
            <w:vAlign w:val="bottom"/>
          </w:tcPr>
          <w:p w14:paraId="7590A8C7" w14:textId="77777777" w:rsidR="00017B27" w:rsidRPr="00017B27" w:rsidRDefault="00017B27" w:rsidP="00017B27">
            <w:pPr>
              <w:pStyle w:val="TableRowNormal"/>
              <w:rPr>
                <w:rFonts w:cstheme="minorHAnsi"/>
              </w:rPr>
            </w:pPr>
            <w:r w:rsidRPr="00017B27">
              <w:rPr>
                <w:rFonts w:cstheme="minorHAnsi"/>
              </w:rPr>
              <w:t>6 882</w:t>
            </w:r>
          </w:p>
        </w:tc>
      </w:tr>
      <w:tr w:rsidR="00017B27" w:rsidRPr="00FE3F73" w14:paraId="5A75C887" w14:textId="77777777" w:rsidTr="00934D71">
        <w:tc>
          <w:tcPr>
            <w:tcW w:w="902" w:type="pct"/>
            <w:vAlign w:val="bottom"/>
          </w:tcPr>
          <w:p w14:paraId="43BBB6D2"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136169C3" w14:textId="77777777" w:rsidR="00017B27" w:rsidRPr="00017B27" w:rsidRDefault="00017B27" w:rsidP="00017B27">
            <w:pPr>
              <w:pStyle w:val="TableRowNormal"/>
              <w:rPr>
                <w:rFonts w:cstheme="minorHAnsi"/>
              </w:rPr>
            </w:pPr>
            <w:r w:rsidRPr="00017B27">
              <w:rPr>
                <w:rFonts w:cstheme="minorHAnsi"/>
              </w:rPr>
              <w:t>877</w:t>
            </w:r>
          </w:p>
        </w:tc>
        <w:tc>
          <w:tcPr>
            <w:tcW w:w="456" w:type="pct"/>
            <w:vAlign w:val="bottom"/>
          </w:tcPr>
          <w:p w14:paraId="1B231EA8" w14:textId="77777777" w:rsidR="00017B27" w:rsidRPr="00017B27" w:rsidRDefault="00017B27" w:rsidP="00017B27">
            <w:pPr>
              <w:pStyle w:val="TableRowNormal"/>
              <w:rPr>
                <w:rFonts w:cstheme="minorHAnsi"/>
              </w:rPr>
            </w:pPr>
            <w:r w:rsidRPr="00017B27">
              <w:rPr>
                <w:rFonts w:cstheme="minorHAnsi"/>
              </w:rPr>
              <w:t>3 513</w:t>
            </w:r>
          </w:p>
        </w:tc>
        <w:tc>
          <w:tcPr>
            <w:tcW w:w="455" w:type="pct"/>
            <w:vAlign w:val="bottom"/>
          </w:tcPr>
          <w:p w14:paraId="2D5BCB14" w14:textId="77777777" w:rsidR="00017B27" w:rsidRPr="00017B27" w:rsidRDefault="00017B27" w:rsidP="00017B27">
            <w:pPr>
              <w:pStyle w:val="TableRowNormal"/>
              <w:rPr>
                <w:rFonts w:cstheme="minorHAnsi"/>
              </w:rPr>
            </w:pPr>
            <w:r w:rsidRPr="00017B27">
              <w:rPr>
                <w:rFonts w:cstheme="minorHAnsi"/>
              </w:rPr>
              <w:t>1 608</w:t>
            </w:r>
          </w:p>
        </w:tc>
        <w:tc>
          <w:tcPr>
            <w:tcW w:w="456" w:type="pct"/>
            <w:vAlign w:val="bottom"/>
          </w:tcPr>
          <w:p w14:paraId="358A9303" w14:textId="77777777" w:rsidR="00017B27" w:rsidRPr="00017B27" w:rsidRDefault="00017B27" w:rsidP="00017B27">
            <w:pPr>
              <w:pStyle w:val="TableRowNormal"/>
              <w:rPr>
                <w:rFonts w:cstheme="minorHAnsi"/>
              </w:rPr>
            </w:pPr>
            <w:r w:rsidRPr="00017B27">
              <w:rPr>
                <w:rFonts w:cstheme="minorHAnsi"/>
              </w:rPr>
              <w:t>-6 628</w:t>
            </w:r>
          </w:p>
        </w:tc>
        <w:tc>
          <w:tcPr>
            <w:tcW w:w="455" w:type="pct"/>
            <w:vAlign w:val="bottom"/>
          </w:tcPr>
          <w:p w14:paraId="20369E47" w14:textId="77777777" w:rsidR="00017B27" w:rsidRPr="00017B27" w:rsidRDefault="00017B27" w:rsidP="00017B27">
            <w:pPr>
              <w:pStyle w:val="TableRowNormal"/>
              <w:rPr>
                <w:rFonts w:cstheme="minorHAnsi"/>
              </w:rPr>
            </w:pPr>
            <w:r w:rsidRPr="00017B27">
              <w:rPr>
                <w:rFonts w:cstheme="minorHAnsi"/>
              </w:rPr>
              <w:t>1 215</w:t>
            </w:r>
          </w:p>
        </w:tc>
        <w:tc>
          <w:tcPr>
            <w:tcW w:w="456" w:type="pct"/>
            <w:vAlign w:val="bottom"/>
          </w:tcPr>
          <w:p w14:paraId="6A62C881" w14:textId="77777777" w:rsidR="00017B27" w:rsidRPr="00017B27" w:rsidRDefault="00017B27" w:rsidP="00017B27">
            <w:pPr>
              <w:pStyle w:val="TableRowNormal"/>
              <w:rPr>
                <w:rFonts w:cstheme="minorHAnsi"/>
              </w:rPr>
            </w:pPr>
            <w:r w:rsidRPr="00017B27">
              <w:rPr>
                <w:rFonts w:cstheme="minorHAnsi"/>
              </w:rPr>
              <w:t>540</w:t>
            </w:r>
          </w:p>
        </w:tc>
        <w:tc>
          <w:tcPr>
            <w:tcW w:w="455" w:type="pct"/>
            <w:vAlign w:val="bottom"/>
          </w:tcPr>
          <w:p w14:paraId="6AB2FE56" w14:textId="77777777" w:rsidR="00017B27" w:rsidRPr="00017B27" w:rsidRDefault="00017B27" w:rsidP="00017B27">
            <w:pPr>
              <w:pStyle w:val="TableRowNormal"/>
              <w:rPr>
                <w:rFonts w:cstheme="minorHAnsi"/>
              </w:rPr>
            </w:pPr>
            <w:r w:rsidRPr="00017B27">
              <w:rPr>
                <w:rFonts w:cstheme="minorHAnsi"/>
              </w:rPr>
              <w:t>-668</w:t>
            </w:r>
          </w:p>
        </w:tc>
        <w:tc>
          <w:tcPr>
            <w:tcW w:w="456" w:type="pct"/>
            <w:vAlign w:val="bottom"/>
          </w:tcPr>
          <w:p w14:paraId="6FD424A6" w14:textId="77777777" w:rsidR="00017B27" w:rsidRPr="00017B27" w:rsidRDefault="00017B27" w:rsidP="00017B27">
            <w:pPr>
              <w:pStyle w:val="TableRowNormal"/>
              <w:rPr>
                <w:rFonts w:cstheme="minorHAnsi"/>
              </w:rPr>
            </w:pPr>
            <w:r w:rsidRPr="00017B27">
              <w:rPr>
                <w:rFonts w:cstheme="minorHAnsi"/>
              </w:rPr>
              <w:t>-458</w:t>
            </w:r>
          </w:p>
        </w:tc>
        <w:tc>
          <w:tcPr>
            <w:tcW w:w="454" w:type="pct"/>
            <w:vAlign w:val="bottom"/>
          </w:tcPr>
          <w:p w14:paraId="388ED45D" w14:textId="77777777" w:rsidR="00017B27" w:rsidRPr="00017B27" w:rsidRDefault="00017B27" w:rsidP="00017B27">
            <w:pPr>
              <w:pStyle w:val="TableRowNormal"/>
              <w:rPr>
                <w:rFonts w:cstheme="minorHAnsi"/>
              </w:rPr>
            </w:pPr>
            <w:r w:rsidRPr="00017B27">
              <w:rPr>
                <w:rFonts w:cstheme="minorHAnsi"/>
              </w:rPr>
              <w:t>7 753</w:t>
            </w:r>
          </w:p>
        </w:tc>
      </w:tr>
      <w:tr w:rsidR="00017B27" w:rsidRPr="00FE3F73" w14:paraId="1AACB7DA" w14:textId="77777777" w:rsidTr="00934D71">
        <w:tc>
          <w:tcPr>
            <w:tcW w:w="902" w:type="pct"/>
            <w:vAlign w:val="bottom"/>
          </w:tcPr>
          <w:p w14:paraId="739ACD97"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14CDFEF0" w14:textId="77777777" w:rsidR="00017B27" w:rsidRPr="00017B27" w:rsidRDefault="00017B27" w:rsidP="00017B27">
            <w:pPr>
              <w:pStyle w:val="TableRowNormal"/>
              <w:rPr>
                <w:rFonts w:cstheme="minorHAnsi"/>
              </w:rPr>
            </w:pPr>
            <w:r w:rsidRPr="00017B27">
              <w:rPr>
                <w:rFonts w:cstheme="minorHAnsi"/>
              </w:rPr>
              <w:t>974</w:t>
            </w:r>
          </w:p>
        </w:tc>
        <w:tc>
          <w:tcPr>
            <w:tcW w:w="456" w:type="pct"/>
            <w:vAlign w:val="bottom"/>
          </w:tcPr>
          <w:p w14:paraId="3DB9F203" w14:textId="77777777" w:rsidR="00017B27" w:rsidRPr="00017B27" w:rsidRDefault="00017B27" w:rsidP="00017B27">
            <w:pPr>
              <w:pStyle w:val="TableRowNormal"/>
              <w:rPr>
                <w:rFonts w:cstheme="minorHAnsi"/>
              </w:rPr>
            </w:pPr>
            <w:r w:rsidRPr="00017B27">
              <w:rPr>
                <w:rFonts w:cstheme="minorHAnsi"/>
              </w:rPr>
              <w:t>3 918</w:t>
            </w:r>
          </w:p>
        </w:tc>
        <w:tc>
          <w:tcPr>
            <w:tcW w:w="455" w:type="pct"/>
            <w:vAlign w:val="bottom"/>
          </w:tcPr>
          <w:p w14:paraId="2186391B" w14:textId="77777777" w:rsidR="00017B27" w:rsidRPr="00017B27" w:rsidRDefault="00017B27" w:rsidP="00017B27">
            <w:pPr>
              <w:pStyle w:val="TableRowNormal"/>
              <w:rPr>
                <w:rFonts w:cstheme="minorHAnsi"/>
              </w:rPr>
            </w:pPr>
            <w:r w:rsidRPr="00017B27">
              <w:rPr>
                <w:rFonts w:cstheme="minorHAnsi"/>
              </w:rPr>
              <w:t>1 868</w:t>
            </w:r>
          </w:p>
        </w:tc>
        <w:tc>
          <w:tcPr>
            <w:tcW w:w="456" w:type="pct"/>
            <w:vAlign w:val="bottom"/>
          </w:tcPr>
          <w:p w14:paraId="35497662" w14:textId="77777777" w:rsidR="00017B27" w:rsidRPr="00017B27" w:rsidRDefault="00017B27" w:rsidP="00017B27">
            <w:pPr>
              <w:pStyle w:val="TableRowNormal"/>
              <w:rPr>
                <w:rFonts w:cstheme="minorHAnsi"/>
              </w:rPr>
            </w:pPr>
            <w:r w:rsidRPr="00017B27">
              <w:rPr>
                <w:rFonts w:cstheme="minorHAnsi"/>
              </w:rPr>
              <w:t>-7 355</w:t>
            </w:r>
          </w:p>
        </w:tc>
        <w:tc>
          <w:tcPr>
            <w:tcW w:w="455" w:type="pct"/>
            <w:vAlign w:val="bottom"/>
          </w:tcPr>
          <w:p w14:paraId="5E4F6292" w14:textId="77777777" w:rsidR="00017B27" w:rsidRPr="00017B27" w:rsidRDefault="00017B27" w:rsidP="00017B27">
            <w:pPr>
              <w:pStyle w:val="TableRowNormal"/>
              <w:rPr>
                <w:rFonts w:cstheme="minorHAnsi"/>
              </w:rPr>
            </w:pPr>
            <w:r w:rsidRPr="00017B27">
              <w:rPr>
                <w:rFonts w:cstheme="minorHAnsi"/>
              </w:rPr>
              <w:t>1 306</w:t>
            </w:r>
          </w:p>
        </w:tc>
        <w:tc>
          <w:tcPr>
            <w:tcW w:w="456" w:type="pct"/>
            <w:vAlign w:val="bottom"/>
          </w:tcPr>
          <w:p w14:paraId="26855421" w14:textId="77777777" w:rsidR="00017B27" w:rsidRPr="00017B27" w:rsidRDefault="00017B27" w:rsidP="00017B27">
            <w:pPr>
              <w:pStyle w:val="TableRowNormal"/>
              <w:rPr>
                <w:rFonts w:cstheme="minorHAnsi"/>
              </w:rPr>
            </w:pPr>
            <w:r w:rsidRPr="00017B27">
              <w:rPr>
                <w:rFonts w:cstheme="minorHAnsi"/>
              </w:rPr>
              <w:t>570</w:t>
            </w:r>
          </w:p>
        </w:tc>
        <w:tc>
          <w:tcPr>
            <w:tcW w:w="455" w:type="pct"/>
            <w:vAlign w:val="bottom"/>
          </w:tcPr>
          <w:p w14:paraId="63F94EB4" w14:textId="77777777" w:rsidR="00017B27" w:rsidRPr="00017B27" w:rsidRDefault="00017B27" w:rsidP="00017B27">
            <w:pPr>
              <w:pStyle w:val="TableRowNormal"/>
              <w:rPr>
                <w:rFonts w:cstheme="minorHAnsi"/>
              </w:rPr>
            </w:pPr>
            <w:r w:rsidRPr="00017B27">
              <w:rPr>
                <w:rFonts w:cstheme="minorHAnsi"/>
              </w:rPr>
              <w:t>-698</w:t>
            </w:r>
          </w:p>
        </w:tc>
        <w:tc>
          <w:tcPr>
            <w:tcW w:w="456" w:type="pct"/>
            <w:vAlign w:val="bottom"/>
          </w:tcPr>
          <w:p w14:paraId="6E4D2BA0" w14:textId="77777777" w:rsidR="00017B27" w:rsidRPr="00017B27" w:rsidRDefault="00017B27" w:rsidP="00017B27">
            <w:pPr>
              <w:pStyle w:val="TableRowNormal"/>
              <w:rPr>
                <w:rFonts w:cstheme="minorHAnsi"/>
              </w:rPr>
            </w:pPr>
            <w:r w:rsidRPr="00017B27">
              <w:rPr>
                <w:rFonts w:cstheme="minorHAnsi"/>
              </w:rPr>
              <w:t>-585</w:t>
            </w:r>
          </w:p>
        </w:tc>
        <w:tc>
          <w:tcPr>
            <w:tcW w:w="454" w:type="pct"/>
            <w:vAlign w:val="bottom"/>
          </w:tcPr>
          <w:p w14:paraId="218F89F8" w14:textId="77777777" w:rsidR="00017B27" w:rsidRPr="00017B27" w:rsidRDefault="00017B27" w:rsidP="00017B27">
            <w:pPr>
              <w:pStyle w:val="TableRowNormal"/>
              <w:rPr>
                <w:rFonts w:cstheme="minorHAnsi"/>
              </w:rPr>
            </w:pPr>
            <w:r w:rsidRPr="00017B27">
              <w:rPr>
                <w:rFonts w:cstheme="minorHAnsi"/>
              </w:rPr>
              <w:t>8 637</w:t>
            </w:r>
          </w:p>
        </w:tc>
      </w:tr>
      <w:tr w:rsidR="00017B27" w:rsidRPr="00FE3F73" w14:paraId="26E66AA3" w14:textId="77777777" w:rsidTr="00934D71">
        <w:tc>
          <w:tcPr>
            <w:tcW w:w="902" w:type="pct"/>
            <w:vAlign w:val="bottom"/>
          </w:tcPr>
          <w:p w14:paraId="6F15E7FB"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36717475" w14:textId="77777777" w:rsidR="00017B27" w:rsidRPr="00017B27" w:rsidRDefault="00017B27" w:rsidP="00017B27">
            <w:pPr>
              <w:pStyle w:val="TableRowNormal"/>
              <w:rPr>
                <w:rFonts w:cstheme="minorHAnsi"/>
              </w:rPr>
            </w:pPr>
            <w:r w:rsidRPr="00017B27">
              <w:rPr>
                <w:rFonts w:cstheme="minorHAnsi"/>
              </w:rPr>
              <w:t>960</w:t>
            </w:r>
          </w:p>
        </w:tc>
        <w:tc>
          <w:tcPr>
            <w:tcW w:w="456" w:type="pct"/>
            <w:vAlign w:val="bottom"/>
          </w:tcPr>
          <w:p w14:paraId="398D721D" w14:textId="77777777" w:rsidR="00017B27" w:rsidRPr="00017B27" w:rsidRDefault="00017B27" w:rsidP="00017B27">
            <w:pPr>
              <w:pStyle w:val="TableRowNormal"/>
              <w:rPr>
                <w:rFonts w:cstheme="minorHAnsi"/>
              </w:rPr>
            </w:pPr>
            <w:r w:rsidRPr="00017B27">
              <w:rPr>
                <w:rFonts w:cstheme="minorHAnsi"/>
              </w:rPr>
              <w:t>3 688</w:t>
            </w:r>
          </w:p>
        </w:tc>
        <w:tc>
          <w:tcPr>
            <w:tcW w:w="455" w:type="pct"/>
            <w:vAlign w:val="bottom"/>
          </w:tcPr>
          <w:p w14:paraId="025F9290" w14:textId="77777777" w:rsidR="00017B27" w:rsidRPr="00017B27" w:rsidRDefault="00017B27" w:rsidP="00017B27">
            <w:pPr>
              <w:pStyle w:val="TableRowNormal"/>
              <w:rPr>
                <w:rFonts w:cstheme="minorHAnsi"/>
              </w:rPr>
            </w:pPr>
            <w:r w:rsidRPr="00017B27">
              <w:rPr>
                <w:rFonts w:cstheme="minorHAnsi"/>
              </w:rPr>
              <w:t>1 828</w:t>
            </w:r>
          </w:p>
        </w:tc>
        <w:tc>
          <w:tcPr>
            <w:tcW w:w="456" w:type="pct"/>
            <w:vAlign w:val="bottom"/>
          </w:tcPr>
          <w:p w14:paraId="2786517E" w14:textId="77777777" w:rsidR="00017B27" w:rsidRPr="00017B27" w:rsidRDefault="00017B27" w:rsidP="00017B27">
            <w:pPr>
              <w:pStyle w:val="TableRowNormal"/>
              <w:rPr>
                <w:rFonts w:cstheme="minorHAnsi"/>
              </w:rPr>
            </w:pPr>
            <w:r w:rsidRPr="00017B27">
              <w:rPr>
                <w:rFonts w:cstheme="minorHAnsi"/>
              </w:rPr>
              <w:t>-6 943</w:t>
            </w:r>
          </w:p>
        </w:tc>
        <w:tc>
          <w:tcPr>
            <w:tcW w:w="455" w:type="pct"/>
            <w:vAlign w:val="bottom"/>
          </w:tcPr>
          <w:p w14:paraId="66F10492" w14:textId="77777777" w:rsidR="00017B27" w:rsidRPr="00017B27" w:rsidRDefault="00017B27" w:rsidP="00017B27">
            <w:pPr>
              <w:pStyle w:val="TableRowNormal"/>
              <w:rPr>
                <w:rFonts w:cstheme="minorHAnsi"/>
              </w:rPr>
            </w:pPr>
            <w:r w:rsidRPr="00017B27">
              <w:rPr>
                <w:rFonts w:cstheme="minorHAnsi"/>
              </w:rPr>
              <w:t>1 212</w:t>
            </w:r>
          </w:p>
        </w:tc>
        <w:tc>
          <w:tcPr>
            <w:tcW w:w="456" w:type="pct"/>
            <w:vAlign w:val="bottom"/>
          </w:tcPr>
          <w:p w14:paraId="474955EA" w14:textId="77777777" w:rsidR="00017B27" w:rsidRPr="00017B27" w:rsidRDefault="00017B27" w:rsidP="00017B27">
            <w:pPr>
              <w:pStyle w:val="TableRowNormal"/>
              <w:rPr>
                <w:rFonts w:cstheme="minorHAnsi"/>
              </w:rPr>
            </w:pPr>
            <w:r w:rsidRPr="00017B27">
              <w:rPr>
                <w:rFonts w:cstheme="minorHAnsi"/>
              </w:rPr>
              <w:t>533</w:t>
            </w:r>
          </w:p>
        </w:tc>
        <w:tc>
          <w:tcPr>
            <w:tcW w:w="455" w:type="pct"/>
            <w:vAlign w:val="bottom"/>
          </w:tcPr>
          <w:p w14:paraId="6371DC08" w14:textId="77777777" w:rsidR="00017B27" w:rsidRPr="00017B27" w:rsidRDefault="00017B27" w:rsidP="00017B27">
            <w:pPr>
              <w:pStyle w:val="TableRowNormal"/>
              <w:rPr>
                <w:rFonts w:cstheme="minorHAnsi"/>
              </w:rPr>
            </w:pPr>
            <w:r w:rsidRPr="00017B27">
              <w:rPr>
                <w:rFonts w:cstheme="minorHAnsi"/>
              </w:rPr>
              <w:t>-660</w:t>
            </w:r>
          </w:p>
        </w:tc>
        <w:tc>
          <w:tcPr>
            <w:tcW w:w="456" w:type="pct"/>
            <w:vAlign w:val="bottom"/>
          </w:tcPr>
          <w:p w14:paraId="2212F992" w14:textId="77777777" w:rsidR="00017B27" w:rsidRPr="00017B27" w:rsidRDefault="00017B27" w:rsidP="00017B27">
            <w:pPr>
              <w:pStyle w:val="TableRowNormal"/>
              <w:rPr>
                <w:rFonts w:cstheme="minorHAnsi"/>
              </w:rPr>
            </w:pPr>
            <w:r w:rsidRPr="00017B27">
              <w:rPr>
                <w:rFonts w:cstheme="minorHAnsi"/>
              </w:rPr>
              <w:t>-618</w:t>
            </w:r>
          </w:p>
        </w:tc>
        <w:tc>
          <w:tcPr>
            <w:tcW w:w="454" w:type="pct"/>
            <w:vAlign w:val="bottom"/>
          </w:tcPr>
          <w:p w14:paraId="4CFD27A3" w14:textId="77777777" w:rsidR="00017B27" w:rsidRPr="00017B27" w:rsidRDefault="00017B27" w:rsidP="00017B27">
            <w:pPr>
              <w:pStyle w:val="TableRowNormal"/>
              <w:rPr>
                <w:rFonts w:cstheme="minorHAnsi"/>
              </w:rPr>
            </w:pPr>
            <w:r w:rsidRPr="00017B27">
              <w:rPr>
                <w:rFonts w:cstheme="minorHAnsi"/>
              </w:rPr>
              <w:t>8 221</w:t>
            </w:r>
          </w:p>
        </w:tc>
      </w:tr>
      <w:tr w:rsidR="00017B27" w:rsidRPr="00FE3F73" w14:paraId="5772E657" w14:textId="77777777" w:rsidTr="00934D71">
        <w:tc>
          <w:tcPr>
            <w:tcW w:w="902" w:type="pct"/>
            <w:vAlign w:val="bottom"/>
          </w:tcPr>
          <w:p w14:paraId="7095C18F"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3C2F7CB1" w14:textId="77777777" w:rsidR="00017B27" w:rsidRPr="00017B27" w:rsidRDefault="00017B27" w:rsidP="00017B27">
            <w:pPr>
              <w:pStyle w:val="TableRowNormal"/>
              <w:rPr>
                <w:rFonts w:cstheme="minorHAnsi"/>
              </w:rPr>
            </w:pPr>
            <w:r w:rsidRPr="00017B27">
              <w:rPr>
                <w:rFonts w:cstheme="minorHAnsi"/>
              </w:rPr>
              <w:t>761</w:t>
            </w:r>
          </w:p>
        </w:tc>
        <w:tc>
          <w:tcPr>
            <w:tcW w:w="456" w:type="pct"/>
            <w:vAlign w:val="bottom"/>
          </w:tcPr>
          <w:p w14:paraId="04CF61F4" w14:textId="77777777" w:rsidR="00017B27" w:rsidRPr="00017B27" w:rsidRDefault="00017B27" w:rsidP="00017B27">
            <w:pPr>
              <w:pStyle w:val="TableRowNormal"/>
              <w:rPr>
                <w:rFonts w:cstheme="minorHAnsi"/>
              </w:rPr>
            </w:pPr>
            <w:r w:rsidRPr="00017B27">
              <w:rPr>
                <w:rFonts w:cstheme="minorHAnsi"/>
              </w:rPr>
              <w:t>3 528</w:t>
            </w:r>
          </w:p>
        </w:tc>
        <w:tc>
          <w:tcPr>
            <w:tcW w:w="455" w:type="pct"/>
            <w:vAlign w:val="bottom"/>
          </w:tcPr>
          <w:p w14:paraId="22ED8457" w14:textId="77777777" w:rsidR="00017B27" w:rsidRPr="00017B27" w:rsidRDefault="00017B27" w:rsidP="00017B27">
            <w:pPr>
              <w:pStyle w:val="TableRowNormal"/>
              <w:rPr>
                <w:rFonts w:cstheme="minorHAnsi"/>
              </w:rPr>
            </w:pPr>
            <w:r w:rsidRPr="00017B27">
              <w:rPr>
                <w:rFonts w:cstheme="minorHAnsi"/>
              </w:rPr>
              <w:t>1 976</w:t>
            </w:r>
          </w:p>
        </w:tc>
        <w:tc>
          <w:tcPr>
            <w:tcW w:w="456" w:type="pct"/>
            <w:vAlign w:val="bottom"/>
          </w:tcPr>
          <w:p w14:paraId="0CFAC803" w14:textId="77777777" w:rsidR="00017B27" w:rsidRPr="00017B27" w:rsidRDefault="00017B27" w:rsidP="00017B27">
            <w:pPr>
              <w:pStyle w:val="TableRowNormal"/>
              <w:rPr>
                <w:rFonts w:cstheme="minorHAnsi"/>
              </w:rPr>
            </w:pPr>
            <w:r w:rsidRPr="00017B27">
              <w:rPr>
                <w:rFonts w:cstheme="minorHAnsi"/>
              </w:rPr>
              <w:t>-6 558</w:t>
            </w:r>
          </w:p>
        </w:tc>
        <w:tc>
          <w:tcPr>
            <w:tcW w:w="455" w:type="pct"/>
            <w:vAlign w:val="bottom"/>
          </w:tcPr>
          <w:p w14:paraId="0BD7DCBB" w14:textId="77777777" w:rsidR="00017B27" w:rsidRPr="00017B27" w:rsidRDefault="00017B27" w:rsidP="00017B27">
            <w:pPr>
              <w:pStyle w:val="TableRowNormal"/>
              <w:rPr>
                <w:rFonts w:cstheme="minorHAnsi"/>
              </w:rPr>
            </w:pPr>
            <w:r w:rsidRPr="00017B27">
              <w:rPr>
                <w:rFonts w:cstheme="minorHAnsi"/>
              </w:rPr>
              <w:t>1 181</w:t>
            </w:r>
          </w:p>
        </w:tc>
        <w:tc>
          <w:tcPr>
            <w:tcW w:w="456" w:type="pct"/>
            <w:vAlign w:val="bottom"/>
          </w:tcPr>
          <w:p w14:paraId="733BA9E7" w14:textId="77777777" w:rsidR="00017B27" w:rsidRPr="00017B27" w:rsidRDefault="00017B27" w:rsidP="00017B27">
            <w:pPr>
              <w:pStyle w:val="TableRowNormal"/>
              <w:rPr>
                <w:rFonts w:cstheme="minorHAnsi"/>
              </w:rPr>
            </w:pPr>
            <w:r w:rsidRPr="00017B27">
              <w:rPr>
                <w:rFonts w:cstheme="minorHAnsi"/>
              </w:rPr>
              <w:t>524</w:t>
            </w:r>
          </w:p>
        </w:tc>
        <w:tc>
          <w:tcPr>
            <w:tcW w:w="455" w:type="pct"/>
            <w:vAlign w:val="bottom"/>
          </w:tcPr>
          <w:p w14:paraId="52F1F70E" w14:textId="77777777" w:rsidR="00017B27" w:rsidRPr="00017B27" w:rsidRDefault="00017B27" w:rsidP="00017B27">
            <w:pPr>
              <w:pStyle w:val="TableRowNormal"/>
              <w:rPr>
                <w:rFonts w:cstheme="minorHAnsi"/>
              </w:rPr>
            </w:pPr>
            <w:r w:rsidRPr="00017B27">
              <w:rPr>
                <w:rFonts w:cstheme="minorHAnsi"/>
              </w:rPr>
              <w:t>-701</w:t>
            </w:r>
          </w:p>
        </w:tc>
        <w:tc>
          <w:tcPr>
            <w:tcW w:w="456" w:type="pct"/>
            <w:vAlign w:val="bottom"/>
          </w:tcPr>
          <w:p w14:paraId="279FC2E8" w14:textId="77777777" w:rsidR="00017B27" w:rsidRPr="00017B27" w:rsidRDefault="00017B27" w:rsidP="00017B27">
            <w:pPr>
              <w:pStyle w:val="TableRowNormal"/>
              <w:rPr>
                <w:rFonts w:cstheme="minorHAnsi"/>
              </w:rPr>
            </w:pPr>
            <w:r w:rsidRPr="00017B27">
              <w:rPr>
                <w:rFonts w:cstheme="minorHAnsi"/>
              </w:rPr>
              <w:t>-710</w:t>
            </w:r>
          </w:p>
        </w:tc>
        <w:tc>
          <w:tcPr>
            <w:tcW w:w="454" w:type="pct"/>
            <w:vAlign w:val="bottom"/>
          </w:tcPr>
          <w:p w14:paraId="37050A8F" w14:textId="77777777" w:rsidR="00017B27" w:rsidRPr="00017B27" w:rsidRDefault="00017B27" w:rsidP="00017B27">
            <w:pPr>
              <w:pStyle w:val="TableRowNormal"/>
              <w:rPr>
                <w:rFonts w:cstheme="minorHAnsi"/>
              </w:rPr>
            </w:pPr>
            <w:r w:rsidRPr="00017B27">
              <w:rPr>
                <w:rFonts w:cstheme="minorHAnsi"/>
              </w:rPr>
              <w:t>7 969</w:t>
            </w:r>
          </w:p>
        </w:tc>
      </w:tr>
      <w:tr w:rsidR="00017B27" w:rsidRPr="00FE3F73" w14:paraId="6ED4C4C0" w14:textId="77777777" w:rsidTr="00934D71">
        <w:tc>
          <w:tcPr>
            <w:tcW w:w="902" w:type="pct"/>
            <w:vAlign w:val="bottom"/>
          </w:tcPr>
          <w:p w14:paraId="6DFB8200"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64B73781" w14:textId="77777777" w:rsidR="00017B27" w:rsidRPr="00017B27" w:rsidRDefault="00017B27" w:rsidP="00017B27">
            <w:pPr>
              <w:pStyle w:val="TableRowNormal"/>
              <w:rPr>
                <w:rFonts w:cstheme="minorHAnsi"/>
              </w:rPr>
            </w:pPr>
            <w:r w:rsidRPr="00017B27">
              <w:rPr>
                <w:rFonts w:cstheme="minorHAnsi"/>
              </w:rPr>
              <w:t>401</w:t>
            </w:r>
          </w:p>
        </w:tc>
        <w:tc>
          <w:tcPr>
            <w:tcW w:w="456" w:type="pct"/>
            <w:vAlign w:val="bottom"/>
          </w:tcPr>
          <w:p w14:paraId="63D9334B" w14:textId="77777777" w:rsidR="00017B27" w:rsidRPr="00017B27" w:rsidRDefault="00017B27" w:rsidP="00017B27">
            <w:pPr>
              <w:pStyle w:val="TableRowNormal"/>
              <w:rPr>
                <w:rFonts w:cstheme="minorHAnsi"/>
              </w:rPr>
            </w:pPr>
            <w:r w:rsidRPr="00017B27">
              <w:rPr>
                <w:rFonts w:cstheme="minorHAnsi"/>
              </w:rPr>
              <w:t>3 235</w:t>
            </w:r>
          </w:p>
        </w:tc>
        <w:tc>
          <w:tcPr>
            <w:tcW w:w="455" w:type="pct"/>
            <w:vAlign w:val="bottom"/>
          </w:tcPr>
          <w:p w14:paraId="1E919F83" w14:textId="77777777" w:rsidR="00017B27" w:rsidRPr="00017B27" w:rsidRDefault="00017B27" w:rsidP="00017B27">
            <w:pPr>
              <w:pStyle w:val="TableRowNormal"/>
              <w:rPr>
                <w:rFonts w:cstheme="minorHAnsi"/>
              </w:rPr>
            </w:pPr>
            <w:r w:rsidRPr="00017B27">
              <w:rPr>
                <w:rFonts w:cstheme="minorHAnsi"/>
              </w:rPr>
              <w:t>1 943</w:t>
            </w:r>
          </w:p>
        </w:tc>
        <w:tc>
          <w:tcPr>
            <w:tcW w:w="456" w:type="pct"/>
            <w:vAlign w:val="bottom"/>
          </w:tcPr>
          <w:p w14:paraId="53A12135" w14:textId="77777777" w:rsidR="00017B27" w:rsidRPr="00017B27" w:rsidRDefault="00017B27" w:rsidP="00017B27">
            <w:pPr>
              <w:pStyle w:val="TableRowNormal"/>
              <w:rPr>
                <w:rFonts w:cstheme="minorHAnsi"/>
              </w:rPr>
            </w:pPr>
            <w:r w:rsidRPr="00017B27">
              <w:rPr>
                <w:rFonts w:cstheme="minorHAnsi"/>
              </w:rPr>
              <w:t>-5 814</w:t>
            </w:r>
          </w:p>
        </w:tc>
        <w:tc>
          <w:tcPr>
            <w:tcW w:w="455" w:type="pct"/>
            <w:vAlign w:val="bottom"/>
          </w:tcPr>
          <w:p w14:paraId="6783C611" w14:textId="77777777" w:rsidR="00017B27" w:rsidRPr="00017B27" w:rsidRDefault="00017B27" w:rsidP="00017B27">
            <w:pPr>
              <w:pStyle w:val="TableRowNormal"/>
              <w:rPr>
                <w:rFonts w:cstheme="minorHAnsi"/>
              </w:rPr>
            </w:pPr>
            <w:r w:rsidRPr="00017B27">
              <w:rPr>
                <w:rFonts w:cstheme="minorHAnsi"/>
              </w:rPr>
              <w:t>1 169</w:t>
            </w:r>
          </w:p>
        </w:tc>
        <w:tc>
          <w:tcPr>
            <w:tcW w:w="456" w:type="pct"/>
            <w:vAlign w:val="bottom"/>
          </w:tcPr>
          <w:p w14:paraId="455275E2" w14:textId="77777777" w:rsidR="00017B27" w:rsidRPr="00017B27" w:rsidRDefault="00017B27" w:rsidP="00017B27">
            <w:pPr>
              <w:pStyle w:val="TableRowNormal"/>
              <w:rPr>
                <w:rFonts w:cstheme="minorHAnsi"/>
              </w:rPr>
            </w:pPr>
            <w:r w:rsidRPr="00017B27">
              <w:rPr>
                <w:rFonts w:cstheme="minorHAnsi"/>
              </w:rPr>
              <w:t>500</w:t>
            </w:r>
          </w:p>
        </w:tc>
        <w:tc>
          <w:tcPr>
            <w:tcW w:w="455" w:type="pct"/>
            <w:vAlign w:val="bottom"/>
          </w:tcPr>
          <w:p w14:paraId="078134AC" w14:textId="77777777" w:rsidR="00017B27" w:rsidRPr="00017B27" w:rsidRDefault="00017B27" w:rsidP="00017B27">
            <w:pPr>
              <w:pStyle w:val="TableRowNormal"/>
              <w:rPr>
                <w:rFonts w:cstheme="minorHAnsi"/>
              </w:rPr>
            </w:pPr>
            <w:r w:rsidRPr="00017B27">
              <w:rPr>
                <w:rFonts w:cstheme="minorHAnsi"/>
              </w:rPr>
              <w:t>-715</w:t>
            </w:r>
          </w:p>
        </w:tc>
        <w:tc>
          <w:tcPr>
            <w:tcW w:w="456" w:type="pct"/>
            <w:vAlign w:val="bottom"/>
          </w:tcPr>
          <w:p w14:paraId="02CE6E99" w14:textId="77777777" w:rsidR="00017B27" w:rsidRPr="00017B27" w:rsidRDefault="00017B27" w:rsidP="00017B27">
            <w:pPr>
              <w:pStyle w:val="TableRowNormal"/>
              <w:rPr>
                <w:rFonts w:cstheme="minorHAnsi"/>
              </w:rPr>
            </w:pPr>
            <w:r w:rsidRPr="00017B27">
              <w:rPr>
                <w:rFonts w:cstheme="minorHAnsi"/>
              </w:rPr>
              <w:t>-719</w:t>
            </w:r>
          </w:p>
        </w:tc>
        <w:tc>
          <w:tcPr>
            <w:tcW w:w="454" w:type="pct"/>
            <w:vAlign w:val="bottom"/>
          </w:tcPr>
          <w:p w14:paraId="44759B54" w14:textId="77777777" w:rsidR="00017B27" w:rsidRPr="00017B27" w:rsidRDefault="00017B27" w:rsidP="00017B27">
            <w:pPr>
              <w:pStyle w:val="TableRowNormal"/>
              <w:rPr>
                <w:rFonts w:cstheme="minorHAnsi"/>
              </w:rPr>
            </w:pPr>
            <w:r w:rsidRPr="00017B27">
              <w:rPr>
                <w:rFonts w:cstheme="minorHAnsi"/>
              </w:rPr>
              <w:t>7 248</w:t>
            </w:r>
          </w:p>
        </w:tc>
      </w:tr>
      <w:tr w:rsidR="00017B27" w:rsidRPr="00FE3F73" w14:paraId="79EB8780" w14:textId="77777777" w:rsidTr="00934D71">
        <w:tc>
          <w:tcPr>
            <w:tcW w:w="902" w:type="pct"/>
            <w:vAlign w:val="bottom"/>
          </w:tcPr>
          <w:p w14:paraId="738CE56B"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7F4A3AD2" w14:textId="77777777" w:rsidR="00017B27" w:rsidRPr="00017B27" w:rsidRDefault="00017B27" w:rsidP="00017B27">
            <w:pPr>
              <w:pStyle w:val="TableRowNormal"/>
              <w:rPr>
                <w:rFonts w:cstheme="minorHAnsi"/>
              </w:rPr>
            </w:pPr>
            <w:r w:rsidRPr="00017B27">
              <w:rPr>
                <w:rFonts w:cstheme="minorHAnsi"/>
              </w:rPr>
              <w:t>-304</w:t>
            </w:r>
          </w:p>
        </w:tc>
        <w:tc>
          <w:tcPr>
            <w:tcW w:w="456" w:type="pct"/>
            <w:tcBorders>
              <w:bottom w:val="single" w:sz="4" w:space="0" w:color="auto"/>
            </w:tcBorders>
            <w:vAlign w:val="bottom"/>
          </w:tcPr>
          <w:p w14:paraId="5DBF7B5B" w14:textId="77777777" w:rsidR="00017B27" w:rsidRPr="00017B27" w:rsidRDefault="00017B27" w:rsidP="00017B27">
            <w:pPr>
              <w:pStyle w:val="TableRowNormal"/>
              <w:rPr>
                <w:rFonts w:cstheme="minorHAnsi"/>
              </w:rPr>
            </w:pPr>
            <w:r w:rsidRPr="00017B27">
              <w:rPr>
                <w:rFonts w:cstheme="minorHAnsi"/>
              </w:rPr>
              <w:t>3 483</w:t>
            </w:r>
          </w:p>
        </w:tc>
        <w:tc>
          <w:tcPr>
            <w:tcW w:w="455" w:type="pct"/>
            <w:tcBorders>
              <w:bottom w:val="single" w:sz="4" w:space="0" w:color="auto"/>
            </w:tcBorders>
            <w:vAlign w:val="bottom"/>
          </w:tcPr>
          <w:p w14:paraId="15EC2FA6" w14:textId="77777777" w:rsidR="00017B27" w:rsidRPr="00017B27" w:rsidRDefault="00017B27" w:rsidP="00017B27">
            <w:pPr>
              <w:pStyle w:val="TableRowNormal"/>
              <w:rPr>
                <w:rFonts w:cstheme="minorHAnsi"/>
              </w:rPr>
            </w:pPr>
            <w:r w:rsidRPr="00017B27">
              <w:rPr>
                <w:rFonts w:cstheme="minorHAnsi"/>
              </w:rPr>
              <w:t>1 613</w:t>
            </w:r>
          </w:p>
        </w:tc>
        <w:tc>
          <w:tcPr>
            <w:tcW w:w="456" w:type="pct"/>
            <w:tcBorders>
              <w:bottom w:val="single" w:sz="4" w:space="0" w:color="auto"/>
            </w:tcBorders>
            <w:vAlign w:val="bottom"/>
          </w:tcPr>
          <w:p w14:paraId="20ECA1C3" w14:textId="77777777" w:rsidR="00017B27" w:rsidRPr="00017B27" w:rsidRDefault="00017B27" w:rsidP="00017B27">
            <w:pPr>
              <w:pStyle w:val="TableRowNormal"/>
              <w:rPr>
                <w:rFonts w:cstheme="minorHAnsi"/>
              </w:rPr>
            </w:pPr>
            <w:r w:rsidRPr="00017B27">
              <w:rPr>
                <w:rFonts w:cstheme="minorHAnsi"/>
              </w:rPr>
              <w:t>-4 989</w:t>
            </w:r>
          </w:p>
        </w:tc>
        <w:tc>
          <w:tcPr>
            <w:tcW w:w="455" w:type="pct"/>
            <w:tcBorders>
              <w:bottom w:val="single" w:sz="4" w:space="0" w:color="auto"/>
            </w:tcBorders>
            <w:vAlign w:val="bottom"/>
          </w:tcPr>
          <w:p w14:paraId="310680FF" w14:textId="77777777" w:rsidR="00017B27" w:rsidRPr="00017B27" w:rsidRDefault="00017B27" w:rsidP="00017B27">
            <w:pPr>
              <w:pStyle w:val="TableRowNormal"/>
              <w:rPr>
                <w:rFonts w:cstheme="minorHAnsi"/>
              </w:rPr>
            </w:pPr>
            <w:r w:rsidRPr="00017B27">
              <w:rPr>
                <w:rFonts w:cstheme="minorHAnsi"/>
              </w:rPr>
              <w:t>1 190</w:t>
            </w:r>
          </w:p>
        </w:tc>
        <w:tc>
          <w:tcPr>
            <w:tcW w:w="456" w:type="pct"/>
            <w:tcBorders>
              <w:bottom w:val="single" w:sz="4" w:space="0" w:color="auto"/>
            </w:tcBorders>
            <w:vAlign w:val="bottom"/>
          </w:tcPr>
          <w:p w14:paraId="618F713B" w14:textId="77777777" w:rsidR="00017B27" w:rsidRPr="00017B27" w:rsidRDefault="00017B27" w:rsidP="00017B27">
            <w:pPr>
              <w:pStyle w:val="TableRowNormal"/>
              <w:rPr>
                <w:rFonts w:cstheme="minorHAnsi"/>
              </w:rPr>
            </w:pPr>
            <w:r w:rsidRPr="00017B27">
              <w:rPr>
                <w:rFonts w:cstheme="minorHAnsi"/>
              </w:rPr>
              <w:t>480</w:t>
            </w:r>
          </w:p>
        </w:tc>
        <w:tc>
          <w:tcPr>
            <w:tcW w:w="455" w:type="pct"/>
            <w:tcBorders>
              <w:bottom w:val="single" w:sz="4" w:space="0" w:color="auto"/>
            </w:tcBorders>
            <w:vAlign w:val="bottom"/>
          </w:tcPr>
          <w:p w14:paraId="56F7BFEC" w14:textId="77777777" w:rsidR="00017B27" w:rsidRPr="00017B27" w:rsidRDefault="00017B27" w:rsidP="00017B27">
            <w:pPr>
              <w:pStyle w:val="TableRowNormal"/>
              <w:rPr>
                <w:rFonts w:cstheme="minorHAnsi"/>
              </w:rPr>
            </w:pPr>
            <w:r w:rsidRPr="00017B27">
              <w:rPr>
                <w:rFonts w:cstheme="minorHAnsi"/>
              </w:rPr>
              <w:t>-736</w:t>
            </w:r>
          </w:p>
        </w:tc>
        <w:tc>
          <w:tcPr>
            <w:tcW w:w="456" w:type="pct"/>
            <w:tcBorders>
              <w:bottom w:val="single" w:sz="4" w:space="0" w:color="auto"/>
            </w:tcBorders>
            <w:vAlign w:val="bottom"/>
          </w:tcPr>
          <w:p w14:paraId="798A9241" w14:textId="77777777" w:rsidR="00017B27" w:rsidRPr="00017B27" w:rsidRDefault="00017B27" w:rsidP="00017B27">
            <w:pPr>
              <w:pStyle w:val="TableRowNormal"/>
              <w:rPr>
                <w:rFonts w:cstheme="minorHAnsi"/>
              </w:rPr>
            </w:pPr>
            <w:r w:rsidRPr="00017B27">
              <w:rPr>
                <w:rFonts w:cstheme="minorHAnsi"/>
              </w:rPr>
              <w:t>-736</w:t>
            </w:r>
          </w:p>
        </w:tc>
        <w:tc>
          <w:tcPr>
            <w:tcW w:w="454" w:type="pct"/>
            <w:tcBorders>
              <w:bottom w:val="single" w:sz="4" w:space="0" w:color="auto"/>
            </w:tcBorders>
            <w:vAlign w:val="bottom"/>
          </w:tcPr>
          <w:p w14:paraId="5419B96E" w14:textId="77777777" w:rsidR="00017B27" w:rsidRPr="00017B27" w:rsidRDefault="00017B27" w:rsidP="00017B27">
            <w:pPr>
              <w:pStyle w:val="TableRowNormal"/>
              <w:rPr>
                <w:rFonts w:cstheme="minorHAnsi"/>
              </w:rPr>
            </w:pPr>
            <w:r w:rsidRPr="00017B27">
              <w:rPr>
                <w:rFonts w:cstheme="minorHAnsi"/>
              </w:rPr>
              <w:t>6 766</w:t>
            </w:r>
          </w:p>
        </w:tc>
      </w:tr>
      <w:tr w:rsidR="00017B27" w:rsidRPr="00FE3F73" w14:paraId="519952DC" w14:textId="77777777" w:rsidTr="00934D71">
        <w:tc>
          <w:tcPr>
            <w:tcW w:w="902" w:type="pct"/>
            <w:vAlign w:val="bottom"/>
          </w:tcPr>
          <w:p w14:paraId="5BBA31D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1116ADCB" w14:textId="77777777" w:rsidR="00017B27" w:rsidRPr="00017B27" w:rsidRDefault="00017B27" w:rsidP="00017B27">
            <w:pPr>
              <w:pStyle w:val="TableRowNormal"/>
              <w:rPr>
                <w:rFonts w:cstheme="minorHAnsi"/>
              </w:rPr>
            </w:pPr>
            <w:r w:rsidRPr="00017B27">
              <w:rPr>
                <w:rFonts w:cstheme="minorHAnsi"/>
              </w:rPr>
              <w:t>5 981</w:t>
            </w:r>
          </w:p>
        </w:tc>
        <w:tc>
          <w:tcPr>
            <w:tcW w:w="456" w:type="pct"/>
            <w:tcBorders>
              <w:top w:val="single" w:sz="4" w:space="0" w:color="auto"/>
            </w:tcBorders>
            <w:vAlign w:val="bottom"/>
          </w:tcPr>
          <w:p w14:paraId="2E16106D" w14:textId="77777777" w:rsidR="00017B27" w:rsidRPr="00017B27" w:rsidRDefault="00017B27" w:rsidP="00017B27">
            <w:pPr>
              <w:pStyle w:val="TableRowNormal"/>
              <w:rPr>
                <w:rFonts w:cstheme="minorHAnsi"/>
              </w:rPr>
            </w:pPr>
            <w:r w:rsidRPr="00017B27">
              <w:rPr>
                <w:rFonts w:cstheme="minorHAnsi"/>
              </w:rPr>
              <w:t>30 036</w:t>
            </w:r>
          </w:p>
        </w:tc>
        <w:tc>
          <w:tcPr>
            <w:tcW w:w="455" w:type="pct"/>
            <w:tcBorders>
              <w:top w:val="single" w:sz="4" w:space="0" w:color="auto"/>
            </w:tcBorders>
            <w:vAlign w:val="bottom"/>
          </w:tcPr>
          <w:p w14:paraId="1F80EA9C" w14:textId="77777777" w:rsidR="00017B27" w:rsidRPr="00017B27" w:rsidRDefault="00017B27" w:rsidP="00017B27">
            <w:pPr>
              <w:pStyle w:val="TableRowNormal"/>
              <w:rPr>
                <w:rFonts w:cstheme="minorHAnsi"/>
              </w:rPr>
            </w:pPr>
            <w:r w:rsidRPr="00017B27">
              <w:rPr>
                <w:rFonts w:cstheme="minorHAnsi"/>
              </w:rPr>
              <w:t>12 970</w:t>
            </w:r>
          </w:p>
        </w:tc>
        <w:tc>
          <w:tcPr>
            <w:tcW w:w="456" w:type="pct"/>
            <w:tcBorders>
              <w:top w:val="single" w:sz="4" w:space="0" w:color="auto"/>
            </w:tcBorders>
            <w:vAlign w:val="bottom"/>
          </w:tcPr>
          <w:p w14:paraId="2FB52150" w14:textId="77777777" w:rsidR="00017B27" w:rsidRPr="00017B27" w:rsidRDefault="00017B27" w:rsidP="00017B27">
            <w:pPr>
              <w:pStyle w:val="TableRowNormal"/>
              <w:rPr>
                <w:rFonts w:cstheme="minorHAnsi"/>
              </w:rPr>
            </w:pPr>
            <w:r w:rsidRPr="00017B27">
              <w:rPr>
                <w:rFonts w:cstheme="minorHAnsi"/>
              </w:rPr>
              <w:t>-53 044</w:t>
            </w:r>
          </w:p>
        </w:tc>
        <w:tc>
          <w:tcPr>
            <w:tcW w:w="455" w:type="pct"/>
            <w:tcBorders>
              <w:top w:val="single" w:sz="4" w:space="0" w:color="auto"/>
            </w:tcBorders>
            <w:vAlign w:val="bottom"/>
          </w:tcPr>
          <w:p w14:paraId="52CBCE35" w14:textId="77777777" w:rsidR="00017B27" w:rsidRPr="00017B27" w:rsidRDefault="00017B27" w:rsidP="00017B27">
            <w:pPr>
              <w:pStyle w:val="TableRowNormal"/>
              <w:rPr>
                <w:rFonts w:cstheme="minorHAnsi"/>
              </w:rPr>
            </w:pPr>
            <w:r w:rsidRPr="00017B27">
              <w:rPr>
                <w:rFonts w:cstheme="minorHAnsi"/>
              </w:rPr>
              <w:t>10 783</w:t>
            </w:r>
          </w:p>
        </w:tc>
        <w:tc>
          <w:tcPr>
            <w:tcW w:w="456" w:type="pct"/>
            <w:tcBorders>
              <w:top w:val="single" w:sz="4" w:space="0" w:color="auto"/>
            </w:tcBorders>
            <w:vAlign w:val="bottom"/>
          </w:tcPr>
          <w:p w14:paraId="6FB2A06A" w14:textId="77777777" w:rsidR="00017B27" w:rsidRPr="00017B27" w:rsidRDefault="00017B27" w:rsidP="00017B27">
            <w:pPr>
              <w:pStyle w:val="TableRowNormal"/>
              <w:rPr>
                <w:rFonts w:cstheme="minorHAnsi"/>
              </w:rPr>
            </w:pPr>
            <w:r w:rsidRPr="00017B27">
              <w:rPr>
                <w:rFonts w:cstheme="minorHAnsi"/>
              </w:rPr>
              <w:t>4 604</w:t>
            </w:r>
          </w:p>
        </w:tc>
        <w:tc>
          <w:tcPr>
            <w:tcW w:w="455" w:type="pct"/>
            <w:tcBorders>
              <w:top w:val="single" w:sz="4" w:space="0" w:color="auto"/>
            </w:tcBorders>
            <w:vAlign w:val="bottom"/>
          </w:tcPr>
          <w:p w14:paraId="32C1088E" w14:textId="77777777" w:rsidR="00017B27" w:rsidRPr="00017B27" w:rsidRDefault="00017B27" w:rsidP="00017B27">
            <w:pPr>
              <w:pStyle w:val="TableRowNormal"/>
              <w:rPr>
                <w:rFonts w:cstheme="minorHAnsi"/>
              </w:rPr>
            </w:pPr>
            <w:r w:rsidRPr="00017B27">
              <w:rPr>
                <w:rFonts w:cstheme="minorHAnsi"/>
              </w:rPr>
              <w:t>-5 996</w:t>
            </w:r>
          </w:p>
        </w:tc>
        <w:tc>
          <w:tcPr>
            <w:tcW w:w="456" w:type="pct"/>
            <w:tcBorders>
              <w:top w:val="single" w:sz="4" w:space="0" w:color="auto"/>
            </w:tcBorders>
            <w:vAlign w:val="bottom"/>
          </w:tcPr>
          <w:p w14:paraId="327207C7" w14:textId="77777777" w:rsidR="00017B27" w:rsidRPr="00017B27" w:rsidRDefault="00017B27" w:rsidP="00017B27">
            <w:pPr>
              <w:pStyle w:val="TableRowNormal"/>
              <w:rPr>
                <w:rFonts w:cstheme="minorHAnsi"/>
              </w:rPr>
            </w:pPr>
            <w:r w:rsidRPr="00017B27">
              <w:rPr>
                <w:rFonts w:cstheme="minorHAnsi"/>
              </w:rPr>
              <w:t>-5 333</w:t>
            </w:r>
          </w:p>
        </w:tc>
        <w:tc>
          <w:tcPr>
            <w:tcW w:w="454" w:type="pct"/>
            <w:tcBorders>
              <w:top w:val="single" w:sz="4" w:space="0" w:color="auto"/>
            </w:tcBorders>
            <w:vAlign w:val="bottom"/>
          </w:tcPr>
          <w:p w14:paraId="5BA12F1D" w14:textId="77777777" w:rsidR="00017B27" w:rsidRPr="00017B27" w:rsidRDefault="00017B27" w:rsidP="00017B27">
            <w:pPr>
              <w:pStyle w:val="TableRowNormal"/>
              <w:rPr>
                <w:rFonts w:cstheme="minorHAnsi"/>
              </w:rPr>
            </w:pPr>
            <w:r w:rsidRPr="00017B27">
              <w:rPr>
                <w:rFonts w:cstheme="minorHAnsi"/>
              </w:rPr>
              <w:t>64 373</w:t>
            </w:r>
          </w:p>
        </w:tc>
      </w:tr>
      <w:tr w:rsidR="00017B27" w:rsidRPr="00FE3F73" w14:paraId="113E11D0" w14:textId="77777777" w:rsidTr="00934D71">
        <w:tc>
          <w:tcPr>
            <w:tcW w:w="902" w:type="pct"/>
            <w:vAlign w:val="bottom"/>
          </w:tcPr>
          <w:p w14:paraId="020CAE46" w14:textId="77777777" w:rsidR="00017B27"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3B865992" w14:textId="77777777" w:rsidR="00017B27" w:rsidRPr="00017B27" w:rsidRDefault="00017B27" w:rsidP="00017B27">
            <w:pPr>
              <w:pStyle w:val="TableRowNormal"/>
              <w:rPr>
                <w:rFonts w:cstheme="minorHAnsi"/>
              </w:rPr>
            </w:pPr>
            <w:r w:rsidRPr="00017B27">
              <w:rPr>
                <w:rFonts w:cstheme="minorHAnsi"/>
              </w:rPr>
              <w:t>665</w:t>
            </w:r>
          </w:p>
        </w:tc>
        <w:tc>
          <w:tcPr>
            <w:tcW w:w="456" w:type="pct"/>
            <w:vAlign w:val="bottom"/>
          </w:tcPr>
          <w:p w14:paraId="2C26FAFA" w14:textId="77777777" w:rsidR="00017B27" w:rsidRPr="00017B27" w:rsidRDefault="00017B27" w:rsidP="00017B27">
            <w:pPr>
              <w:pStyle w:val="TableRowNormal"/>
              <w:rPr>
                <w:rFonts w:cstheme="minorHAnsi"/>
              </w:rPr>
            </w:pPr>
            <w:r w:rsidRPr="00017B27">
              <w:rPr>
                <w:rFonts w:cstheme="minorHAnsi"/>
              </w:rPr>
              <w:t>3 337</w:t>
            </w:r>
          </w:p>
        </w:tc>
        <w:tc>
          <w:tcPr>
            <w:tcW w:w="455" w:type="pct"/>
            <w:vAlign w:val="bottom"/>
          </w:tcPr>
          <w:p w14:paraId="6E77177E" w14:textId="77777777" w:rsidR="00017B27" w:rsidRPr="00017B27" w:rsidRDefault="00017B27" w:rsidP="00017B27">
            <w:pPr>
              <w:pStyle w:val="TableRowNormal"/>
              <w:rPr>
                <w:rFonts w:cstheme="minorHAnsi"/>
              </w:rPr>
            </w:pPr>
            <w:r w:rsidRPr="00017B27">
              <w:rPr>
                <w:rFonts w:cstheme="minorHAnsi"/>
              </w:rPr>
              <w:t>1 441</w:t>
            </w:r>
          </w:p>
        </w:tc>
        <w:tc>
          <w:tcPr>
            <w:tcW w:w="456" w:type="pct"/>
            <w:vAlign w:val="bottom"/>
          </w:tcPr>
          <w:p w14:paraId="69CD3255" w14:textId="77777777" w:rsidR="00017B27" w:rsidRPr="00017B27" w:rsidRDefault="00017B27" w:rsidP="00017B27">
            <w:pPr>
              <w:pStyle w:val="TableRowNormal"/>
              <w:rPr>
                <w:rFonts w:cstheme="minorHAnsi"/>
              </w:rPr>
            </w:pPr>
            <w:r w:rsidRPr="00017B27">
              <w:rPr>
                <w:rFonts w:cstheme="minorHAnsi"/>
              </w:rPr>
              <w:t>-5 894</w:t>
            </w:r>
          </w:p>
        </w:tc>
        <w:tc>
          <w:tcPr>
            <w:tcW w:w="455" w:type="pct"/>
            <w:vAlign w:val="bottom"/>
          </w:tcPr>
          <w:p w14:paraId="0010E6F0" w14:textId="77777777" w:rsidR="00017B27" w:rsidRPr="00017B27" w:rsidRDefault="00017B27" w:rsidP="00017B27">
            <w:pPr>
              <w:pStyle w:val="TableRowNormal"/>
              <w:rPr>
                <w:rFonts w:cstheme="minorHAnsi"/>
              </w:rPr>
            </w:pPr>
            <w:r w:rsidRPr="00017B27">
              <w:rPr>
                <w:rFonts w:cstheme="minorHAnsi"/>
              </w:rPr>
              <w:t>1 198</w:t>
            </w:r>
          </w:p>
        </w:tc>
        <w:tc>
          <w:tcPr>
            <w:tcW w:w="456" w:type="pct"/>
            <w:vAlign w:val="bottom"/>
          </w:tcPr>
          <w:p w14:paraId="23782290" w14:textId="77777777" w:rsidR="00017B27" w:rsidRPr="00017B27" w:rsidRDefault="00017B27" w:rsidP="00017B27">
            <w:pPr>
              <w:pStyle w:val="TableRowNormal"/>
              <w:rPr>
                <w:rFonts w:cstheme="minorHAnsi"/>
              </w:rPr>
            </w:pPr>
            <w:r w:rsidRPr="00017B27">
              <w:rPr>
                <w:rFonts w:cstheme="minorHAnsi"/>
              </w:rPr>
              <w:t>512</w:t>
            </w:r>
          </w:p>
        </w:tc>
        <w:tc>
          <w:tcPr>
            <w:tcW w:w="455" w:type="pct"/>
            <w:vAlign w:val="bottom"/>
          </w:tcPr>
          <w:p w14:paraId="52D2A995" w14:textId="77777777" w:rsidR="00017B27" w:rsidRPr="00017B27" w:rsidRDefault="00017B27" w:rsidP="00017B27">
            <w:pPr>
              <w:pStyle w:val="TableRowNormal"/>
              <w:rPr>
                <w:rFonts w:cstheme="minorHAnsi"/>
              </w:rPr>
            </w:pPr>
            <w:r w:rsidRPr="00017B27">
              <w:rPr>
                <w:rFonts w:cstheme="minorHAnsi"/>
              </w:rPr>
              <w:t>-666</w:t>
            </w:r>
          </w:p>
        </w:tc>
        <w:tc>
          <w:tcPr>
            <w:tcW w:w="456" w:type="pct"/>
            <w:vAlign w:val="bottom"/>
          </w:tcPr>
          <w:p w14:paraId="76C0943D" w14:textId="77777777" w:rsidR="00017B27" w:rsidRPr="00017B27" w:rsidRDefault="00017B27" w:rsidP="00017B27">
            <w:pPr>
              <w:pStyle w:val="TableRowNormal"/>
              <w:rPr>
                <w:rFonts w:cstheme="minorHAnsi"/>
              </w:rPr>
            </w:pPr>
            <w:r w:rsidRPr="00017B27">
              <w:rPr>
                <w:rFonts w:cstheme="minorHAnsi"/>
              </w:rPr>
              <w:t>-593</w:t>
            </w:r>
          </w:p>
        </w:tc>
        <w:tc>
          <w:tcPr>
            <w:tcW w:w="454" w:type="pct"/>
            <w:vAlign w:val="bottom"/>
          </w:tcPr>
          <w:p w14:paraId="5503E391" w14:textId="77777777" w:rsidR="00017B27" w:rsidRPr="00017B27" w:rsidRDefault="00017B27" w:rsidP="00017B27">
            <w:pPr>
              <w:pStyle w:val="TableRowNormal"/>
              <w:rPr>
                <w:rFonts w:cstheme="minorHAnsi"/>
              </w:rPr>
            </w:pPr>
            <w:r w:rsidRPr="00017B27">
              <w:rPr>
                <w:rFonts w:cstheme="minorHAnsi"/>
              </w:rPr>
              <w:t>7 153</w:t>
            </w:r>
          </w:p>
        </w:tc>
      </w:tr>
      <w:tr w:rsidR="00017B27" w:rsidRPr="00FE3F73" w14:paraId="50B18F73" w14:textId="77777777" w:rsidTr="00934D71">
        <w:tc>
          <w:tcPr>
            <w:tcW w:w="902" w:type="pct"/>
            <w:tcBorders>
              <w:bottom w:val="single" w:sz="4" w:space="0" w:color="auto"/>
            </w:tcBorders>
            <w:vAlign w:val="bottom"/>
          </w:tcPr>
          <w:p w14:paraId="153E0DC4"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08A2CA55" w14:textId="77777777" w:rsidR="00017B27" w:rsidRPr="00017B27" w:rsidRDefault="00017B27" w:rsidP="00017B27">
            <w:pPr>
              <w:pStyle w:val="TableRowNormal"/>
              <w:rPr>
                <w:rFonts w:cstheme="minorHAnsi"/>
              </w:rPr>
            </w:pPr>
            <w:r w:rsidRPr="00017B27">
              <w:rPr>
                <w:rFonts w:cstheme="minorHAnsi"/>
              </w:rPr>
              <w:t>83</w:t>
            </w:r>
          </w:p>
        </w:tc>
        <w:tc>
          <w:tcPr>
            <w:tcW w:w="456" w:type="pct"/>
            <w:tcBorders>
              <w:bottom w:val="single" w:sz="4" w:space="0" w:color="auto"/>
            </w:tcBorders>
            <w:vAlign w:val="bottom"/>
          </w:tcPr>
          <w:p w14:paraId="6838E635" w14:textId="77777777" w:rsidR="00017B27" w:rsidRPr="00017B27" w:rsidRDefault="00017B27" w:rsidP="00017B27">
            <w:pPr>
              <w:pStyle w:val="TableRowNormal"/>
              <w:rPr>
                <w:rFonts w:cstheme="minorHAnsi"/>
              </w:rPr>
            </w:pPr>
            <w:r w:rsidRPr="00017B27">
              <w:rPr>
                <w:rFonts w:cstheme="minorHAnsi"/>
              </w:rPr>
              <w:t>514</w:t>
            </w:r>
          </w:p>
        </w:tc>
        <w:tc>
          <w:tcPr>
            <w:tcW w:w="455" w:type="pct"/>
            <w:tcBorders>
              <w:bottom w:val="single" w:sz="4" w:space="0" w:color="auto"/>
            </w:tcBorders>
            <w:vAlign w:val="bottom"/>
          </w:tcPr>
          <w:p w14:paraId="69E47C75" w14:textId="77777777" w:rsidR="00017B27" w:rsidRPr="00017B27" w:rsidRDefault="00017B27" w:rsidP="00017B27">
            <w:pPr>
              <w:pStyle w:val="TableRowNormal"/>
              <w:rPr>
                <w:rFonts w:cstheme="minorHAnsi"/>
              </w:rPr>
            </w:pPr>
            <w:r w:rsidRPr="00017B27">
              <w:rPr>
                <w:rFonts w:cstheme="minorHAnsi"/>
              </w:rPr>
              <w:t>287</w:t>
            </w:r>
          </w:p>
        </w:tc>
        <w:tc>
          <w:tcPr>
            <w:tcW w:w="456" w:type="pct"/>
            <w:tcBorders>
              <w:bottom w:val="single" w:sz="4" w:space="0" w:color="auto"/>
            </w:tcBorders>
            <w:vAlign w:val="bottom"/>
          </w:tcPr>
          <w:p w14:paraId="7D878258" w14:textId="77777777" w:rsidR="00017B27" w:rsidRPr="00017B27" w:rsidRDefault="00017B27" w:rsidP="00017B27">
            <w:pPr>
              <w:pStyle w:val="TableRowNormal"/>
              <w:rPr>
                <w:rFonts w:cstheme="minorHAnsi"/>
              </w:rPr>
            </w:pPr>
            <w:r w:rsidRPr="00017B27">
              <w:rPr>
                <w:rFonts w:cstheme="minorHAnsi"/>
              </w:rPr>
              <w:t>-2 248</w:t>
            </w:r>
          </w:p>
        </w:tc>
        <w:tc>
          <w:tcPr>
            <w:tcW w:w="455" w:type="pct"/>
            <w:tcBorders>
              <w:bottom w:val="single" w:sz="4" w:space="0" w:color="auto"/>
            </w:tcBorders>
            <w:vAlign w:val="bottom"/>
          </w:tcPr>
          <w:p w14:paraId="52A0751C" w14:textId="77777777" w:rsidR="00017B27" w:rsidRPr="00017B27" w:rsidRDefault="00017B27" w:rsidP="00017B27">
            <w:pPr>
              <w:pStyle w:val="TableRowNormal"/>
              <w:rPr>
                <w:rFonts w:cstheme="minorHAnsi"/>
              </w:rPr>
            </w:pPr>
            <w:r w:rsidRPr="00017B27">
              <w:rPr>
                <w:rFonts w:cstheme="minorHAnsi"/>
              </w:rPr>
              <w:t>688</w:t>
            </w:r>
          </w:p>
        </w:tc>
        <w:tc>
          <w:tcPr>
            <w:tcW w:w="456" w:type="pct"/>
            <w:tcBorders>
              <w:bottom w:val="single" w:sz="4" w:space="0" w:color="auto"/>
            </w:tcBorders>
            <w:vAlign w:val="bottom"/>
          </w:tcPr>
          <w:p w14:paraId="70B998D9" w14:textId="77777777" w:rsidR="00017B27" w:rsidRPr="00017B27" w:rsidRDefault="00017B27" w:rsidP="00017B27">
            <w:pPr>
              <w:pStyle w:val="TableRowNormal"/>
              <w:rPr>
                <w:rFonts w:cstheme="minorHAnsi"/>
              </w:rPr>
            </w:pPr>
            <w:r w:rsidRPr="00017B27">
              <w:rPr>
                <w:rFonts w:cstheme="minorHAnsi"/>
              </w:rPr>
              <w:t>975</w:t>
            </w:r>
          </w:p>
        </w:tc>
        <w:tc>
          <w:tcPr>
            <w:tcW w:w="455" w:type="pct"/>
            <w:tcBorders>
              <w:bottom w:val="single" w:sz="4" w:space="0" w:color="auto"/>
            </w:tcBorders>
            <w:vAlign w:val="bottom"/>
          </w:tcPr>
          <w:p w14:paraId="1B29A955" w14:textId="77777777" w:rsidR="00017B27" w:rsidRPr="00017B27" w:rsidRDefault="00017B27" w:rsidP="00017B27">
            <w:pPr>
              <w:pStyle w:val="TableRowNormal"/>
              <w:rPr>
                <w:rFonts w:cstheme="minorHAnsi"/>
              </w:rPr>
            </w:pPr>
            <w:r w:rsidRPr="00017B27">
              <w:rPr>
                <w:rFonts w:cstheme="minorHAnsi"/>
              </w:rPr>
              <w:t>-1 592</w:t>
            </w:r>
          </w:p>
        </w:tc>
        <w:tc>
          <w:tcPr>
            <w:tcW w:w="456" w:type="pct"/>
            <w:tcBorders>
              <w:bottom w:val="single" w:sz="4" w:space="0" w:color="auto"/>
            </w:tcBorders>
            <w:vAlign w:val="bottom"/>
          </w:tcPr>
          <w:p w14:paraId="2851D5F5" w14:textId="77777777" w:rsidR="00017B27" w:rsidRPr="00017B27" w:rsidRDefault="00017B27" w:rsidP="00017B27">
            <w:pPr>
              <w:pStyle w:val="TableRowNormal"/>
              <w:rPr>
                <w:rFonts w:cstheme="minorHAnsi"/>
              </w:rPr>
            </w:pPr>
            <w:r w:rsidRPr="00017B27">
              <w:rPr>
                <w:rFonts w:cstheme="minorHAnsi"/>
              </w:rPr>
              <w:t>-2 405</w:t>
            </w:r>
          </w:p>
        </w:tc>
        <w:tc>
          <w:tcPr>
            <w:tcW w:w="454" w:type="pct"/>
            <w:tcBorders>
              <w:bottom w:val="single" w:sz="4" w:space="0" w:color="auto"/>
            </w:tcBorders>
            <w:vAlign w:val="bottom"/>
          </w:tcPr>
          <w:p w14:paraId="6689D4B2" w14:textId="77777777" w:rsidR="00017B27" w:rsidRPr="00017B27" w:rsidRDefault="00017B27" w:rsidP="00017B27">
            <w:pPr>
              <w:pStyle w:val="TableRowNormal"/>
              <w:rPr>
                <w:rFonts w:cstheme="minorHAnsi"/>
              </w:rPr>
            </w:pPr>
            <w:r w:rsidRPr="00017B27">
              <w:rPr>
                <w:rFonts w:cstheme="minorHAnsi"/>
              </w:rPr>
              <w:t>285</w:t>
            </w:r>
          </w:p>
        </w:tc>
      </w:tr>
    </w:tbl>
    <w:p w14:paraId="46D90000" w14:textId="77777777" w:rsidR="00206CDB" w:rsidRDefault="00206CDB" w:rsidP="00206CDB">
      <w:pPr>
        <w:pStyle w:val="CGCTableFootnote"/>
      </w:pPr>
      <w:r>
        <w:t>(a)</w:t>
      </w:r>
      <w:r>
        <w:tab/>
      </w:r>
      <w:r w:rsidR="001A31B8">
        <w:t>The average per capita GST effect is calculated by dividing the average GST effect per inquiry by the 2018</w:t>
      </w:r>
      <w:r w:rsidR="001A31B8">
        <w:noBreakHyphen/>
        <w:t>19 populations</w:t>
      </w:r>
      <w:r>
        <w:t>.</w:t>
      </w:r>
    </w:p>
    <w:p w14:paraId="0DE1D5F2" w14:textId="341984C3" w:rsidR="00206CDB" w:rsidRDefault="00206CDB" w:rsidP="00206CDB">
      <w:pPr>
        <w:pStyle w:val="CGCTableFootnote"/>
      </w:pPr>
      <w:r>
        <w:t>Source:</w:t>
      </w:r>
      <w:r>
        <w:tab/>
      </w:r>
      <w:r w:rsidR="006D69DD">
        <w:t>Staff simulation</w:t>
      </w:r>
      <w:r>
        <w:t>.</w:t>
      </w:r>
    </w:p>
    <w:p w14:paraId="2BD96581" w14:textId="77777777" w:rsidR="00206CDB" w:rsidRDefault="00206CDB" w:rsidP="00206CDB">
      <w:pPr>
        <w:pStyle w:val="CGCTableHeading"/>
      </w:pPr>
      <w:bookmarkStart w:id="69" w:name="_Ref506278463"/>
      <w:r>
        <w:lastRenderedPageBreak/>
        <w:t>Table B-</w:t>
      </w:r>
      <w:r w:rsidR="00781C9A">
        <w:fldChar w:fldCharType="begin"/>
      </w:r>
      <w:r w:rsidR="00781C9A">
        <w:instrText xml:space="preserve"> SEQ Table \* ARABIC </w:instrText>
      </w:r>
      <w:r w:rsidR="00781C9A">
        <w:fldChar w:fldCharType="separate"/>
      </w:r>
      <w:r w:rsidR="006F38D8">
        <w:rPr>
          <w:noProof/>
        </w:rPr>
        <w:t>4</w:t>
      </w:r>
      <w:r w:rsidR="00781C9A">
        <w:rPr>
          <w:noProof/>
        </w:rPr>
        <w:fldChar w:fldCharType="end"/>
      </w:r>
      <w:bookmarkEnd w:id="69"/>
      <w:r>
        <w:tab/>
      </w:r>
      <w:r w:rsidR="002F3A2B">
        <w:t xml:space="preserve">GST effect of assessing revenue using </w:t>
      </w:r>
      <w:r>
        <w:t>Gross Household Disposable Income</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206CDB" w:rsidRPr="00FE3F73" w14:paraId="44CE8BD2" w14:textId="77777777" w:rsidTr="00934D71">
        <w:tc>
          <w:tcPr>
            <w:tcW w:w="902" w:type="pct"/>
            <w:tcBorders>
              <w:top w:val="single" w:sz="6" w:space="0" w:color="auto"/>
              <w:bottom w:val="single" w:sz="6" w:space="0" w:color="auto"/>
            </w:tcBorders>
            <w:vAlign w:val="bottom"/>
          </w:tcPr>
          <w:p w14:paraId="4E17CF5E" w14:textId="77777777" w:rsidR="00206CDB" w:rsidRPr="00FE3F73" w:rsidRDefault="00206CDB" w:rsidP="00934D71">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027B2A42" w14:textId="77777777" w:rsidR="00206CDB" w:rsidRPr="00FE3F73" w:rsidRDefault="00206CDB" w:rsidP="00934D71">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4A10E909" w14:textId="77777777" w:rsidR="00206CDB" w:rsidRPr="00FE3F73" w:rsidRDefault="00206CDB" w:rsidP="00934D71">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05C8EDEB" w14:textId="77777777" w:rsidR="00206CDB" w:rsidRPr="00FE3F73" w:rsidRDefault="00206CDB" w:rsidP="00934D71">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085C0D37" w14:textId="77777777" w:rsidR="00206CDB" w:rsidRPr="00FE3F73" w:rsidRDefault="00206CDB" w:rsidP="00934D71">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4E73BD56" w14:textId="77777777" w:rsidR="00206CDB" w:rsidRPr="00FE3F73" w:rsidRDefault="00206CDB" w:rsidP="00934D71">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49337B96" w14:textId="77777777" w:rsidR="00206CDB" w:rsidRPr="00FE3F73" w:rsidRDefault="00206CDB" w:rsidP="00934D71">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5719002F" w14:textId="77777777" w:rsidR="00206CDB" w:rsidRPr="00FE3F73" w:rsidRDefault="00206CDB" w:rsidP="00934D71">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7528EAFB" w14:textId="77777777" w:rsidR="00206CDB" w:rsidRPr="00FE3F73" w:rsidRDefault="00206CDB" w:rsidP="00934D71">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3DCB8C34" w14:textId="77777777" w:rsidR="00206CDB" w:rsidRPr="00FE3F73" w:rsidRDefault="00206CDB" w:rsidP="00934D71">
            <w:pPr>
              <w:pStyle w:val="TableColHeadings"/>
              <w:rPr>
                <w:rFonts w:cstheme="minorHAnsi"/>
              </w:rPr>
            </w:pPr>
            <w:proofErr w:type="spellStart"/>
            <w:r>
              <w:rPr>
                <w:rFonts w:cstheme="minorHAnsi"/>
              </w:rPr>
              <w:t>Redist</w:t>
            </w:r>
            <w:proofErr w:type="spellEnd"/>
          </w:p>
        </w:tc>
      </w:tr>
      <w:tr w:rsidR="00206CDB" w:rsidRPr="00FE3F73" w14:paraId="7F3CEC17" w14:textId="77777777" w:rsidTr="00934D71">
        <w:tc>
          <w:tcPr>
            <w:tcW w:w="902" w:type="pct"/>
            <w:tcMar>
              <w:top w:w="0" w:type="dxa"/>
              <w:bottom w:w="0" w:type="dxa"/>
            </w:tcMar>
            <w:vAlign w:val="bottom"/>
          </w:tcPr>
          <w:p w14:paraId="42D6C477" w14:textId="77777777" w:rsidR="00206CDB" w:rsidRPr="00FE3F73" w:rsidRDefault="00206CDB" w:rsidP="00934D71">
            <w:pPr>
              <w:pStyle w:val="CGCTableStub"/>
              <w:spacing w:before="0" w:after="0" w:line="240" w:lineRule="auto"/>
              <w:jc w:val="right"/>
              <w:rPr>
                <w:rFonts w:cstheme="minorHAnsi"/>
              </w:rPr>
            </w:pPr>
          </w:p>
        </w:tc>
        <w:tc>
          <w:tcPr>
            <w:tcW w:w="455" w:type="pct"/>
            <w:tcMar>
              <w:top w:w="0" w:type="dxa"/>
              <w:bottom w:w="0" w:type="dxa"/>
            </w:tcMar>
            <w:vAlign w:val="bottom"/>
          </w:tcPr>
          <w:p w14:paraId="443BE68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49073543"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349326FA"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C4B2448"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39BBA15E"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6E2A6A5D"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6C3F5C1B"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55BD6E6B"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5F41ED6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r>
      <w:tr w:rsidR="00017B27" w:rsidRPr="00FE3F73" w14:paraId="4C5C6C08" w14:textId="77777777" w:rsidTr="00934D71">
        <w:tc>
          <w:tcPr>
            <w:tcW w:w="902" w:type="pct"/>
            <w:vAlign w:val="bottom"/>
          </w:tcPr>
          <w:p w14:paraId="5F3A3B98"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580D1F31" w14:textId="77777777" w:rsidR="00017B27" w:rsidRPr="00017B27" w:rsidRDefault="00017B27" w:rsidP="00017B27">
            <w:pPr>
              <w:pStyle w:val="TableRowNormal"/>
              <w:rPr>
                <w:rFonts w:cstheme="minorHAnsi"/>
              </w:rPr>
            </w:pPr>
            <w:r w:rsidRPr="00017B27">
              <w:rPr>
                <w:rFonts w:cstheme="minorHAnsi"/>
              </w:rPr>
              <w:t>-630</w:t>
            </w:r>
          </w:p>
        </w:tc>
        <w:tc>
          <w:tcPr>
            <w:tcW w:w="456" w:type="pct"/>
            <w:vAlign w:val="bottom"/>
          </w:tcPr>
          <w:p w14:paraId="0A728700" w14:textId="77777777" w:rsidR="00017B27" w:rsidRPr="00017B27" w:rsidRDefault="00017B27" w:rsidP="00017B27">
            <w:pPr>
              <w:pStyle w:val="TableRowNormal"/>
              <w:rPr>
                <w:rFonts w:cstheme="minorHAnsi"/>
              </w:rPr>
            </w:pPr>
            <w:r w:rsidRPr="00017B27">
              <w:rPr>
                <w:rFonts w:cstheme="minorHAnsi"/>
              </w:rPr>
              <w:t>1 801</w:t>
            </w:r>
          </w:p>
        </w:tc>
        <w:tc>
          <w:tcPr>
            <w:tcW w:w="455" w:type="pct"/>
            <w:vAlign w:val="bottom"/>
          </w:tcPr>
          <w:p w14:paraId="66B1C990" w14:textId="77777777" w:rsidR="00017B27" w:rsidRPr="00017B27" w:rsidRDefault="00017B27" w:rsidP="00017B27">
            <w:pPr>
              <w:pStyle w:val="TableRowNormal"/>
              <w:rPr>
                <w:rFonts w:cstheme="minorHAnsi"/>
              </w:rPr>
            </w:pPr>
            <w:r w:rsidRPr="00017B27">
              <w:rPr>
                <w:rFonts w:cstheme="minorHAnsi"/>
              </w:rPr>
              <w:t>10</w:t>
            </w:r>
          </w:p>
        </w:tc>
        <w:tc>
          <w:tcPr>
            <w:tcW w:w="456" w:type="pct"/>
            <w:vAlign w:val="bottom"/>
          </w:tcPr>
          <w:p w14:paraId="4D8E8CDA" w14:textId="77777777" w:rsidR="00017B27" w:rsidRPr="00017B27" w:rsidRDefault="00017B27" w:rsidP="00017B27">
            <w:pPr>
              <w:pStyle w:val="TableRowNormal"/>
              <w:rPr>
                <w:rFonts w:cstheme="minorHAnsi"/>
              </w:rPr>
            </w:pPr>
            <w:r w:rsidRPr="00017B27">
              <w:rPr>
                <w:rFonts w:cstheme="minorHAnsi"/>
              </w:rPr>
              <w:t>-615</w:t>
            </w:r>
          </w:p>
        </w:tc>
        <w:tc>
          <w:tcPr>
            <w:tcW w:w="455" w:type="pct"/>
            <w:vAlign w:val="bottom"/>
          </w:tcPr>
          <w:p w14:paraId="70BE647A" w14:textId="77777777" w:rsidR="00017B27" w:rsidRPr="00017B27" w:rsidRDefault="00017B27" w:rsidP="00017B27">
            <w:pPr>
              <w:pStyle w:val="TableRowNormal"/>
              <w:rPr>
                <w:rFonts w:cstheme="minorHAnsi"/>
              </w:rPr>
            </w:pPr>
            <w:r w:rsidRPr="00017B27">
              <w:rPr>
                <w:rFonts w:cstheme="minorHAnsi"/>
              </w:rPr>
              <w:t>531</w:t>
            </w:r>
          </w:p>
        </w:tc>
        <w:tc>
          <w:tcPr>
            <w:tcW w:w="456" w:type="pct"/>
            <w:vAlign w:val="bottom"/>
          </w:tcPr>
          <w:p w14:paraId="5321A1FE" w14:textId="77777777" w:rsidR="00017B27" w:rsidRPr="00017B27" w:rsidRDefault="00017B27" w:rsidP="00017B27">
            <w:pPr>
              <w:pStyle w:val="TableRowNormal"/>
              <w:rPr>
                <w:rFonts w:cstheme="minorHAnsi"/>
              </w:rPr>
            </w:pPr>
            <w:r w:rsidRPr="00017B27">
              <w:rPr>
                <w:rFonts w:cstheme="minorHAnsi"/>
              </w:rPr>
              <w:t>222</w:t>
            </w:r>
          </w:p>
        </w:tc>
        <w:tc>
          <w:tcPr>
            <w:tcW w:w="455" w:type="pct"/>
            <w:vAlign w:val="bottom"/>
          </w:tcPr>
          <w:p w14:paraId="4C5068E9" w14:textId="77777777" w:rsidR="00017B27" w:rsidRPr="00017B27" w:rsidRDefault="00017B27" w:rsidP="00017B27">
            <w:pPr>
              <w:pStyle w:val="TableRowNormal"/>
              <w:rPr>
                <w:rFonts w:cstheme="minorHAnsi"/>
              </w:rPr>
            </w:pPr>
            <w:r w:rsidRPr="00017B27">
              <w:rPr>
                <w:rFonts w:cstheme="minorHAnsi"/>
              </w:rPr>
              <w:t>-1 196</w:t>
            </w:r>
          </w:p>
        </w:tc>
        <w:tc>
          <w:tcPr>
            <w:tcW w:w="456" w:type="pct"/>
            <w:vAlign w:val="bottom"/>
          </w:tcPr>
          <w:p w14:paraId="43D5921A" w14:textId="77777777" w:rsidR="00017B27" w:rsidRPr="00017B27" w:rsidRDefault="00017B27" w:rsidP="00017B27">
            <w:pPr>
              <w:pStyle w:val="TableRowNormal"/>
              <w:rPr>
                <w:rFonts w:cstheme="minorHAnsi"/>
              </w:rPr>
            </w:pPr>
            <w:r w:rsidRPr="00017B27">
              <w:rPr>
                <w:rFonts w:cstheme="minorHAnsi"/>
              </w:rPr>
              <w:t>-124</w:t>
            </w:r>
          </w:p>
        </w:tc>
        <w:tc>
          <w:tcPr>
            <w:tcW w:w="454" w:type="pct"/>
            <w:vAlign w:val="bottom"/>
          </w:tcPr>
          <w:p w14:paraId="7352D904" w14:textId="77777777" w:rsidR="00017B27" w:rsidRPr="00017B27" w:rsidRDefault="00017B27" w:rsidP="00017B27">
            <w:pPr>
              <w:pStyle w:val="TableRowNormal"/>
              <w:rPr>
                <w:rFonts w:cstheme="minorHAnsi"/>
              </w:rPr>
            </w:pPr>
            <w:r w:rsidRPr="00017B27">
              <w:rPr>
                <w:rFonts w:cstheme="minorHAnsi"/>
              </w:rPr>
              <w:t>2 564</w:t>
            </w:r>
          </w:p>
        </w:tc>
      </w:tr>
      <w:tr w:rsidR="00017B27" w:rsidRPr="00FE3F73" w14:paraId="4CAACB66" w14:textId="77777777" w:rsidTr="00934D71">
        <w:tc>
          <w:tcPr>
            <w:tcW w:w="902" w:type="pct"/>
            <w:vAlign w:val="bottom"/>
          </w:tcPr>
          <w:p w14:paraId="10A9593C"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4BD0FC9B" w14:textId="77777777" w:rsidR="00017B27" w:rsidRPr="00017B27" w:rsidRDefault="00017B27" w:rsidP="00017B27">
            <w:pPr>
              <w:pStyle w:val="TableRowNormal"/>
              <w:rPr>
                <w:rFonts w:cstheme="minorHAnsi"/>
              </w:rPr>
            </w:pPr>
            <w:r w:rsidRPr="00017B27">
              <w:rPr>
                <w:rFonts w:cstheme="minorHAnsi"/>
              </w:rPr>
              <w:t>-336</w:t>
            </w:r>
          </w:p>
        </w:tc>
        <w:tc>
          <w:tcPr>
            <w:tcW w:w="456" w:type="pct"/>
            <w:vAlign w:val="bottom"/>
          </w:tcPr>
          <w:p w14:paraId="2B77ADC9" w14:textId="77777777" w:rsidR="00017B27" w:rsidRPr="00017B27" w:rsidRDefault="00017B27" w:rsidP="00017B27">
            <w:pPr>
              <w:pStyle w:val="TableRowNormal"/>
              <w:rPr>
                <w:rFonts w:cstheme="minorHAnsi"/>
              </w:rPr>
            </w:pPr>
            <w:r w:rsidRPr="00017B27">
              <w:rPr>
                <w:rFonts w:cstheme="minorHAnsi"/>
              </w:rPr>
              <w:t>2 012</w:t>
            </w:r>
          </w:p>
        </w:tc>
        <w:tc>
          <w:tcPr>
            <w:tcW w:w="455" w:type="pct"/>
            <w:vAlign w:val="bottom"/>
          </w:tcPr>
          <w:p w14:paraId="2952CBF1" w14:textId="77777777" w:rsidR="00017B27" w:rsidRPr="00017B27" w:rsidRDefault="00017B27" w:rsidP="00017B27">
            <w:pPr>
              <w:pStyle w:val="TableRowNormal"/>
              <w:rPr>
                <w:rFonts w:cstheme="minorHAnsi"/>
              </w:rPr>
            </w:pPr>
            <w:r w:rsidRPr="00017B27">
              <w:rPr>
                <w:rFonts w:cstheme="minorHAnsi"/>
              </w:rPr>
              <w:t>85</w:t>
            </w:r>
          </w:p>
        </w:tc>
        <w:tc>
          <w:tcPr>
            <w:tcW w:w="456" w:type="pct"/>
            <w:vAlign w:val="bottom"/>
          </w:tcPr>
          <w:p w14:paraId="6866A0CF" w14:textId="77777777" w:rsidR="00017B27" w:rsidRPr="00017B27" w:rsidRDefault="00017B27" w:rsidP="00017B27">
            <w:pPr>
              <w:pStyle w:val="TableRowNormal"/>
              <w:rPr>
                <w:rFonts w:cstheme="minorHAnsi"/>
              </w:rPr>
            </w:pPr>
            <w:r w:rsidRPr="00017B27">
              <w:rPr>
                <w:rFonts w:cstheme="minorHAnsi"/>
              </w:rPr>
              <w:t>-920</w:t>
            </w:r>
          </w:p>
        </w:tc>
        <w:tc>
          <w:tcPr>
            <w:tcW w:w="455" w:type="pct"/>
            <w:vAlign w:val="bottom"/>
          </w:tcPr>
          <w:p w14:paraId="4434113F" w14:textId="77777777" w:rsidR="00017B27" w:rsidRPr="00017B27" w:rsidRDefault="00017B27" w:rsidP="00017B27">
            <w:pPr>
              <w:pStyle w:val="TableRowNormal"/>
              <w:rPr>
                <w:rFonts w:cstheme="minorHAnsi"/>
              </w:rPr>
            </w:pPr>
            <w:r w:rsidRPr="00017B27">
              <w:rPr>
                <w:rFonts w:cstheme="minorHAnsi"/>
              </w:rPr>
              <w:t>440</w:t>
            </w:r>
          </w:p>
        </w:tc>
        <w:tc>
          <w:tcPr>
            <w:tcW w:w="456" w:type="pct"/>
            <w:vAlign w:val="bottom"/>
          </w:tcPr>
          <w:p w14:paraId="1C8674E2" w14:textId="77777777" w:rsidR="00017B27" w:rsidRPr="00017B27" w:rsidRDefault="00017B27" w:rsidP="00017B27">
            <w:pPr>
              <w:pStyle w:val="TableRowNormal"/>
              <w:rPr>
                <w:rFonts w:cstheme="minorHAnsi"/>
              </w:rPr>
            </w:pPr>
            <w:r w:rsidRPr="00017B27">
              <w:rPr>
                <w:rFonts w:cstheme="minorHAnsi"/>
              </w:rPr>
              <w:t>196</w:t>
            </w:r>
          </w:p>
        </w:tc>
        <w:tc>
          <w:tcPr>
            <w:tcW w:w="455" w:type="pct"/>
            <w:vAlign w:val="bottom"/>
          </w:tcPr>
          <w:p w14:paraId="6D3EB127" w14:textId="77777777" w:rsidR="00017B27" w:rsidRPr="00017B27" w:rsidRDefault="00017B27" w:rsidP="00017B27">
            <w:pPr>
              <w:pStyle w:val="TableRowNormal"/>
              <w:rPr>
                <w:rFonts w:cstheme="minorHAnsi"/>
              </w:rPr>
            </w:pPr>
            <w:r w:rsidRPr="00017B27">
              <w:rPr>
                <w:rFonts w:cstheme="minorHAnsi"/>
              </w:rPr>
              <w:t>-1 320</w:t>
            </w:r>
          </w:p>
        </w:tc>
        <w:tc>
          <w:tcPr>
            <w:tcW w:w="456" w:type="pct"/>
            <w:vAlign w:val="bottom"/>
          </w:tcPr>
          <w:p w14:paraId="191F2812" w14:textId="77777777" w:rsidR="00017B27" w:rsidRPr="00017B27" w:rsidRDefault="00017B27" w:rsidP="00017B27">
            <w:pPr>
              <w:pStyle w:val="TableRowNormal"/>
              <w:rPr>
                <w:rFonts w:cstheme="minorHAnsi"/>
              </w:rPr>
            </w:pPr>
            <w:r w:rsidRPr="00017B27">
              <w:rPr>
                <w:rFonts w:cstheme="minorHAnsi"/>
              </w:rPr>
              <w:t>-157</w:t>
            </w:r>
          </w:p>
        </w:tc>
        <w:tc>
          <w:tcPr>
            <w:tcW w:w="454" w:type="pct"/>
            <w:vAlign w:val="bottom"/>
          </w:tcPr>
          <w:p w14:paraId="5B50FA9A" w14:textId="77777777" w:rsidR="00017B27" w:rsidRPr="00017B27" w:rsidRDefault="00017B27" w:rsidP="00017B27">
            <w:pPr>
              <w:pStyle w:val="TableRowNormal"/>
              <w:rPr>
                <w:rFonts w:cstheme="minorHAnsi"/>
              </w:rPr>
            </w:pPr>
            <w:r w:rsidRPr="00017B27">
              <w:rPr>
                <w:rFonts w:cstheme="minorHAnsi"/>
              </w:rPr>
              <w:t>2 733</w:t>
            </w:r>
          </w:p>
        </w:tc>
      </w:tr>
      <w:tr w:rsidR="00017B27" w:rsidRPr="00FE3F73" w14:paraId="3E53C273" w14:textId="77777777" w:rsidTr="00934D71">
        <w:tc>
          <w:tcPr>
            <w:tcW w:w="902" w:type="pct"/>
            <w:vAlign w:val="bottom"/>
          </w:tcPr>
          <w:p w14:paraId="4F49DFA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6015A3BE" w14:textId="77777777" w:rsidR="00017B27" w:rsidRPr="00017B27" w:rsidRDefault="00017B27" w:rsidP="00017B27">
            <w:pPr>
              <w:pStyle w:val="TableRowNormal"/>
              <w:rPr>
                <w:rFonts w:cstheme="minorHAnsi"/>
              </w:rPr>
            </w:pPr>
            <w:r w:rsidRPr="00017B27">
              <w:rPr>
                <w:rFonts w:cstheme="minorHAnsi"/>
              </w:rPr>
              <w:t>-407</w:t>
            </w:r>
          </w:p>
        </w:tc>
        <w:tc>
          <w:tcPr>
            <w:tcW w:w="456" w:type="pct"/>
            <w:vAlign w:val="bottom"/>
          </w:tcPr>
          <w:p w14:paraId="393791F5" w14:textId="77777777" w:rsidR="00017B27" w:rsidRPr="00017B27" w:rsidRDefault="00017B27" w:rsidP="00017B27">
            <w:pPr>
              <w:pStyle w:val="TableRowNormal"/>
              <w:rPr>
                <w:rFonts w:cstheme="minorHAnsi"/>
              </w:rPr>
            </w:pPr>
            <w:r w:rsidRPr="00017B27">
              <w:rPr>
                <w:rFonts w:cstheme="minorHAnsi"/>
              </w:rPr>
              <w:t>2 305</w:t>
            </w:r>
          </w:p>
        </w:tc>
        <w:tc>
          <w:tcPr>
            <w:tcW w:w="455" w:type="pct"/>
            <w:vAlign w:val="bottom"/>
          </w:tcPr>
          <w:p w14:paraId="23E726FE" w14:textId="77777777" w:rsidR="00017B27" w:rsidRPr="00017B27" w:rsidRDefault="00017B27" w:rsidP="00017B27">
            <w:pPr>
              <w:pStyle w:val="TableRowNormal"/>
              <w:rPr>
                <w:rFonts w:cstheme="minorHAnsi"/>
              </w:rPr>
            </w:pPr>
            <w:r w:rsidRPr="00017B27">
              <w:rPr>
                <w:rFonts w:cstheme="minorHAnsi"/>
              </w:rPr>
              <w:t>201</w:t>
            </w:r>
          </w:p>
        </w:tc>
        <w:tc>
          <w:tcPr>
            <w:tcW w:w="456" w:type="pct"/>
            <w:vAlign w:val="bottom"/>
          </w:tcPr>
          <w:p w14:paraId="75CFA095" w14:textId="77777777" w:rsidR="00017B27" w:rsidRPr="00017B27" w:rsidRDefault="00017B27" w:rsidP="00017B27">
            <w:pPr>
              <w:pStyle w:val="TableRowNormal"/>
              <w:rPr>
                <w:rFonts w:cstheme="minorHAnsi"/>
              </w:rPr>
            </w:pPr>
            <w:r w:rsidRPr="00017B27">
              <w:rPr>
                <w:rFonts w:cstheme="minorHAnsi"/>
              </w:rPr>
              <w:t>-1 080</w:t>
            </w:r>
          </w:p>
        </w:tc>
        <w:tc>
          <w:tcPr>
            <w:tcW w:w="455" w:type="pct"/>
            <w:vAlign w:val="bottom"/>
          </w:tcPr>
          <w:p w14:paraId="39506AD1" w14:textId="77777777" w:rsidR="00017B27" w:rsidRPr="00017B27" w:rsidRDefault="00017B27" w:rsidP="00017B27">
            <w:pPr>
              <w:pStyle w:val="TableRowNormal"/>
              <w:rPr>
                <w:rFonts w:cstheme="minorHAnsi"/>
              </w:rPr>
            </w:pPr>
            <w:r w:rsidRPr="00017B27">
              <w:rPr>
                <w:rFonts w:cstheme="minorHAnsi"/>
              </w:rPr>
              <w:t>397</w:t>
            </w:r>
          </w:p>
        </w:tc>
        <w:tc>
          <w:tcPr>
            <w:tcW w:w="456" w:type="pct"/>
            <w:vAlign w:val="bottom"/>
          </w:tcPr>
          <w:p w14:paraId="5D1EA2F9" w14:textId="77777777" w:rsidR="00017B27" w:rsidRPr="00017B27" w:rsidRDefault="00017B27" w:rsidP="00017B27">
            <w:pPr>
              <w:pStyle w:val="TableRowNormal"/>
              <w:rPr>
                <w:rFonts w:cstheme="minorHAnsi"/>
              </w:rPr>
            </w:pPr>
            <w:r w:rsidRPr="00017B27">
              <w:rPr>
                <w:rFonts w:cstheme="minorHAnsi"/>
              </w:rPr>
              <w:t>210</w:t>
            </w:r>
          </w:p>
        </w:tc>
        <w:tc>
          <w:tcPr>
            <w:tcW w:w="455" w:type="pct"/>
            <w:vAlign w:val="bottom"/>
          </w:tcPr>
          <w:p w14:paraId="7B5F1C7F" w14:textId="77777777" w:rsidR="00017B27" w:rsidRPr="00017B27" w:rsidRDefault="00017B27" w:rsidP="00017B27">
            <w:pPr>
              <w:pStyle w:val="TableRowNormal"/>
              <w:rPr>
                <w:rFonts w:cstheme="minorHAnsi"/>
              </w:rPr>
            </w:pPr>
            <w:r w:rsidRPr="00017B27">
              <w:rPr>
                <w:rFonts w:cstheme="minorHAnsi"/>
              </w:rPr>
              <w:t>-1 438</w:t>
            </w:r>
          </w:p>
        </w:tc>
        <w:tc>
          <w:tcPr>
            <w:tcW w:w="456" w:type="pct"/>
            <w:vAlign w:val="bottom"/>
          </w:tcPr>
          <w:p w14:paraId="0AD51F83" w14:textId="77777777" w:rsidR="00017B27" w:rsidRPr="00017B27" w:rsidRDefault="00017B27" w:rsidP="00017B27">
            <w:pPr>
              <w:pStyle w:val="TableRowNormal"/>
              <w:rPr>
                <w:rFonts w:cstheme="minorHAnsi"/>
              </w:rPr>
            </w:pPr>
            <w:r w:rsidRPr="00017B27">
              <w:rPr>
                <w:rFonts w:cstheme="minorHAnsi"/>
              </w:rPr>
              <w:t>-188</w:t>
            </w:r>
          </w:p>
        </w:tc>
        <w:tc>
          <w:tcPr>
            <w:tcW w:w="454" w:type="pct"/>
            <w:vAlign w:val="bottom"/>
          </w:tcPr>
          <w:p w14:paraId="2D26A34E" w14:textId="77777777" w:rsidR="00017B27" w:rsidRPr="00017B27" w:rsidRDefault="00017B27" w:rsidP="00017B27">
            <w:pPr>
              <w:pStyle w:val="TableRowNormal"/>
              <w:rPr>
                <w:rFonts w:cstheme="minorHAnsi"/>
              </w:rPr>
            </w:pPr>
            <w:r w:rsidRPr="00017B27">
              <w:rPr>
                <w:rFonts w:cstheme="minorHAnsi"/>
              </w:rPr>
              <w:t>3 113</w:t>
            </w:r>
          </w:p>
        </w:tc>
      </w:tr>
      <w:tr w:rsidR="00017B27" w:rsidRPr="00FE3F73" w14:paraId="31E9992C" w14:textId="77777777" w:rsidTr="00934D71">
        <w:tc>
          <w:tcPr>
            <w:tcW w:w="902" w:type="pct"/>
            <w:vAlign w:val="bottom"/>
          </w:tcPr>
          <w:p w14:paraId="2E578AD3"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6F757A58" w14:textId="77777777" w:rsidR="00017B27" w:rsidRPr="00017B27" w:rsidRDefault="00017B27" w:rsidP="00017B27">
            <w:pPr>
              <w:pStyle w:val="TableRowNormal"/>
              <w:rPr>
                <w:rFonts w:cstheme="minorHAnsi"/>
              </w:rPr>
            </w:pPr>
            <w:r w:rsidRPr="00017B27">
              <w:rPr>
                <w:rFonts w:cstheme="minorHAnsi"/>
              </w:rPr>
              <w:t>-714</w:t>
            </w:r>
          </w:p>
        </w:tc>
        <w:tc>
          <w:tcPr>
            <w:tcW w:w="456" w:type="pct"/>
            <w:vAlign w:val="bottom"/>
          </w:tcPr>
          <w:p w14:paraId="08E37CEE" w14:textId="77777777" w:rsidR="00017B27" w:rsidRPr="00017B27" w:rsidRDefault="00017B27" w:rsidP="00017B27">
            <w:pPr>
              <w:pStyle w:val="TableRowNormal"/>
              <w:rPr>
                <w:rFonts w:cstheme="minorHAnsi"/>
              </w:rPr>
            </w:pPr>
            <w:r w:rsidRPr="00017B27">
              <w:rPr>
                <w:rFonts w:cstheme="minorHAnsi"/>
              </w:rPr>
              <w:t>2 605</w:t>
            </w:r>
          </w:p>
        </w:tc>
        <w:tc>
          <w:tcPr>
            <w:tcW w:w="455" w:type="pct"/>
            <w:vAlign w:val="bottom"/>
          </w:tcPr>
          <w:p w14:paraId="1A3C6CC9" w14:textId="77777777" w:rsidR="00017B27" w:rsidRPr="00017B27" w:rsidRDefault="00017B27" w:rsidP="00017B27">
            <w:pPr>
              <w:pStyle w:val="TableRowNormal"/>
              <w:rPr>
                <w:rFonts w:cstheme="minorHAnsi"/>
              </w:rPr>
            </w:pPr>
            <w:r w:rsidRPr="00017B27">
              <w:rPr>
                <w:rFonts w:cstheme="minorHAnsi"/>
              </w:rPr>
              <w:t>249</w:t>
            </w:r>
          </w:p>
        </w:tc>
        <w:tc>
          <w:tcPr>
            <w:tcW w:w="456" w:type="pct"/>
            <w:vAlign w:val="bottom"/>
          </w:tcPr>
          <w:p w14:paraId="1B2628F3" w14:textId="77777777" w:rsidR="00017B27" w:rsidRPr="00017B27" w:rsidRDefault="00017B27" w:rsidP="00017B27">
            <w:pPr>
              <w:pStyle w:val="TableRowNormal"/>
              <w:rPr>
                <w:rFonts w:cstheme="minorHAnsi"/>
              </w:rPr>
            </w:pPr>
            <w:r w:rsidRPr="00017B27">
              <w:rPr>
                <w:rFonts w:cstheme="minorHAnsi"/>
              </w:rPr>
              <w:t>-1 197</w:t>
            </w:r>
          </w:p>
        </w:tc>
        <w:tc>
          <w:tcPr>
            <w:tcW w:w="455" w:type="pct"/>
            <w:vAlign w:val="bottom"/>
          </w:tcPr>
          <w:p w14:paraId="21FDA229" w14:textId="77777777" w:rsidR="00017B27" w:rsidRPr="00017B27" w:rsidRDefault="00017B27" w:rsidP="00017B27">
            <w:pPr>
              <w:pStyle w:val="TableRowNormal"/>
              <w:rPr>
                <w:rFonts w:cstheme="minorHAnsi"/>
              </w:rPr>
            </w:pPr>
            <w:r w:rsidRPr="00017B27">
              <w:rPr>
                <w:rFonts w:cstheme="minorHAnsi"/>
              </w:rPr>
              <w:t>503</w:t>
            </w:r>
          </w:p>
        </w:tc>
        <w:tc>
          <w:tcPr>
            <w:tcW w:w="456" w:type="pct"/>
            <w:vAlign w:val="bottom"/>
          </w:tcPr>
          <w:p w14:paraId="1A42B4FF" w14:textId="77777777" w:rsidR="00017B27" w:rsidRPr="00017B27" w:rsidRDefault="00017B27" w:rsidP="00017B27">
            <w:pPr>
              <w:pStyle w:val="TableRowNormal"/>
              <w:rPr>
                <w:rFonts w:cstheme="minorHAnsi"/>
              </w:rPr>
            </w:pPr>
            <w:r w:rsidRPr="00017B27">
              <w:rPr>
                <w:rFonts w:cstheme="minorHAnsi"/>
              </w:rPr>
              <w:t>297</w:t>
            </w:r>
          </w:p>
        </w:tc>
        <w:tc>
          <w:tcPr>
            <w:tcW w:w="455" w:type="pct"/>
            <w:vAlign w:val="bottom"/>
          </w:tcPr>
          <w:p w14:paraId="0C2653A9" w14:textId="77777777" w:rsidR="00017B27" w:rsidRPr="00017B27" w:rsidRDefault="00017B27" w:rsidP="00017B27">
            <w:pPr>
              <w:pStyle w:val="TableRowNormal"/>
              <w:rPr>
                <w:rFonts w:cstheme="minorHAnsi"/>
              </w:rPr>
            </w:pPr>
            <w:r w:rsidRPr="00017B27">
              <w:rPr>
                <w:rFonts w:cstheme="minorHAnsi"/>
              </w:rPr>
              <w:t>-1 541</w:t>
            </w:r>
          </w:p>
        </w:tc>
        <w:tc>
          <w:tcPr>
            <w:tcW w:w="456" w:type="pct"/>
            <w:vAlign w:val="bottom"/>
          </w:tcPr>
          <w:p w14:paraId="356436A3" w14:textId="77777777" w:rsidR="00017B27" w:rsidRPr="00017B27" w:rsidRDefault="00017B27" w:rsidP="00017B27">
            <w:pPr>
              <w:pStyle w:val="TableRowNormal"/>
              <w:rPr>
                <w:rFonts w:cstheme="minorHAnsi"/>
              </w:rPr>
            </w:pPr>
            <w:r w:rsidRPr="00017B27">
              <w:rPr>
                <w:rFonts w:cstheme="minorHAnsi"/>
              </w:rPr>
              <w:t>-202</w:t>
            </w:r>
          </w:p>
        </w:tc>
        <w:tc>
          <w:tcPr>
            <w:tcW w:w="454" w:type="pct"/>
            <w:vAlign w:val="bottom"/>
          </w:tcPr>
          <w:p w14:paraId="6090E68D" w14:textId="77777777" w:rsidR="00017B27" w:rsidRPr="00017B27" w:rsidRDefault="00017B27" w:rsidP="00017B27">
            <w:pPr>
              <w:pStyle w:val="TableRowNormal"/>
              <w:rPr>
                <w:rFonts w:cstheme="minorHAnsi"/>
              </w:rPr>
            </w:pPr>
            <w:r w:rsidRPr="00017B27">
              <w:rPr>
                <w:rFonts w:cstheme="minorHAnsi"/>
              </w:rPr>
              <w:t>3 654</w:t>
            </w:r>
          </w:p>
        </w:tc>
      </w:tr>
      <w:tr w:rsidR="00017B27" w:rsidRPr="00FE3F73" w14:paraId="1E0BDDE1" w14:textId="77777777" w:rsidTr="00934D71">
        <w:tc>
          <w:tcPr>
            <w:tcW w:w="902" w:type="pct"/>
            <w:vAlign w:val="bottom"/>
          </w:tcPr>
          <w:p w14:paraId="69A600AD"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2074E8EE" w14:textId="77777777" w:rsidR="00017B27" w:rsidRPr="00017B27" w:rsidRDefault="00017B27" w:rsidP="00017B27">
            <w:pPr>
              <w:pStyle w:val="TableRowNormal"/>
              <w:rPr>
                <w:rFonts w:cstheme="minorHAnsi"/>
              </w:rPr>
            </w:pPr>
            <w:r w:rsidRPr="00017B27">
              <w:rPr>
                <w:rFonts w:cstheme="minorHAnsi"/>
              </w:rPr>
              <w:t>-928</w:t>
            </w:r>
          </w:p>
        </w:tc>
        <w:tc>
          <w:tcPr>
            <w:tcW w:w="456" w:type="pct"/>
            <w:vAlign w:val="bottom"/>
          </w:tcPr>
          <w:p w14:paraId="4018C482" w14:textId="77777777" w:rsidR="00017B27" w:rsidRPr="00017B27" w:rsidRDefault="00017B27" w:rsidP="00017B27">
            <w:pPr>
              <w:pStyle w:val="TableRowNormal"/>
              <w:rPr>
                <w:rFonts w:cstheme="minorHAnsi"/>
              </w:rPr>
            </w:pPr>
            <w:r w:rsidRPr="00017B27">
              <w:rPr>
                <w:rFonts w:cstheme="minorHAnsi"/>
              </w:rPr>
              <w:t>2 738</w:t>
            </w:r>
          </w:p>
        </w:tc>
        <w:tc>
          <w:tcPr>
            <w:tcW w:w="455" w:type="pct"/>
            <w:vAlign w:val="bottom"/>
          </w:tcPr>
          <w:p w14:paraId="11378519" w14:textId="77777777" w:rsidR="00017B27" w:rsidRPr="00017B27" w:rsidRDefault="00017B27" w:rsidP="00017B27">
            <w:pPr>
              <w:pStyle w:val="TableRowNormal"/>
              <w:rPr>
                <w:rFonts w:cstheme="minorHAnsi"/>
              </w:rPr>
            </w:pPr>
            <w:r w:rsidRPr="00017B27">
              <w:rPr>
                <w:rFonts w:cstheme="minorHAnsi"/>
              </w:rPr>
              <w:t>697</w:t>
            </w:r>
          </w:p>
        </w:tc>
        <w:tc>
          <w:tcPr>
            <w:tcW w:w="456" w:type="pct"/>
            <w:vAlign w:val="bottom"/>
          </w:tcPr>
          <w:p w14:paraId="19F9C9B4" w14:textId="77777777" w:rsidR="00017B27" w:rsidRPr="00017B27" w:rsidRDefault="00017B27" w:rsidP="00017B27">
            <w:pPr>
              <w:pStyle w:val="TableRowNormal"/>
              <w:rPr>
                <w:rFonts w:cstheme="minorHAnsi"/>
              </w:rPr>
            </w:pPr>
            <w:r w:rsidRPr="00017B27">
              <w:rPr>
                <w:rFonts w:cstheme="minorHAnsi"/>
              </w:rPr>
              <w:t>-1 542</w:t>
            </w:r>
          </w:p>
        </w:tc>
        <w:tc>
          <w:tcPr>
            <w:tcW w:w="455" w:type="pct"/>
            <w:vAlign w:val="bottom"/>
          </w:tcPr>
          <w:p w14:paraId="1EBBCC05" w14:textId="77777777" w:rsidR="00017B27" w:rsidRPr="00017B27" w:rsidRDefault="00017B27" w:rsidP="00017B27">
            <w:pPr>
              <w:pStyle w:val="TableRowNormal"/>
              <w:rPr>
                <w:rFonts w:cstheme="minorHAnsi"/>
              </w:rPr>
            </w:pPr>
            <w:r w:rsidRPr="00017B27">
              <w:rPr>
                <w:rFonts w:cstheme="minorHAnsi"/>
              </w:rPr>
              <w:t>600</w:t>
            </w:r>
          </w:p>
        </w:tc>
        <w:tc>
          <w:tcPr>
            <w:tcW w:w="456" w:type="pct"/>
            <w:vAlign w:val="bottom"/>
          </w:tcPr>
          <w:p w14:paraId="258E9630" w14:textId="77777777" w:rsidR="00017B27" w:rsidRPr="00017B27" w:rsidRDefault="00017B27" w:rsidP="00017B27">
            <w:pPr>
              <w:pStyle w:val="TableRowNormal"/>
              <w:rPr>
                <w:rFonts w:cstheme="minorHAnsi"/>
              </w:rPr>
            </w:pPr>
            <w:r w:rsidRPr="00017B27">
              <w:rPr>
                <w:rFonts w:cstheme="minorHAnsi"/>
              </w:rPr>
              <w:t>373</w:t>
            </w:r>
          </w:p>
        </w:tc>
        <w:tc>
          <w:tcPr>
            <w:tcW w:w="455" w:type="pct"/>
            <w:vAlign w:val="bottom"/>
          </w:tcPr>
          <w:p w14:paraId="6A247605" w14:textId="77777777" w:rsidR="00017B27" w:rsidRPr="00017B27" w:rsidRDefault="00017B27" w:rsidP="00017B27">
            <w:pPr>
              <w:pStyle w:val="TableRowNormal"/>
              <w:rPr>
                <w:rFonts w:cstheme="minorHAnsi"/>
              </w:rPr>
            </w:pPr>
            <w:r w:rsidRPr="00017B27">
              <w:rPr>
                <w:rFonts w:cstheme="minorHAnsi"/>
              </w:rPr>
              <w:t>-1 705</w:t>
            </w:r>
          </w:p>
        </w:tc>
        <w:tc>
          <w:tcPr>
            <w:tcW w:w="456" w:type="pct"/>
            <w:vAlign w:val="bottom"/>
          </w:tcPr>
          <w:p w14:paraId="13D07BB4" w14:textId="77777777" w:rsidR="00017B27" w:rsidRPr="00017B27" w:rsidRDefault="00017B27" w:rsidP="00017B27">
            <w:pPr>
              <w:pStyle w:val="TableRowNormal"/>
              <w:rPr>
                <w:rFonts w:cstheme="minorHAnsi"/>
              </w:rPr>
            </w:pPr>
            <w:r w:rsidRPr="00017B27">
              <w:rPr>
                <w:rFonts w:cstheme="minorHAnsi"/>
              </w:rPr>
              <w:t>-232</w:t>
            </w:r>
          </w:p>
        </w:tc>
        <w:tc>
          <w:tcPr>
            <w:tcW w:w="454" w:type="pct"/>
            <w:vAlign w:val="bottom"/>
          </w:tcPr>
          <w:p w14:paraId="402672B8" w14:textId="77777777" w:rsidR="00017B27" w:rsidRPr="00017B27" w:rsidRDefault="00017B27" w:rsidP="00017B27">
            <w:pPr>
              <w:pStyle w:val="TableRowNormal"/>
              <w:rPr>
                <w:rFonts w:cstheme="minorHAnsi"/>
              </w:rPr>
            </w:pPr>
            <w:r w:rsidRPr="00017B27">
              <w:rPr>
                <w:rFonts w:cstheme="minorHAnsi"/>
              </w:rPr>
              <w:t>4 407</w:t>
            </w:r>
          </w:p>
        </w:tc>
      </w:tr>
      <w:tr w:rsidR="00017B27" w:rsidRPr="00FE3F73" w14:paraId="4C8C55CE" w14:textId="77777777" w:rsidTr="00934D71">
        <w:tc>
          <w:tcPr>
            <w:tcW w:w="902" w:type="pct"/>
            <w:vAlign w:val="bottom"/>
          </w:tcPr>
          <w:p w14:paraId="484BBCD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1C9804C8" w14:textId="77777777" w:rsidR="00017B27" w:rsidRPr="00017B27" w:rsidRDefault="00017B27" w:rsidP="00017B27">
            <w:pPr>
              <w:pStyle w:val="TableRowNormal"/>
              <w:rPr>
                <w:rFonts w:cstheme="minorHAnsi"/>
              </w:rPr>
            </w:pPr>
            <w:r w:rsidRPr="00017B27">
              <w:rPr>
                <w:rFonts w:cstheme="minorHAnsi"/>
              </w:rPr>
              <w:t>-1 135</w:t>
            </w:r>
          </w:p>
        </w:tc>
        <w:tc>
          <w:tcPr>
            <w:tcW w:w="456" w:type="pct"/>
            <w:vAlign w:val="bottom"/>
          </w:tcPr>
          <w:p w14:paraId="0EFC387D" w14:textId="77777777" w:rsidR="00017B27" w:rsidRPr="00017B27" w:rsidRDefault="00017B27" w:rsidP="00017B27">
            <w:pPr>
              <w:pStyle w:val="TableRowNormal"/>
              <w:rPr>
                <w:rFonts w:cstheme="minorHAnsi"/>
              </w:rPr>
            </w:pPr>
            <w:r w:rsidRPr="00017B27">
              <w:rPr>
                <w:rFonts w:cstheme="minorHAnsi"/>
              </w:rPr>
              <w:t>2 402</w:t>
            </w:r>
          </w:p>
        </w:tc>
        <w:tc>
          <w:tcPr>
            <w:tcW w:w="455" w:type="pct"/>
            <w:vAlign w:val="bottom"/>
          </w:tcPr>
          <w:p w14:paraId="7D0FBFFD" w14:textId="77777777" w:rsidR="00017B27" w:rsidRPr="00017B27" w:rsidRDefault="00017B27" w:rsidP="00017B27">
            <w:pPr>
              <w:pStyle w:val="TableRowNormal"/>
              <w:rPr>
                <w:rFonts w:cstheme="minorHAnsi"/>
              </w:rPr>
            </w:pPr>
            <w:r w:rsidRPr="00017B27">
              <w:rPr>
                <w:rFonts w:cstheme="minorHAnsi"/>
              </w:rPr>
              <w:t>1 097</w:t>
            </w:r>
          </w:p>
        </w:tc>
        <w:tc>
          <w:tcPr>
            <w:tcW w:w="456" w:type="pct"/>
            <w:vAlign w:val="bottom"/>
          </w:tcPr>
          <w:p w14:paraId="60455008" w14:textId="77777777" w:rsidR="00017B27" w:rsidRPr="00017B27" w:rsidRDefault="00017B27" w:rsidP="00017B27">
            <w:pPr>
              <w:pStyle w:val="TableRowNormal"/>
              <w:rPr>
                <w:rFonts w:cstheme="minorHAnsi"/>
              </w:rPr>
            </w:pPr>
            <w:r w:rsidRPr="00017B27">
              <w:rPr>
                <w:rFonts w:cstheme="minorHAnsi"/>
              </w:rPr>
              <w:t>-1 552</w:t>
            </w:r>
          </w:p>
        </w:tc>
        <w:tc>
          <w:tcPr>
            <w:tcW w:w="455" w:type="pct"/>
            <w:vAlign w:val="bottom"/>
          </w:tcPr>
          <w:p w14:paraId="5E1C3E50" w14:textId="77777777" w:rsidR="00017B27" w:rsidRPr="00017B27" w:rsidRDefault="00017B27" w:rsidP="00017B27">
            <w:pPr>
              <w:pStyle w:val="TableRowNormal"/>
              <w:rPr>
                <w:rFonts w:cstheme="minorHAnsi"/>
              </w:rPr>
            </w:pPr>
            <w:r w:rsidRPr="00017B27">
              <w:rPr>
                <w:rFonts w:cstheme="minorHAnsi"/>
              </w:rPr>
              <w:t>664</w:t>
            </w:r>
          </w:p>
        </w:tc>
        <w:tc>
          <w:tcPr>
            <w:tcW w:w="456" w:type="pct"/>
            <w:vAlign w:val="bottom"/>
          </w:tcPr>
          <w:p w14:paraId="7C8F631E" w14:textId="77777777" w:rsidR="00017B27" w:rsidRPr="00017B27" w:rsidRDefault="00017B27" w:rsidP="00017B27">
            <w:pPr>
              <w:pStyle w:val="TableRowNormal"/>
              <w:rPr>
                <w:rFonts w:cstheme="minorHAnsi"/>
              </w:rPr>
            </w:pPr>
            <w:r w:rsidRPr="00017B27">
              <w:rPr>
                <w:rFonts w:cstheme="minorHAnsi"/>
              </w:rPr>
              <w:t>385</w:t>
            </w:r>
          </w:p>
        </w:tc>
        <w:tc>
          <w:tcPr>
            <w:tcW w:w="455" w:type="pct"/>
            <w:vAlign w:val="bottom"/>
          </w:tcPr>
          <w:p w14:paraId="23DA70DC" w14:textId="77777777" w:rsidR="00017B27" w:rsidRPr="00017B27" w:rsidRDefault="00017B27" w:rsidP="00017B27">
            <w:pPr>
              <w:pStyle w:val="TableRowNormal"/>
              <w:rPr>
                <w:rFonts w:cstheme="minorHAnsi"/>
              </w:rPr>
            </w:pPr>
            <w:r w:rsidRPr="00017B27">
              <w:rPr>
                <w:rFonts w:cstheme="minorHAnsi"/>
              </w:rPr>
              <w:t>-1 621</w:t>
            </w:r>
          </w:p>
        </w:tc>
        <w:tc>
          <w:tcPr>
            <w:tcW w:w="456" w:type="pct"/>
            <w:vAlign w:val="bottom"/>
          </w:tcPr>
          <w:p w14:paraId="0E285E40" w14:textId="77777777" w:rsidR="00017B27" w:rsidRPr="00017B27" w:rsidRDefault="00017B27" w:rsidP="00017B27">
            <w:pPr>
              <w:pStyle w:val="TableRowNormal"/>
              <w:rPr>
                <w:rFonts w:cstheme="minorHAnsi"/>
              </w:rPr>
            </w:pPr>
            <w:r w:rsidRPr="00017B27">
              <w:rPr>
                <w:rFonts w:cstheme="minorHAnsi"/>
              </w:rPr>
              <w:t>-240</w:t>
            </w:r>
          </w:p>
        </w:tc>
        <w:tc>
          <w:tcPr>
            <w:tcW w:w="454" w:type="pct"/>
            <w:vAlign w:val="bottom"/>
          </w:tcPr>
          <w:p w14:paraId="3DB464D0" w14:textId="77777777" w:rsidR="00017B27" w:rsidRPr="00017B27" w:rsidRDefault="00017B27" w:rsidP="00017B27">
            <w:pPr>
              <w:pStyle w:val="TableRowNormal"/>
              <w:rPr>
                <w:rFonts w:cstheme="minorHAnsi"/>
              </w:rPr>
            </w:pPr>
            <w:r w:rsidRPr="00017B27">
              <w:rPr>
                <w:rFonts w:cstheme="minorHAnsi"/>
              </w:rPr>
              <w:t>4 548</w:t>
            </w:r>
          </w:p>
        </w:tc>
      </w:tr>
      <w:tr w:rsidR="00017B27" w:rsidRPr="00FE3F73" w14:paraId="7EE874D2" w14:textId="77777777" w:rsidTr="00934D71">
        <w:tc>
          <w:tcPr>
            <w:tcW w:w="902" w:type="pct"/>
            <w:vAlign w:val="bottom"/>
          </w:tcPr>
          <w:p w14:paraId="3EC49C4C"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17ACEEFF" w14:textId="77777777" w:rsidR="00017B27" w:rsidRPr="00017B27" w:rsidRDefault="00017B27" w:rsidP="00017B27">
            <w:pPr>
              <w:pStyle w:val="TableRowNormal"/>
              <w:rPr>
                <w:rFonts w:cstheme="minorHAnsi"/>
              </w:rPr>
            </w:pPr>
            <w:r w:rsidRPr="00017B27">
              <w:rPr>
                <w:rFonts w:cstheme="minorHAnsi"/>
              </w:rPr>
              <w:t>-1 481</w:t>
            </w:r>
          </w:p>
        </w:tc>
        <w:tc>
          <w:tcPr>
            <w:tcW w:w="456" w:type="pct"/>
            <w:vAlign w:val="bottom"/>
          </w:tcPr>
          <w:p w14:paraId="605968E1" w14:textId="77777777" w:rsidR="00017B27" w:rsidRPr="00017B27" w:rsidRDefault="00017B27" w:rsidP="00017B27">
            <w:pPr>
              <w:pStyle w:val="TableRowNormal"/>
              <w:rPr>
                <w:rFonts w:cstheme="minorHAnsi"/>
              </w:rPr>
            </w:pPr>
            <w:r w:rsidRPr="00017B27">
              <w:rPr>
                <w:rFonts w:cstheme="minorHAnsi"/>
              </w:rPr>
              <w:t>2 348</w:t>
            </w:r>
          </w:p>
        </w:tc>
        <w:tc>
          <w:tcPr>
            <w:tcW w:w="455" w:type="pct"/>
            <w:vAlign w:val="bottom"/>
          </w:tcPr>
          <w:p w14:paraId="61195B13" w14:textId="77777777" w:rsidR="00017B27" w:rsidRPr="00017B27" w:rsidRDefault="00017B27" w:rsidP="00017B27">
            <w:pPr>
              <w:pStyle w:val="TableRowNormal"/>
              <w:rPr>
                <w:rFonts w:cstheme="minorHAnsi"/>
              </w:rPr>
            </w:pPr>
            <w:r w:rsidRPr="00017B27">
              <w:rPr>
                <w:rFonts w:cstheme="minorHAnsi"/>
              </w:rPr>
              <w:t>1 542</w:t>
            </w:r>
          </w:p>
        </w:tc>
        <w:tc>
          <w:tcPr>
            <w:tcW w:w="456" w:type="pct"/>
            <w:vAlign w:val="bottom"/>
          </w:tcPr>
          <w:p w14:paraId="24C7D1DA" w14:textId="77777777" w:rsidR="00017B27" w:rsidRPr="00017B27" w:rsidRDefault="00017B27" w:rsidP="00017B27">
            <w:pPr>
              <w:pStyle w:val="TableRowNormal"/>
              <w:rPr>
                <w:rFonts w:cstheme="minorHAnsi"/>
              </w:rPr>
            </w:pPr>
            <w:r w:rsidRPr="00017B27">
              <w:rPr>
                <w:rFonts w:cstheme="minorHAnsi"/>
              </w:rPr>
              <w:t>-1 592</w:t>
            </w:r>
          </w:p>
        </w:tc>
        <w:tc>
          <w:tcPr>
            <w:tcW w:w="455" w:type="pct"/>
            <w:vAlign w:val="bottom"/>
          </w:tcPr>
          <w:p w14:paraId="20CA6BE4" w14:textId="77777777" w:rsidR="00017B27" w:rsidRPr="00017B27" w:rsidRDefault="00017B27" w:rsidP="00017B27">
            <w:pPr>
              <w:pStyle w:val="TableRowNormal"/>
              <w:rPr>
                <w:rFonts w:cstheme="minorHAnsi"/>
              </w:rPr>
            </w:pPr>
            <w:r w:rsidRPr="00017B27">
              <w:rPr>
                <w:rFonts w:cstheme="minorHAnsi"/>
              </w:rPr>
              <w:t>711</w:t>
            </w:r>
          </w:p>
        </w:tc>
        <w:tc>
          <w:tcPr>
            <w:tcW w:w="456" w:type="pct"/>
            <w:vAlign w:val="bottom"/>
          </w:tcPr>
          <w:p w14:paraId="1099DF8D" w14:textId="77777777" w:rsidR="00017B27" w:rsidRPr="00017B27" w:rsidRDefault="00017B27" w:rsidP="00017B27">
            <w:pPr>
              <w:pStyle w:val="TableRowNormal"/>
              <w:rPr>
                <w:rFonts w:cstheme="minorHAnsi"/>
              </w:rPr>
            </w:pPr>
            <w:r w:rsidRPr="00017B27">
              <w:rPr>
                <w:rFonts w:cstheme="minorHAnsi"/>
              </w:rPr>
              <w:t>399</w:t>
            </w:r>
          </w:p>
        </w:tc>
        <w:tc>
          <w:tcPr>
            <w:tcW w:w="455" w:type="pct"/>
            <w:vAlign w:val="bottom"/>
          </w:tcPr>
          <w:p w14:paraId="7A21CFE7" w14:textId="77777777" w:rsidR="00017B27" w:rsidRPr="00017B27" w:rsidRDefault="00017B27" w:rsidP="00017B27">
            <w:pPr>
              <w:pStyle w:val="TableRowNormal"/>
              <w:rPr>
                <w:rFonts w:cstheme="minorHAnsi"/>
              </w:rPr>
            </w:pPr>
            <w:r w:rsidRPr="00017B27">
              <w:rPr>
                <w:rFonts w:cstheme="minorHAnsi"/>
              </w:rPr>
              <w:t>-1 641</w:t>
            </w:r>
          </w:p>
        </w:tc>
        <w:tc>
          <w:tcPr>
            <w:tcW w:w="456" w:type="pct"/>
            <w:vAlign w:val="bottom"/>
          </w:tcPr>
          <w:p w14:paraId="7E31CD25" w14:textId="77777777" w:rsidR="00017B27" w:rsidRPr="00017B27" w:rsidRDefault="00017B27" w:rsidP="00017B27">
            <w:pPr>
              <w:pStyle w:val="TableRowNormal"/>
              <w:rPr>
                <w:rFonts w:cstheme="minorHAnsi"/>
              </w:rPr>
            </w:pPr>
            <w:r w:rsidRPr="00017B27">
              <w:rPr>
                <w:rFonts w:cstheme="minorHAnsi"/>
              </w:rPr>
              <w:t>-286</w:t>
            </w:r>
          </w:p>
        </w:tc>
        <w:tc>
          <w:tcPr>
            <w:tcW w:w="454" w:type="pct"/>
            <w:vAlign w:val="bottom"/>
          </w:tcPr>
          <w:p w14:paraId="57980AF0" w14:textId="77777777" w:rsidR="00017B27" w:rsidRPr="00017B27" w:rsidRDefault="00017B27" w:rsidP="00017B27">
            <w:pPr>
              <w:pStyle w:val="TableRowNormal"/>
              <w:rPr>
                <w:rFonts w:cstheme="minorHAnsi"/>
              </w:rPr>
            </w:pPr>
            <w:r w:rsidRPr="00017B27">
              <w:rPr>
                <w:rFonts w:cstheme="minorHAnsi"/>
              </w:rPr>
              <w:t>5 000</w:t>
            </w:r>
          </w:p>
        </w:tc>
      </w:tr>
      <w:tr w:rsidR="00017B27" w:rsidRPr="00FE3F73" w14:paraId="51C7C0ED" w14:textId="77777777" w:rsidTr="00934D71">
        <w:tc>
          <w:tcPr>
            <w:tcW w:w="902" w:type="pct"/>
            <w:vAlign w:val="bottom"/>
          </w:tcPr>
          <w:p w14:paraId="36D6A21D"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6315F5E5" w14:textId="77777777" w:rsidR="00017B27" w:rsidRPr="00017B27" w:rsidRDefault="00017B27" w:rsidP="00017B27">
            <w:pPr>
              <w:pStyle w:val="TableRowNormal"/>
              <w:rPr>
                <w:rFonts w:cstheme="minorHAnsi"/>
              </w:rPr>
            </w:pPr>
            <w:r w:rsidRPr="00017B27">
              <w:rPr>
                <w:rFonts w:cstheme="minorHAnsi"/>
              </w:rPr>
              <w:t>-1 899</w:t>
            </w:r>
          </w:p>
        </w:tc>
        <w:tc>
          <w:tcPr>
            <w:tcW w:w="456" w:type="pct"/>
            <w:vAlign w:val="bottom"/>
          </w:tcPr>
          <w:p w14:paraId="5C873758" w14:textId="77777777" w:rsidR="00017B27" w:rsidRPr="00017B27" w:rsidRDefault="00017B27" w:rsidP="00017B27">
            <w:pPr>
              <w:pStyle w:val="TableRowNormal"/>
              <w:rPr>
                <w:rFonts w:cstheme="minorHAnsi"/>
              </w:rPr>
            </w:pPr>
            <w:r w:rsidRPr="00017B27">
              <w:rPr>
                <w:rFonts w:cstheme="minorHAnsi"/>
              </w:rPr>
              <w:t>2 335</w:t>
            </w:r>
          </w:p>
        </w:tc>
        <w:tc>
          <w:tcPr>
            <w:tcW w:w="455" w:type="pct"/>
            <w:vAlign w:val="bottom"/>
          </w:tcPr>
          <w:p w14:paraId="4A630D0D" w14:textId="77777777" w:rsidR="00017B27" w:rsidRPr="00017B27" w:rsidRDefault="00017B27" w:rsidP="00017B27">
            <w:pPr>
              <w:pStyle w:val="TableRowNormal"/>
              <w:rPr>
                <w:rFonts w:cstheme="minorHAnsi"/>
              </w:rPr>
            </w:pPr>
            <w:r w:rsidRPr="00017B27">
              <w:rPr>
                <w:rFonts w:cstheme="minorHAnsi"/>
              </w:rPr>
              <w:t>1 752</w:t>
            </w:r>
          </w:p>
        </w:tc>
        <w:tc>
          <w:tcPr>
            <w:tcW w:w="456" w:type="pct"/>
            <w:vAlign w:val="bottom"/>
          </w:tcPr>
          <w:p w14:paraId="54F87CA5" w14:textId="77777777" w:rsidR="00017B27" w:rsidRPr="00017B27" w:rsidRDefault="00017B27" w:rsidP="00017B27">
            <w:pPr>
              <w:pStyle w:val="TableRowNormal"/>
              <w:rPr>
                <w:rFonts w:cstheme="minorHAnsi"/>
              </w:rPr>
            </w:pPr>
            <w:r w:rsidRPr="00017B27">
              <w:rPr>
                <w:rFonts w:cstheme="minorHAnsi"/>
              </w:rPr>
              <w:t>-1 398</w:t>
            </w:r>
          </w:p>
        </w:tc>
        <w:tc>
          <w:tcPr>
            <w:tcW w:w="455" w:type="pct"/>
            <w:vAlign w:val="bottom"/>
          </w:tcPr>
          <w:p w14:paraId="5BD2A65F" w14:textId="77777777" w:rsidR="00017B27" w:rsidRPr="00017B27" w:rsidRDefault="00017B27" w:rsidP="00017B27">
            <w:pPr>
              <w:pStyle w:val="TableRowNormal"/>
              <w:rPr>
                <w:rFonts w:cstheme="minorHAnsi"/>
              </w:rPr>
            </w:pPr>
            <w:r w:rsidRPr="00017B27">
              <w:rPr>
                <w:rFonts w:cstheme="minorHAnsi"/>
              </w:rPr>
              <w:t>731</w:t>
            </w:r>
          </w:p>
        </w:tc>
        <w:tc>
          <w:tcPr>
            <w:tcW w:w="456" w:type="pct"/>
            <w:vAlign w:val="bottom"/>
          </w:tcPr>
          <w:p w14:paraId="3B4581F3" w14:textId="77777777" w:rsidR="00017B27" w:rsidRPr="00017B27" w:rsidRDefault="00017B27" w:rsidP="00017B27">
            <w:pPr>
              <w:pStyle w:val="TableRowNormal"/>
              <w:rPr>
                <w:rFonts w:cstheme="minorHAnsi"/>
              </w:rPr>
            </w:pPr>
            <w:r w:rsidRPr="00017B27">
              <w:rPr>
                <w:rFonts w:cstheme="minorHAnsi"/>
              </w:rPr>
              <w:t>370</w:t>
            </w:r>
          </w:p>
        </w:tc>
        <w:tc>
          <w:tcPr>
            <w:tcW w:w="455" w:type="pct"/>
            <w:vAlign w:val="bottom"/>
          </w:tcPr>
          <w:p w14:paraId="74970F48" w14:textId="77777777" w:rsidR="00017B27" w:rsidRPr="00017B27" w:rsidRDefault="00017B27" w:rsidP="00017B27">
            <w:pPr>
              <w:pStyle w:val="TableRowNormal"/>
              <w:rPr>
                <w:rFonts w:cstheme="minorHAnsi"/>
              </w:rPr>
            </w:pPr>
            <w:r w:rsidRPr="00017B27">
              <w:rPr>
                <w:rFonts w:cstheme="minorHAnsi"/>
              </w:rPr>
              <w:t>-1 577</w:t>
            </w:r>
          </w:p>
        </w:tc>
        <w:tc>
          <w:tcPr>
            <w:tcW w:w="456" w:type="pct"/>
            <w:vAlign w:val="bottom"/>
          </w:tcPr>
          <w:p w14:paraId="62322C59" w14:textId="77777777" w:rsidR="00017B27" w:rsidRPr="00017B27" w:rsidRDefault="00017B27" w:rsidP="00017B27">
            <w:pPr>
              <w:pStyle w:val="TableRowNormal"/>
              <w:rPr>
                <w:rFonts w:cstheme="minorHAnsi"/>
              </w:rPr>
            </w:pPr>
            <w:r w:rsidRPr="00017B27">
              <w:rPr>
                <w:rFonts w:cstheme="minorHAnsi"/>
              </w:rPr>
              <w:t>-314</w:t>
            </w:r>
          </w:p>
        </w:tc>
        <w:tc>
          <w:tcPr>
            <w:tcW w:w="454" w:type="pct"/>
            <w:vAlign w:val="bottom"/>
          </w:tcPr>
          <w:p w14:paraId="39DC4174" w14:textId="77777777" w:rsidR="00017B27" w:rsidRPr="00017B27" w:rsidRDefault="00017B27" w:rsidP="00017B27">
            <w:pPr>
              <w:pStyle w:val="TableRowNormal"/>
              <w:rPr>
                <w:rFonts w:cstheme="minorHAnsi"/>
              </w:rPr>
            </w:pPr>
            <w:r w:rsidRPr="00017B27">
              <w:rPr>
                <w:rFonts w:cstheme="minorHAnsi"/>
              </w:rPr>
              <w:t>5 188</w:t>
            </w:r>
          </w:p>
        </w:tc>
      </w:tr>
      <w:tr w:rsidR="00017B27" w:rsidRPr="00FE3F73" w14:paraId="1AE739FE" w14:textId="77777777" w:rsidTr="00934D71">
        <w:tc>
          <w:tcPr>
            <w:tcW w:w="902" w:type="pct"/>
            <w:vAlign w:val="bottom"/>
          </w:tcPr>
          <w:p w14:paraId="7741305E"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1AE9720C" w14:textId="77777777" w:rsidR="00017B27" w:rsidRPr="00017B27" w:rsidRDefault="00017B27" w:rsidP="00017B27">
            <w:pPr>
              <w:pStyle w:val="TableRowNormal"/>
              <w:rPr>
                <w:rFonts w:cstheme="minorHAnsi"/>
              </w:rPr>
            </w:pPr>
            <w:r w:rsidRPr="00017B27">
              <w:rPr>
                <w:rFonts w:cstheme="minorHAnsi"/>
              </w:rPr>
              <w:t>-2 302</w:t>
            </w:r>
          </w:p>
        </w:tc>
        <w:tc>
          <w:tcPr>
            <w:tcW w:w="456" w:type="pct"/>
            <w:tcBorders>
              <w:bottom w:val="single" w:sz="4" w:space="0" w:color="auto"/>
            </w:tcBorders>
            <w:vAlign w:val="bottom"/>
          </w:tcPr>
          <w:p w14:paraId="08C8FF6B" w14:textId="77777777" w:rsidR="00017B27" w:rsidRPr="00017B27" w:rsidRDefault="00017B27" w:rsidP="00017B27">
            <w:pPr>
              <w:pStyle w:val="TableRowNormal"/>
              <w:rPr>
                <w:rFonts w:cstheme="minorHAnsi"/>
              </w:rPr>
            </w:pPr>
            <w:r w:rsidRPr="00017B27">
              <w:rPr>
                <w:rFonts w:cstheme="minorHAnsi"/>
              </w:rPr>
              <w:t>2 782</w:t>
            </w:r>
          </w:p>
        </w:tc>
        <w:tc>
          <w:tcPr>
            <w:tcW w:w="455" w:type="pct"/>
            <w:tcBorders>
              <w:bottom w:val="single" w:sz="4" w:space="0" w:color="auto"/>
            </w:tcBorders>
            <w:vAlign w:val="bottom"/>
          </w:tcPr>
          <w:p w14:paraId="21FB632C" w14:textId="77777777" w:rsidR="00017B27" w:rsidRPr="00017B27" w:rsidRDefault="00017B27" w:rsidP="00017B27">
            <w:pPr>
              <w:pStyle w:val="TableRowNormal"/>
              <w:rPr>
                <w:rFonts w:cstheme="minorHAnsi"/>
              </w:rPr>
            </w:pPr>
            <w:r w:rsidRPr="00017B27">
              <w:rPr>
                <w:rFonts w:cstheme="minorHAnsi"/>
              </w:rPr>
              <w:t>1 807</w:t>
            </w:r>
          </w:p>
        </w:tc>
        <w:tc>
          <w:tcPr>
            <w:tcW w:w="456" w:type="pct"/>
            <w:tcBorders>
              <w:bottom w:val="single" w:sz="4" w:space="0" w:color="auto"/>
            </w:tcBorders>
            <w:vAlign w:val="bottom"/>
          </w:tcPr>
          <w:p w14:paraId="44184469" w14:textId="77777777" w:rsidR="00017B27" w:rsidRPr="00017B27" w:rsidRDefault="00017B27" w:rsidP="00017B27">
            <w:pPr>
              <w:pStyle w:val="TableRowNormal"/>
              <w:rPr>
                <w:rFonts w:cstheme="minorHAnsi"/>
              </w:rPr>
            </w:pPr>
            <w:r w:rsidRPr="00017B27">
              <w:rPr>
                <w:rFonts w:cstheme="minorHAnsi"/>
              </w:rPr>
              <w:t>-1 354</w:t>
            </w:r>
          </w:p>
        </w:tc>
        <w:tc>
          <w:tcPr>
            <w:tcW w:w="455" w:type="pct"/>
            <w:tcBorders>
              <w:bottom w:val="single" w:sz="4" w:space="0" w:color="auto"/>
            </w:tcBorders>
            <w:vAlign w:val="bottom"/>
          </w:tcPr>
          <w:p w14:paraId="7205372C" w14:textId="77777777" w:rsidR="00017B27" w:rsidRPr="00017B27" w:rsidRDefault="00017B27" w:rsidP="00017B27">
            <w:pPr>
              <w:pStyle w:val="TableRowNormal"/>
              <w:rPr>
                <w:rFonts w:cstheme="minorHAnsi"/>
              </w:rPr>
            </w:pPr>
            <w:r w:rsidRPr="00017B27">
              <w:rPr>
                <w:rFonts w:cstheme="minorHAnsi"/>
              </w:rPr>
              <w:t>692</w:t>
            </w:r>
          </w:p>
        </w:tc>
        <w:tc>
          <w:tcPr>
            <w:tcW w:w="456" w:type="pct"/>
            <w:tcBorders>
              <w:bottom w:val="single" w:sz="4" w:space="0" w:color="auto"/>
            </w:tcBorders>
            <w:vAlign w:val="bottom"/>
          </w:tcPr>
          <w:p w14:paraId="4D229AAE" w14:textId="77777777" w:rsidR="00017B27" w:rsidRPr="00017B27" w:rsidRDefault="00017B27" w:rsidP="00017B27">
            <w:pPr>
              <w:pStyle w:val="TableRowNormal"/>
              <w:rPr>
                <w:rFonts w:cstheme="minorHAnsi"/>
              </w:rPr>
            </w:pPr>
            <w:r w:rsidRPr="00017B27">
              <w:rPr>
                <w:rFonts w:cstheme="minorHAnsi"/>
              </w:rPr>
              <w:t>329</w:t>
            </w:r>
          </w:p>
        </w:tc>
        <w:tc>
          <w:tcPr>
            <w:tcW w:w="455" w:type="pct"/>
            <w:tcBorders>
              <w:bottom w:val="single" w:sz="4" w:space="0" w:color="auto"/>
            </w:tcBorders>
            <w:vAlign w:val="bottom"/>
          </w:tcPr>
          <w:p w14:paraId="4394DD40" w14:textId="77777777" w:rsidR="00017B27" w:rsidRPr="00017B27" w:rsidRDefault="00017B27" w:rsidP="00017B27">
            <w:pPr>
              <w:pStyle w:val="TableRowNormal"/>
              <w:rPr>
                <w:rFonts w:cstheme="minorHAnsi"/>
              </w:rPr>
            </w:pPr>
            <w:r w:rsidRPr="00017B27">
              <w:rPr>
                <w:rFonts w:cstheme="minorHAnsi"/>
              </w:rPr>
              <w:t>-1 615</w:t>
            </w:r>
          </w:p>
        </w:tc>
        <w:tc>
          <w:tcPr>
            <w:tcW w:w="456" w:type="pct"/>
            <w:tcBorders>
              <w:bottom w:val="single" w:sz="4" w:space="0" w:color="auto"/>
            </w:tcBorders>
            <w:vAlign w:val="bottom"/>
          </w:tcPr>
          <w:p w14:paraId="40F8CA80" w14:textId="77777777" w:rsidR="00017B27" w:rsidRPr="00017B27" w:rsidRDefault="00017B27" w:rsidP="00017B27">
            <w:pPr>
              <w:pStyle w:val="TableRowNormal"/>
              <w:rPr>
                <w:rFonts w:cstheme="minorHAnsi"/>
              </w:rPr>
            </w:pPr>
            <w:r w:rsidRPr="00017B27">
              <w:rPr>
                <w:rFonts w:cstheme="minorHAnsi"/>
              </w:rPr>
              <w:t>-338</w:t>
            </w:r>
          </w:p>
        </w:tc>
        <w:tc>
          <w:tcPr>
            <w:tcW w:w="454" w:type="pct"/>
            <w:tcBorders>
              <w:bottom w:val="single" w:sz="4" w:space="0" w:color="auto"/>
            </w:tcBorders>
            <w:vAlign w:val="bottom"/>
          </w:tcPr>
          <w:p w14:paraId="237D59B5" w14:textId="77777777" w:rsidR="00017B27" w:rsidRPr="00017B27" w:rsidRDefault="00017B27" w:rsidP="00017B27">
            <w:pPr>
              <w:pStyle w:val="TableRowNormal"/>
              <w:rPr>
                <w:rFonts w:cstheme="minorHAnsi"/>
              </w:rPr>
            </w:pPr>
            <w:r w:rsidRPr="00017B27">
              <w:rPr>
                <w:rFonts w:cstheme="minorHAnsi"/>
              </w:rPr>
              <w:t>5 610</w:t>
            </w:r>
          </w:p>
        </w:tc>
      </w:tr>
      <w:tr w:rsidR="00017B27" w:rsidRPr="00FE3F73" w14:paraId="7E149729" w14:textId="77777777" w:rsidTr="00934D71">
        <w:tc>
          <w:tcPr>
            <w:tcW w:w="902" w:type="pct"/>
            <w:vAlign w:val="bottom"/>
          </w:tcPr>
          <w:p w14:paraId="33A87275"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603BBA49" w14:textId="77777777" w:rsidR="00017B27" w:rsidRPr="00017B27" w:rsidRDefault="00017B27" w:rsidP="00017B27">
            <w:pPr>
              <w:pStyle w:val="TableRowNormal"/>
              <w:rPr>
                <w:rFonts w:cstheme="minorHAnsi"/>
              </w:rPr>
            </w:pPr>
            <w:r w:rsidRPr="00017B27">
              <w:rPr>
                <w:rFonts w:cstheme="minorHAnsi"/>
              </w:rPr>
              <w:t>-9 832</w:t>
            </w:r>
          </w:p>
        </w:tc>
        <w:tc>
          <w:tcPr>
            <w:tcW w:w="456" w:type="pct"/>
            <w:tcBorders>
              <w:top w:val="single" w:sz="4" w:space="0" w:color="auto"/>
            </w:tcBorders>
            <w:vAlign w:val="bottom"/>
          </w:tcPr>
          <w:p w14:paraId="6E665CCE" w14:textId="77777777" w:rsidR="00017B27" w:rsidRPr="00017B27" w:rsidRDefault="00017B27" w:rsidP="00017B27">
            <w:pPr>
              <w:pStyle w:val="TableRowNormal"/>
              <w:rPr>
                <w:rFonts w:cstheme="minorHAnsi"/>
              </w:rPr>
            </w:pPr>
            <w:r w:rsidRPr="00017B27">
              <w:rPr>
                <w:rFonts w:cstheme="minorHAnsi"/>
              </w:rPr>
              <w:t>21 328</w:t>
            </w:r>
          </w:p>
        </w:tc>
        <w:tc>
          <w:tcPr>
            <w:tcW w:w="455" w:type="pct"/>
            <w:tcBorders>
              <w:top w:val="single" w:sz="4" w:space="0" w:color="auto"/>
            </w:tcBorders>
            <w:vAlign w:val="bottom"/>
          </w:tcPr>
          <w:p w14:paraId="68034651" w14:textId="77777777" w:rsidR="00017B27" w:rsidRPr="00017B27" w:rsidRDefault="00017B27" w:rsidP="00017B27">
            <w:pPr>
              <w:pStyle w:val="TableRowNormal"/>
              <w:rPr>
                <w:rFonts w:cstheme="minorHAnsi"/>
              </w:rPr>
            </w:pPr>
            <w:r w:rsidRPr="00017B27">
              <w:rPr>
                <w:rFonts w:cstheme="minorHAnsi"/>
              </w:rPr>
              <w:t>7 439</w:t>
            </w:r>
          </w:p>
        </w:tc>
        <w:tc>
          <w:tcPr>
            <w:tcW w:w="456" w:type="pct"/>
            <w:tcBorders>
              <w:top w:val="single" w:sz="4" w:space="0" w:color="auto"/>
            </w:tcBorders>
            <w:vAlign w:val="bottom"/>
          </w:tcPr>
          <w:p w14:paraId="60AD7873" w14:textId="77777777" w:rsidR="00017B27" w:rsidRPr="00017B27" w:rsidRDefault="00017B27" w:rsidP="00017B27">
            <w:pPr>
              <w:pStyle w:val="TableRowNormal"/>
              <w:rPr>
                <w:rFonts w:cstheme="minorHAnsi"/>
              </w:rPr>
            </w:pPr>
            <w:r w:rsidRPr="00017B27">
              <w:rPr>
                <w:rFonts w:cstheme="minorHAnsi"/>
              </w:rPr>
              <w:t>-11 250</w:t>
            </w:r>
          </w:p>
        </w:tc>
        <w:tc>
          <w:tcPr>
            <w:tcW w:w="455" w:type="pct"/>
            <w:tcBorders>
              <w:top w:val="single" w:sz="4" w:space="0" w:color="auto"/>
            </w:tcBorders>
            <w:vAlign w:val="bottom"/>
          </w:tcPr>
          <w:p w14:paraId="79F2CA9C" w14:textId="77777777" w:rsidR="00017B27" w:rsidRPr="00017B27" w:rsidRDefault="00017B27" w:rsidP="00017B27">
            <w:pPr>
              <w:pStyle w:val="TableRowNormal"/>
              <w:rPr>
                <w:rFonts w:cstheme="minorHAnsi"/>
              </w:rPr>
            </w:pPr>
            <w:r w:rsidRPr="00017B27">
              <w:rPr>
                <w:rFonts w:cstheme="minorHAnsi"/>
              </w:rPr>
              <w:t>5 269</w:t>
            </w:r>
          </w:p>
        </w:tc>
        <w:tc>
          <w:tcPr>
            <w:tcW w:w="456" w:type="pct"/>
            <w:tcBorders>
              <w:top w:val="single" w:sz="4" w:space="0" w:color="auto"/>
            </w:tcBorders>
            <w:vAlign w:val="bottom"/>
          </w:tcPr>
          <w:p w14:paraId="7253C605" w14:textId="77777777" w:rsidR="00017B27" w:rsidRPr="00017B27" w:rsidRDefault="00017B27" w:rsidP="00017B27">
            <w:pPr>
              <w:pStyle w:val="TableRowNormal"/>
              <w:rPr>
                <w:rFonts w:cstheme="minorHAnsi"/>
              </w:rPr>
            </w:pPr>
            <w:r w:rsidRPr="00017B27">
              <w:rPr>
                <w:rFonts w:cstheme="minorHAnsi"/>
              </w:rPr>
              <w:t>2 782</w:t>
            </w:r>
          </w:p>
        </w:tc>
        <w:tc>
          <w:tcPr>
            <w:tcW w:w="455" w:type="pct"/>
            <w:tcBorders>
              <w:top w:val="single" w:sz="4" w:space="0" w:color="auto"/>
            </w:tcBorders>
            <w:vAlign w:val="bottom"/>
          </w:tcPr>
          <w:p w14:paraId="12E097B1" w14:textId="77777777" w:rsidR="00017B27" w:rsidRPr="00017B27" w:rsidRDefault="00017B27" w:rsidP="00017B27">
            <w:pPr>
              <w:pStyle w:val="TableRowNormal"/>
              <w:rPr>
                <w:rFonts w:cstheme="minorHAnsi"/>
              </w:rPr>
            </w:pPr>
            <w:r w:rsidRPr="00017B27">
              <w:rPr>
                <w:rFonts w:cstheme="minorHAnsi"/>
              </w:rPr>
              <w:t>-13 654</w:t>
            </w:r>
          </w:p>
        </w:tc>
        <w:tc>
          <w:tcPr>
            <w:tcW w:w="456" w:type="pct"/>
            <w:tcBorders>
              <w:top w:val="single" w:sz="4" w:space="0" w:color="auto"/>
            </w:tcBorders>
            <w:vAlign w:val="bottom"/>
          </w:tcPr>
          <w:p w14:paraId="4D282E1A" w14:textId="77777777" w:rsidR="00017B27" w:rsidRPr="00017B27" w:rsidRDefault="00017B27" w:rsidP="00017B27">
            <w:pPr>
              <w:pStyle w:val="TableRowNormal"/>
              <w:rPr>
                <w:rFonts w:cstheme="minorHAnsi"/>
              </w:rPr>
            </w:pPr>
            <w:r w:rsidRPr="00017B27">
              <w:rPr>
                <w:rFonts w:cstheme="minorHAnsi"/>
              </w:rPr>
              <w:t>-2 081</w:t>
            </w:r>
          </w:p>
        </w:tc>
        <w:tc>
          <w:tcPr>
            <w:tcW w:w="454" w:type="pct"/>
            <w:tcBorders>
              <w:top w:val="single" w:sz="4" w:space="0" w:color="auto"/>
            </w:tcBorders>
            <w:vAlign w:val="bottom"/>
          </w:tcPr>
          <w:p w14:paraId="197D7C41" w14:textId="77777777" w:rsidR="00017B27" w:rsidRPr="00017B27" w:rsidRDefault="00017B27" w:rsidP="00017B27">
            <w:pPr>
              <w:pStyle w:val="TableRowNormal"/>
              <w:rPr>
                <w:rFonts w:cstheme="minorHAnsi"/>
              </w:rPr>
            </w:pPr>
            <w:r w:rsidRPr="00017B27">
              <w:rPr>
                <w:rFonts w:cstheme="minorHAnsi"/>
              </w:rPr>
              <w:t>36 818</w:t>
            </w:r>
          </w:p>
        </w:tc>
      </w:tr>
      <w:tr w:rsidR="00017B27" w:rsidRPr="00FE3F73" w14:paraId="2037FC6D" w14:textId="77777777" w:rsidTr="00934D71">
        <w:tc>
          <w:tcPr>
            <w:tcW w:w="902" w:type="pct"/>
            <w:vAlign w:val="bottom"/>
          </w:tcPr>
          <w:p w14:paraId="76F80005" w14:textId="77777777" w:rsidR="00017B27"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2325B109" w14:textId="77777777" w:rsidR="00017B27" w:rsidRPr="00017B27" w:rsidRDefault="00017B27" w:rsidP="00017B27">
            <w:pPr>
              <w:pStyle w:val="TableRowNormal"/>
              <w:rPr>
                <w:rFonts w:cstheme="minorHAnsi"/>
              </w:rPr>
            </w:pPr>
            <w:r w:rsidRPr="00017B27">
              <w:rPr>
                <w:rFonts w:cstheme="minorHAnsi"/>
              </w:rPr>
              <w:t>-1 092</w:t>
            </w:r>
          </w:p>
        </w:tc>
        <w:tc>
          <w:tcPr>
            <w:tcW w:w="456" w:type="pct"/>
            <w:vAlign w:val="bottom"/>
          </w:tcPr>
          <w:p w14:paraId="78056B6D" w14:textId="77777777" w:rsidR="00017B27" w:rsidRPr="00017B27" w:rsidRDefault="00017B27" w:rsidP="00017B27">
            <w:pPr>
              <w:pStyle w:val="TableRowNormal"/>
              <w:rPr>
                <w:rFonts w:cstheme="minorHAnsi"/>
              </w:rPr>
            </w:pPr>
            <w:r w:rsidRPr="00017B27">
              <w:rPr>
                <w:rFonts w:cstheme="minorHAnsi"/>
              </w:rPr>
              <w:t>2 370</w:t>
            </w:r>
          </w:p>
        </w:tc>
        <w:tc>
          <w:tcPr>
            <w:tcW w:w="455" w:type="pct"/>
            <w:vAlign w:val="bottom"/>
          </w:tcPr>
          <w:p w14:paraId="02F7278B" w14:textId="77777777" w:rsidR="00017B27" w:rsidRPr="00017B27" w:rsidRDefault="00017B27" w:rsidP="00017B27">
            <w:pPr>
              <w:pStyle w:val="TableRowNormal"/>
              <w:rPr>
                <w:rFonts w:cstheme="minorHAnsi"/>
              </w:rPr>
            </w:pPr>
            <w:r w:rsidRPr="00017B27">
              <w:rPr>
                <w:rFonts w:cstheme="minorHAnsi"/>
              </w:rPr>
              <w:t>827</w:t>
            </w:r>
          </w:p>
        </w:tc>
        <w:tc>
          <w:tcPr>
            <w:tcW w:w="456" w:type="pct"/>
            <w:vAlign w:val="bottom"/>
          </w:tcPr>
          <w:p w14:paraId="5EB4A52F" w14:textId="77777777" w:rsidR="00017B27" w:rsidRPr="00017B27" w:rsidRDefault="00017B27" w:rsidP="00017B27">
            <w:pPr>
              <w:pStyle w:val="TableRowNormal"/>
              <w:rPr>
                <w:rFonts w:cstheme="minorHAnsi"/>
              </w:rPr>
            </w:pPr>
            <w:r w:rsidRPr="00017B27">
              <w:rPr>
                <w:rFonts w:cstheme="minorHAnsi"/>
              </w:rPr>
              <w:t>-1 250</w:t>
            </w:r>
          </w:p>
        </w:tc>
        <w:tc>
          <w:tcPr>
            <w:tcW w:w="455" w:type="pct"/>
            <w:vAlign w:val="bottom"/>
          </w:tcPr>
          <w:p w14:paraId="5331E3ED" w14:textId="77777777" w:rsidR="00017B27" w:rsidRPr="00017B27" w:rsidRDefault="00017B27" w:rsidP="00017B27">
            <w:pPr>
              <w:pStyle w:val="TableRowNormal"/>
              <w:rPr>
                <w:rFonts w:cstheme="minorHAnsi"/>
              </w:rPr>
            </w:pPr>
            <w:r w:rsidRPr="00017B27">
              <w:rPr>
                <w:rFonts w:cstheme="minorHAnsi"/>
              </w:rPr>
              <w:t>585</w:t>
            </w:r>
          </w:p>
        </w:tc>
        <w:tc>
          <w:tcPr>
            <w:tcW w:w="456" w:type="pct"/>
            <w:vAlign w:val="bottom"/>
          </w:tcPr>
          <w:p w14:paraId="3C01E280" w14:textId="77777777" w:rsidR="00017B27" w:rsidRPr="00017B27" w:rsidRDefault="00017B27" w:rsidP="00017B27">
            <w:pPr>
              <w:pStyle w:val="TableRowNormal"/>
              <w:rPr>
                <w:rFonts w:cstheme="minorHAnsi"/>
              </w:rPr>
            </w:pPr>
            <w:r w:rsidRPr="00017B27">
              <w:rPr>
                <w:rFonts w:cstheme="minorHAnsi"/>
              </w:rPr>
              <w:t>309</w:t>
            </w:r>
          </w:p>
        </w:tc>
        <w:tc>
          <w:tcPr>
            <w:tcW w:w="455" w:type="pct"/>
            <w:vAlign w:val="bottom"/>
          </w:tcPr>
          <w:p w14:paraId="2F5B1574" w14:textId="77777777" w:rsidR="00017B27" w:rsidRPr="00017B27" w:rsidRDefault="00017B27" w:rsidP="00017B27">
            <w:pPr>
              <w:pStyle w:val="TableRowNormal"/>
              <w:rPr>
                <w:rFonts w:cstheme="minorHAnsi"/>
              </w:rPr>
            </w:pPr>
            <w:r w:rsidRPr="00017B27">
              <w:rPr>
                <w:rFonts w:cstheme="minorHAnsi"/>
              </w:rPr>
              <w:t>-1 517</w:t>
            </w:r>
          </w:p>
        </w:tc>
        <w:tc>
          <w:tcPr>
            <w:tcW w:w="456" w:type="pct"/>
            <w:vAlign w:val="bottom"/>
          </w:tcPr>
          <w:p w14:paraId="5452CB85" w14:textId="77777777" w:rsidR="00017B27" w:rsidRPr="00017B27" w:rsidRDefault="00017B27" w:rsidP="00017B27">
            <w:pPr>
              <w:pStyle w:val="TableRowNormal"/>
              <w:rPr>
                <w:rFonts w:cstheme="minorHAnsi"/>
              </w:rPr>
            </w:pPr>
            <w:r w:rsidRPr="00017B27">
              <w:rPr>
                <w:rFonts w:cstheme="minorHAnsi"/>
              </w:rPr>
              <w:t>-231</w:t>
            </w:r>
          </w:p>
        </w:tc>
        <w:tc>
          <w:tcPr>
            <w:tcW w:w="454" w:type="pct"/>
            <w:vAlign w:val="bottom"/>
          </w:tcPr>
          <w:p w14:paraId="075698FE" w14:textId="77777777" w:rsidR="00017B27" w:rsidRPr="00017B27" w:rsidRDefault="00017B27" w:rsidP="00017B27">
            <w:pPr>
              <w:pStyle w:val="TableRowNormal"/>
              <w:rPr>
                <w:rFonts w:cstheme="minorHAnsi"/>
              </w:rPr>
            </w:pPr>
            <w:r w:rsidRPr="00017B27">
              <w:rPr>
                <w:rFonts w:cstheme="minorHAnsi"/>
              </w:rPr>
              <w:t>4 091</w:t>
            </w:r>
          </w:p>
        </w:tc>
      </w:tr>
      <w:tr w:rsidR="00017B27" w:rsidRPr="00FE3F73" w14:paraId="69DF3EE1" w14:textId="77777777" w:rsidTr="00934D71">
        <w:tc>
          <w:tcPr>
            <w:tcW w:w="902" w:type="pct"/>
            <w:tcBorders>
              <w:bottom w:val="single" w:sz="4" w:space="0" w:color="auto"/>
            </w:tcBorders>
            <w:vAlign w:val="bottom"/>
          </w:tcPr>
          <w:p w14:paraId="1EDBA543"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6B5FAFA3" w14:textId="77777777" w:rsidR="00017B27" w:rsidRPr="00017B27" w:rsidRDefault="00017B27" w:rsidP="00017B27">
            <w:pPr>
              <w:pStyle w:val="TableRowNormal"/>
              <w:rPr>
                <w:rFonts w:cstheme="minorHAnsi"/>
              </w:rPr>
            </w:pPr>
            <w:r w:rsidRPr="00017B27">
              <w:rPr>
                <w:rFonts w:cstheme="minorHAnsi"/>
              </w:rPr>
              <w:t>-136</w:t>
            </w:r>
          </w:p>
        </w:tc>
        <w:tc>
          <w:tcPr>
            <w:tcW w:w="456" w:type="pct"/>
            <w:tcBorders>
              <w:bottom w:val="single" w:sz="4" w:space="0" w:color="auto"/>
            </w:tcBorders>
            <w:vAlign w:val="bottom"/>
          </w:tcPr>
          <w:p w14:paraId="50E1F82D" w14:textId="77777777" w:rsidR="00017B27" w:rsidRPr="00017B27" w:rsidRDefault="00017B27" w:rsidP="00017B27">
            <w:pPr>
              <w:pStyle w:val="TableRowNormal"/>
              <w:rPr>
                <w:rFonts w:cstheme="minorHAnsi"/>
              </w:rPr>
            </w:pPr>
            <w:r w:rsidRPr="00017B27">
              <w:rPr>
                <w:rFonts w:cstheme="minorHAnsi"/>
              </w:rPr>
              <w:t>365</w:t>
            </w:r>
          </w:p>
        </w:tc>
        <w:tc>
          <w:tcPr>
            <w:tcW w:w="455" w:type="pct"/>
            <w:tcBorders>
              <w:bottom w:val="single" w:sz="4" w:space="0" w:color="auto"/>
            </w:tcBorders>
            <w:vAlign w:val="bottom"/>
          </w:tcPr>
          <w:p w14:paraId="07FAA8D9" w14:textId="77777777" w:rsidR="00017B27" w:rsidRPr="00017B27" w:rsidRDefault="00017B27" w:rsidP="00017B27">
            <w:pPr>
              <w:pStyle w:val="TableRowNormal"/>
              <w:rPr>
                <w:rFonts w:cstheme="minorHAnsi"/>
              </w:rPr>
            </w:pPr>
            <w:r w:rsidRPr="00017B27">
              <w:rPr>
                <w:rFonts w:cstheme="minorHAnsi"/>
              </w:rPr>
              <w:t>165</w:t>
            </w:r>
          </w:p>
        </w:tc>
        <w:tc>
          <w:tcPr>
            <w:tcW w:w="456" w:type="pct"/>
            <w:tcBorders>
              <w:bottom w:val="single" w:sz="4" w:space="0" w:color="auto"/>
            </w:tcBorders>
            <w:vAlign w:val="bottom"/>
          </w:tcPr>
          <w:p w14:paraId="362C3FC9" w14:textId="77777777" w:rsidR="00017B27" w:rsidRPr="00017B27" w:rsidRDefault="00017B27" w:rsidP="00017B27">
            <w:pPr>
              <w:pStyle w:val="TableRowNormal"/>
              <w:rPr>
                <w:rFonts w:cstheme="minorHAnsi"/>
              </w:rPr>
            </w:pPr>
            <w:r w:rsidRPr="00017B27">
              <w:rPr>
                <w:rFonts w:cstheme="minorHAnsi"/>
              </w:rPr>
              <w:t>-477</w:t>
            </w:r>
          </w:p>
        </w:tc>
        <w:tc>
          <w:tcPr>
            <w:tcW w:w="455" w:type="pct"/>
            <w:tcBorders>
              <w:bottom w:val="single" w:sz="4" w:space="0" w:color="auto"/>
            </w:tcBorders>
            <w:vAlign w:val="bottom"/>
          </w:tcPr>
          <w:p w14:paraId="5A97C946" w14:textId="77777777" w:rsidR="00017B27" w:rsidRPr="00017B27" w:rsidRDefault="00017B27" w:rsidP="00017B27">
            <w:pPr>
              <w:pStyle w:val="TableRowNormal"/>
              <w:rPr>
                <w:rFonts w:cstheme="minorHAnsi"/>
              </w:rPr>
            </w:pPr>
            <w:r w:rsidRPr="00017B27">
              <w:rPr>
                <w:rFonts w:cstheme="minorHAnsi"/>
              </w:rPr>
              <w:t>336</w:t>
            </w:r>
          </w:p>
        </w:tc>
        <w:tc>
          <w:tcPr>
            <w:tcW w:w="456" w:type="pct"/>
            <w:tcBorders>
              <w:bottom w:val="single" w:sz="4" w:space="0" w:color="auto"/>
            </w:tcBorders>
            <w:vAlign w:val="bottom"/>
          </w:tcPr>
          <w:p w14:paraId="0C1178AC" w14:textId="77777777" w:rsidR="00017B27" w:rsidRPr="00017B27" w:rsidRDefault="00017B27" w:rsidP="00017B27">
            <w:pPr>
              <w:pStyle w:val="TableRowNormal"/>
              <w:rPr>
                <w:rFonts w:cstheme="minorHAnsi"/>
              </w:rPr>
            </w:pPr>
            <w:r w:rsidRPr="00017B27">
              <w:rPr>
                <w:rFonts w:cstheme="minorHAnsi"/>
              </w:rPr>
              <w:t>589</w:t>
            </w:r>
          </w:p>
        </w:tc>
        <w:tc>
          <w:tcPr>
            <w:tcW w:w="455" w:type="pct"/>
            <w:tcBorders>
              <w:bottom w:val="single" w:sz="4" w:space="0" w:color="auto"/>
            </w:tcBorders>
            <w:vAlign w:val="bottom"/>
          </w:tcPr>
          <w:p w14:paraId="154F03BA" w14:textId="77777777" w:rsidR="00017B27" w:rsidRPr="00017B27" w:rsidRDefault="00017B27" w:rsidP="00017B27">
            <w:pPr>
              <w:pStyle w:val="TableRowNormal"/>
              <w:rPr>
                <w:rFonts w:cstheme="minorHAnsi"/>
              </w:rPr>
            </w:pPr>
            <w:r w:rsidRPr="00017B27">
              <w:rPr>
                <w:rFonts w:cstheme="minorHAnsi"/>
              </w:rPr>
              <w:t>-3 624</w:t>
            </w:r>
          </w:p>
        </w:tc>
        <w:tc>
          <w:tcPr>
            <w:tcW w:w="456" w:type="pct"/>
            <w:tcBorders>
              <w:bottom w:val="single" w:sz="4" w:space="0" w:color="auto"/>
            </w:tcBorders>
            <w:vAlign w:val="bottom"/>
          </w:tcPr>
          <w:p w14:paraId="134EB49D" w14:textId="77777777" w:rsidR="00017B27" w:rsidRPr="00017B27" w:rsidRDefault="00017B27" w:rsidP="00017B27">
            <w:pPr>
              <w:pStyle w:val="TableRowNormal"/>
              <w:rPr>
                <w:rFonts w:cstheme="minorHAnsi"/>
              </w:rPr>
            </w:pPr>
            <w:r w:rsidRPr="00017B27">
              <w:rPr>
                <w:rFonts w:cstheme="minorHAnsi"/>
              </w:rPr>
              <w:t>-939</w:t>
            </w:r>
          </w:p>
        </w:tc>
        <w:tc>
          <w:tcPr>
            <w:tcW w:w="454" w:type="pct"/>
            <w:tcBorders>
              <w:bottom w:val="single" w:sz="4" w:space="0" w:color="auto"/>
            </w:tcBorders>
            <w:vAlign w:val="bottom"/>
          </w:tcPr>
          <w:p w14:paraId="4D73ADCC" w14:textId="77777777" w:rsidR="00017B27" w:rsidRPr="00017B27" w:rsidRDefault="00017B27" w:rsidP="00017B27">
            <w:pPr>
              <w:pStyle w:val="TableRowNormal"/>
              <w:rPr>
                <w:rFonts w:cstheme="minorHAnsi"/>
              </w:rPr>
            </w:pPr>
            <w:r w:rsidRPr="00017B27">
              <w:rPr>
                <w:rFonts w:cstheme="minorHAnsi"/>
              </w:rPr>
              <w:t>163</w:t>
            </w:r>
          </w:p>
        </w:tc>
      </w:tr>
    </w:tbl>
    <w:p w14:paraId="347C1A6D" w14:textId="77777777" w:rsidR="00206CDB" w:rsidRDefault="00206CDB" w:rsidP="00206CDB">
      <w:pPr>
        <w:pStyle w:val="CGCTableFootnote"/>
      </w:pPr>
      <w:r>
        <w:t>(a)</w:t>
      </w:r>
      <w:r>
        <w:tab/>
      </w:r>
      <w:r w:rsidR="001A31B8">
        <w:t>The average per capita GST effect is calculated by dividing the average GST effect per inquiry by the 2018</w:t>
      </w:r>
      <w:r w:rsidR="001A31B8">
        <w:noBreakHyphen/>
        <w:t>19 populations</w:t>
      </w:r>
      <w:r>
        <w:t>.</w:t>
      </w:r>
    </w:p>
    <w:p w14:paraId="180E9587" w14:textId="5206F18C" w:rsidR="00206CDB" w:rsidRDefault="00206CDB" w:rsidP="00206CDB">
      <w:pPr>
        <w:pStyle w:val="CGCTableFootnote"/>
      </w:pPr>
      <w:r>
        <w:t>Source:</w:t>
      </w:r>
      <w:r>
        <w:tab/>
      </w:r>
      <w:r w:rsidR="006D69DD">
        <w:t>Staff simulation</w:t>
      </w:r>
      <w:r>
        <w:t>.</w:t>
      </w:r>
    </w:p>
    <w:p w14:paraId="028B0BED" w14:textId="77777777" w:rsidR="00206CDB" w:rsidRDefault="00206CDB" w:rsidP="00206CDB">
      <w:pPr>
        <w:pStyle w:val="CGCTableHeading"/>
      </w:pPr>
      <w:bookmarkStart w:id="70" w:name="_Ref506278468"/>
      <w:r>
        <w:t>Table B-</w:t>
      </w:r>
      <w:r w:rsidR="00781C9A">
        <w:fldChar w:fldCharType="begin"/>
      </w:r>
      <w:r w:rsidR="00781C9A">
        <w:instrText xml:space="preserve"> SEQ Table \* ARABIC </w:instrText>
      </w:r>
      <w:r w:rsidR="00781C9A">
        <w:fldChar w:fldCharType="separate"/>
      </w:r>
      <w:r w:rsidR="006F38D8">
        <w:rPr>
          <w:noProof/>
        </w:rPr>
        <w:t>5</w:t>
      </w:r>
      <w:r w:rsidR="00781C9A">
        <w:rPr>
          <w:noProof/>
        </w:rPr>
        <w:fldChar w:fldCharType="end"/>
      </w:r>
      <w:bookmarkEnd w:id="70"/>
      <w:r>
        <w:tab/>
      </w:r>
      <w:r w:rsidR="002F3A2B">
        <w:t xml:space="preserve">GST effect of assessing revenue using </w:t>
      </w:r>
      <w:r>
        <w:t>Household Final Consumption Expenditure</w:t>
      </w:r>
    </w:p>
    <w:tbl>
      <w:tblPr>
        <w:tblW w:w="5000" w:type="pct"/>
        <w:tblCellMar>
          <w:left w:w="85" w:type="dxa"/>
          <w:right w:w="85" w:type="dxa"/>
        </w:tblCellMar>
        <w:tblLook w:val="0000" w:firstRow="0" w:lastRow="0" w:firstColumn="0" w:lastColumn="0" w:noHBand="0" w:noVBand="0"/>
      </w:tblPr>
      <w:tblGrid>
        <w:gridCol w:w="1645"/>
        <w:gridCol w:w="830"/>
        <w:gridCol w:w="832"/>
        <w:gridCol w:w="830"/>
        <w:gridCol w:w="832"/>
        <w:gridCol w:w="830"/>
        <w:gridCol w:w="832"/>
        <w:gridCol w:w="830"/>
        <w:gridCol w:w="832"/>
        <w:gridCol w:w="828"/>
      </w:tblGrid>
      <w:tr w:rsidR="00206CDB" w:rsidRPr="00FE3F73" w14:paraId="5B3D625B" w14:textId="77777777" w:rsidTr="00934D71">
        <w:tc>
          <w:tcPr>
            <w:tcW w:w="902" w:type="pct"/>
            <w:tcBorders>
              <w:top w:val="single" w:sz="6" w:space="0" w:color="auto"/>
              <w:bottom w:val="single" w:sz="6" w:space="0" w:color="auto"/>
            </w:tcBorders>
            <w:vAlign w:val="bottom"/>
          </w:tcPr>
          <w:p w14:paraId="2B553933" w14:textId="77777777" w:rsidR="00206CDB" w:rsidRPr="00FE3F73" w:rsidRDefault="00206CDB" w:rsidP="00934D71">
            <w:pPr>
              <w:pStyle w:val="CGCTableStub"/>
              <w:spacing w:line="240" w:lineRule="auto"/>
              <w:ind w:left="142" w:hanging="142"/>
              <w:rPr>
                <w:rFonts w:cstheme="minorHAnsi"/>
              </w:rPr>
            </w:pPr>
          </w:p>
        </w:tc>
        <w:tc>
          <w:tcPr>
            <w:tcW w:w="455" w:type="pct"/>
            <w:tcBorders>
              <w:top w:val="single" w:sz="6" w:space="0" w:color="auto"/>
              <w:bottom w:val="single" w:sz="6" w:space="0" w:color="auto"/>
            </w:tcBorders>
            <w:vAlign w:val="bottom"/>
          </w:tcPr>
          <w:p w14:paraId="7F80128C" w14:textId="77777777" w:rsidR="00206CDB" w:rsidRPr="00FE3F73" w:rsidRDefault="00206CDB" w:rsidP="00934D71">
            <w:pPr>
              <w:pStyle w:val="TableColHeadings"/>
              <w:rPr>
                <w:rFonts w:cstheme="minorHAnsi"/>
              </w:rPr>
            </w:pPr>
            <w:r w:rsidRPr="00FE3F73">
              <w:rPr>
                <w:rFonts w:cstheme="minorHAnsi"/>
              </w:rPr>
              <w:t>NSW</w:t>
            </w:r>
          </w:p>
        </w:tc>
        <w:tc>
          <w:tcPr>
            <w:tcW w:w="456" w:type="pct"/>
            <w:tcBorders>
              <w:top w:val="single" w:sz="6" w:space="0" w:color="auto"/>
              <w:bottom w:val="single" w:sz="6" w:space="0" w:color="auto"/>
            </w:tcBorders>
            <w:vAlign w:val="bottom"/>
          </w:tcPr>
          <w:p w14:paraId="6F547E77" w14:textId="77777777" w:rsidR="00206CDB" w:rsidRPr="00FE3F73" w:rsidRDefault="00206CDB" w:rsidP="00934D71">
            <w:pPr>
              <w:pStyle w:val="TableColHeadings"/>
              <w:rPr>
                <w:rFonts w:cstheme="minorHAnsi"/>
              </w:rPr>
            </w:pPr>
            <w:r w:rsidRPr="00FE3F73">
              <w:rPr>
                <w:rFonts w:cstheme="minorHAnsi"/>
              </w:rPr>
              <w:t>Vic</w:t>
            </w:r>
          </w:p>
        </w:tc>
        <w:tc>
          <w:tcPr>
            <w:tcW w:w="455" w:type="pct"/>
            <w:tcBorders>
              <w:top w:val="single" w:sz="6" w:space="0" w:color="auto"/>
              <w:bottom w:val="single" w:sz="6" w:space="0" w:color="auto"/>
            </w:tcBorders>
            <w:vAlign w:val="bottom"/>
          </w:tcPr>
          <w:p w14:paraId="178493F1" w14:textId="77777777" w:rsidR="00206CDB" w:rsidRPr="00FE3F73" w:rsidRDefault="00206CDB" w:rsidP="00934D71">
            <w:pPr>
              <w:pStyle w:val="TableColHeadings"/>
              <w:rPr>
                <w:rFonts w:cstheme="minorHAnsi"/>
              </w:rPr>
            </w:pPr>
            <w:r w:rsidRPr="00FE3F73">
              <w:rPr>
                <w:rFonts w:cstheme="minorHAnsi"/>
              </w:rPr>
              <w:t>Qld</w:t>
            </w:r>
          </w:p>
        </w:tc>
        <w:tc>
          <w:tcPr>
            <w:tcW w:w="456" w:type="pct"/>
            <w:tcBorders>
              <w:top w:val="single" w:sz="6" w:space="0" w:color="auto"/>
              <w:bottom w:val="single" w:sz="6" w:space="0" w:color="auto"/>
            </w:tcBorders>
            <w:vAlign w:val="bottom"/>
          </w:tcPr>
          <w:p w14:paraId="542C5001" w14:textId="77777777" w:rsidR="00206CDB" w:rsidRPr="00FE3F73" w:rsidRDefault="00206CDB" w:rsidP="00934D71">
            <w:pPr>
              <w:pStyle w:val="TableColHeadings"/>
              <w:rPr>
                <w:rFonts w:cstheme="minorHAnsi"/>
              </w:rPr>
            </w:pPr>
            <w:r w:rsidRPr="00FE3F73">
              <w:rPr>
                <w:rFonts w:cstheme="minorHAnsi"/>
              </w:rPr>
              <w:t>WA</w:t>
            </w:r>
          </w:p>
        </w:tc>
        <w:tc>
          <w:tcPr>
            <w:tcW w:w="455" w:type="pct"/>
            <w:tcBorders>
              <w:top w:val="single" w:sz="6" w:space="0" w:color="auto"/>
              <w:bottom w:val="single" w:sz="6" w:space="0" w:color="auto"/>
            </w:tcBorders>
            <w:vAlign w:val="bottom"/>
          </w:tcPr>
          <w:p w14:paraId="43060CD5" w14:textId="77777777" w:rsidR="00206CDB" w:rsidRPr="00FE3F73" w:rsidRDefault="00206CDB" w:rsidP="00934D71">
            <w:pPr>
              <w:pStyle w:val="TableColHeadings"/>
              <w:rPr>
                <w:rFonts w:cstheme="minorHAnsi"/>
              </w:rPr>
            </w:pPr>
            <w:r w:rsidRPr="00FE3F73">
              <w:rPr>
                <w:rFonts w:cstheme="minorHAnsi"/>
              </w:rPr>
              <w:t>SA</w:t>
            </w:r>
          </w:p>
        </w:tc>
        <w:tc>
          <w:tcPr>
            <w:tcW w:w="456" w:type="pct"/>
            <w:tcBorders>
              <w:top w:val="single" w:sz="6" w:space="0" w:color="auto"/>
              <w:bottom w:val="single" w:sz="6" w:space="0" w:color="auto"/>
            </w:tcBorders>
            <w:vAlign w:val="bottom"/>
          </w:tcPr>
          <w:p w14:paraId="5A271261" w14:textId="77777777" w:rsidR="00206CDB" w:rsidRPr="00FE3F73" w:rsidRDefault="00206CDB" w:rsidP="00934D71">
            <w:pPr>
              <w:pStyle w:val="TableColHeadings"/>
              <w:rPr>
                <w:rFonts w:cstheme="minorHAnsi"/>
              </w:rPr>
            </w:pPr>
            <w:proofErr w:type="spellStart"/>
            <w:r w:rsidRPr="00FE3F73">
              <w:rPr>
                <w:rFonts w:cstheme="minorHAnsi"/>
              </w:rPr>
              <w:t>Tas</w:t>
            </w:r>
            <w:proofErr w:type="spellEnd"/>
          </w:p>
        </w:tc>
        <w:tc>
          <w:tcPr>
            <w:tcW w:w="455" w:type="pct"/>
            <w:tcBorders>
              <w:top w:val="single" w:sz="6" w:space="0" w:color="auto"/>
              <w:bottom w:val="single" w:sz="6" w:space="0" w:color="auto"/>
            </w:tcBorders>
            <w:vAlign w:val="bottom"/>
          </w:tcPr>
          <w:p w14:paraId="27F90CA0" w14:textId="77777777" w:rsidR="00206CDB" w:rsidRPr="00FE3F73" w:rsidRDefault="00206CDB" w:rsidP="00934D71">
            <w:pPr>
              <w:pStyle w:val="TableColHeadings"/>
              <w:rPr>
                <w:rFonts w:cstheme="minorHAnsi"/>
              </w:rPr>
            </w:pPr>
            <w:r w:rsidRPr="00FE3F73">
              <w:rPr>
                <w:rFonts w:cstheme="minorHAnsi"/>
              </w:rPr>
              <w:t>ACT</w:t>
            </w:r>
          </w:p>
        </w:tc>
        <w:tc>
          <w:tcPr>
            <w:tcW w:w="456" w:type="pct"/>
            <w:tcBorders>
              <w:top w:val="single" w:sz="6" w:space="0" w:color="auto"/>
              <w:bottom w:val="single" w:sz="6" w:space="0" w:color="auto"/>
            </w:tcBorders>
            <w:vAlign w:val="bottom"/>
          </w:tcPr>
          <w:p w14:paraId="1866137E" w14:textId="77777777" w:rsidR="00206CDB" w:rsidRPr="00FE3F73" w:rsidRDefault="00206CDB" w:rsidP="00934D71">
            <w:pPr>
              <w:pStyle w:val="TableColHeadings"/>
              <w:rPr>
                <w:rFonts w:cstheme="minorHAnsi"/>
              </w:rPr>
            </w:pPr>
            <w:r w:rsidRPr="00FE3F73">
              <w:rPr>
                <w:rFonts w:cstheme="minorHAnsi"/>
              </w:rPr>
              <w:t>NT</w:t>
            </w:r>
          </w:p>
        </w:tc>
        <w:tc>
          <w:tcPr>
            <w:tcW w:w="454" w:type="pct"/>
            <w:tcBorders>
              <w:top w:val="single" w:sz="6" w:space="0" w:color="auto"/>
              <w:bottom w:val="single" w:sz="6" w:space="0" w:color="auto"/>
            </w:tcBorders>
            <w:vAlign w:val="bottom"/>
          </w:tcPr>
          <w:p w14:paraId="1F06998C" w14:textId="77777777" w:rsidR="00206CDB" w:rsidRPr="00FE3F73" w:rsidRDefault="00206CDB" w:rsidP="00934D71">
            <w:pPr>
              <w:pStyle w:val="TableColHeadings"/>
              <w:rPr>
                <w:rFonts w:cstheme="minorHAnsi"/>
              </w:rPr>
            </w:pPr>
            <w:proofErr w:type="spellStart"/>
            <w:r>
              <w:rPr>
                <w:rFonts w:cstheme="minorHAnsi"/>
              </w:rPr>
              <w:t>Redist</w:t>
            </w:r>
            <w:proofErr w:type="spellEnd"/>
          </w:p>
        </w:tc>
      </w:tr>
      <w:tr w:rsidR="00206CDB" w:rsidRPr="00FE3F73" w14:paraId="35E01A3A" w14:textId="77777777" w:rsidTr="00934D71">
        <w:tc>
          <w:tcPr>
            <w:tcW w:w="902" w:type="pct"/>
            <w:tcMar>
              <w:top w:w="0" w:type="dxa"/>
              <w:bottom w:w="0" w:type="dxa"/>
            </w:tcMar>
            <w:vAlign w:val="bottom"/>
          </w:tcPr>
          <w:p w14:paraId="5CF3165F" w14:textId="77777777" w:rsidR="00206CDB" w:rsidRPr="00FE3F73" w:rsidRDefault="00206CDB" w:rsidP="00934D71">
            <w:pPr>
              <w:pStyle w:val="CGCTableStub"/>
              <w:spacing w:before="0" w:after="0" w:line="240" w:lineRule="auto"/>
              <w:jc w:val="right"/>
              <w:rPr>
                <w:rFonts w:cstheme="minorHAnsi"/>
              </w:rPr>
            </w:pPr>
          </w:p>
        </w:tc>
        <w:tc>
          <w:tcPr>
            <w:tcW w:w="455" w:type="pct"/>
            <w:tcMar>
              <w:top w:w="0" w:type="dxa"/>
              <w:bottom w:w="0" w:type="dxa"/>
            </w:tcMar>
            <w:vAlign w:val="bottom"/>
          </w:tcPr>
          <w:p w14:paraId="74AE2821"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58467039"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214C2CD3"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026066A2"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474E0F5F"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18B08409"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5" w:type="pct"/>
            <w:tcMar>
              <w:top w:w="0" w:type="dxa"/>
              <w:bottom w:w="0" w:type="dxa"/>
            </w:tcMar>
            <w:vAlign w:val="bottom"/>
          </w:tcPr>
          <w:p w14:paraId="46C6138D"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6" w:type="pct"/>
            <w:tcMar>
              <w:top w:w="0" w:type="dxa"/>
              <w:bottom w:w="0" w:type="dxa"/>
            </w:tcMar>
            <w:vAlign w:val="bottom"/>
          </w:tcPr>
          <w:p w14:paraId="37E8F099"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c>
          <w:tcPr>
            <w:tcW w:w="454" w:type="pct"/>
            <w:tcMar>
              <w:top w:w="0" w:type="dxa"/>
              <w:bottom w:w="0" w:type="dxa"/>
            </w:tcMar>
            <w:vAlign w:val="bottom"/>
          </w:tcPr>
          <w:p w14:paraId="7E62F864" w14:textId="77777777" w:rsidR="00206CDB" w:rsidRPr="00FE3F73" w:rsidRDefault="00206CDB" w:rsidP="00934D71">
            <w:pPr>
              <w:pStyle w:val="TableRowNormal"/>
              <w:spacing w:before="0" w:after="0" w:line="240" w:lineRule="auto"/>
              <w:ind w:left="0" w:firstLine="0"/>
              <w:rPr>
                <w:rFonts w:cstheme="minorHAnsi"/>
              </w:rPr>
            </w:pPr>
            <w:r>
              <w:rPr>
                <w:rFonts w:cstheme="minorHAnsi"/>
              </w:rPr>
              <w:t>$m</w:t>
            </w:r>
          </w:p>
        </w:tc>
      </w:tr>
      <w:tr w:rsidR="00017B27" w:rsidRPr="00FE3F73" w14:paraId="495FABB9" w14:textId="77777777" w:rsidTr="00934D71">
        <w:tc>
          <w:tcPr>
            <w:tcW w:w="902" w:type="pct"/>
            <w:vAlign w:val="bottom"/>
          </w:tcPr>
          <w:p w14:paraId="715AED52"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2010 Review</w:t>
            </w:r>
          </w:p>
        </w:tc>
        <w:tc>
          <w:tcPr>
            <w:tcW w:w="455" w:type="pct"/>
            <w:vAlign w:val="bottom"/>
          </w:tcPr>
          <w:p w14:paraId="484F6337" w14:textId="77777777" w:rsidR="00017B27" w:rsidRPr="00017B27" w:rsidRDefault="00017B27" w:rsidP="00017B27">
            <w:pPr>
              <w:pStyle w:val="TableRowNormal"/>
              <w:rPr>
                <w:rFonts w:cstheme="minorHAnsi"/>
              </w:rPr>
            </w:pPr>
            <w:r w:rsidRPr="00017B27">
              <w:rPr>
                <w:rFonts w:cstheme="minorHAnsi"/>
              </w:rPr>
              <w:t>-986</w:t>
            </w:r>
          </w:p>
        </w:tc>
        <w:tc>
          <w:tcPr>
            <w:tcW w:w="456" w:type="pct"/>
            <w:vAlign w:val="bottom"/>
          </w:tcPr>
          <w:p w14:paraId="289E1BB5" w14:textId="77777777" w:rsidR="00017B27" w:rsidRPr="00017B27" w:rsidRDefault="00017B27" w:rsidP="00017B27">
            <w:pPr>
              <w:pStyle w:val="TableRowNormal"/>
              <w:rPr>
                <w:rFonts w:cstheme="minorHAnsi"/>
              </w:rPr>
            </w:pPr>
            <w:r w:rsidRPr="00017B27">
              <w:rPr>
                <w:rFonts w:cstheme="minorHAnsi"/>
              </w:rPr>
              <w:t>-280</w:t>
            </w:r>
          </w:p>
        </w:tc>
        <w:tc>
          <w:tcPr>
            <w:tcW w:w="455" w:type="pct"/>
            <w:vAlign w:val="bottom"/>
          </w:tcPr>
          <w:p w14:paraId="5499C9B7" w14:textId="77777777" w:rsidR="00017B27" w:rsidRPr="00017B27" w:rsidRDefault="00017B27" w:rsidP="00017B27">
            <w:pPr>
              <w:pStyle w:val="TableRowNormal"/>
              <w:rPr>
                <w:rFonts w:cstheme="minorHAnsi"/>
              </w:rPr>
            </w:pPr>
            <w:r w:rsidRPr="00017B27">
              <w:rPr>
                <w:rFonts w:cstheme="minorHAnsi"/>
              </w:rPr>
              <w:t>928</w:t>
            </w:r>
          </w:p>
        </w:tc>
        <w:tc>
          <w:tcPr>
            <w:tcW w:w="456" w:type="pct"/>
            <w:vAlign w:val="bottom"/>
          </w:tcPr>
          <w:p w14:paraId="2ADC5EF4" w14:textId="77777777" w:rsidR="00017B27" w:rsidRPr="00017B27" w:rsidRDefault="00017B27" w:rsidP="00017B27">
            <w:pPr>
              <w:pStyle w:val="TableRowNormal"/>
              <w:rPr>
                <w:rFonts w:cstheme="minorHAnsi"/>
              </w:rPr>
            </w:pPr>
            <w:r w:rsidRPr="00017B27">
              <w:rPr>
                <w:rFonts w:cstheme="minorHAnsi"/>
              </w:rPr>
              <w:t>-151</w:t>
            </w:r>
          </w:p>
        </w:tc>
        <w:tc>
          <w:tcPr>
            <w:tcW w:w="455" w:type="pct"/>
            <w:vAlign w:val="bottom"/>
          </w:tcPr>
          <w:p w14:paraId="63337893" w14:textId="77777777" w:rsidR="00017B27" w:rsidRPr="00017B27" w:rsidRDefault="00017B27" w:rsidP="00017B27">
            <w:pPr>
              <w:pStyle w:val="TableRowNormal"/>
              <w:rPr>
                <w:rFonts w:cstheme="minorHAnsi"/>
              </w:rPr>
            </w:pPr>
            <w:r w:rsidRPr="00017B27">
              <w:rPr>
                <w:rFonts w:cstheme="minorHAnsi"/>
              </w:rPr>
              <w:t>536</w:t>
            </w:r>
          </w:p>
        </w:tc>
        <w:tc>
          <w:tcPr>
            <w:tcW w:w="456" w:type="pct"/>
            <w:vAlign w:val="bottom"/>
          </w:tcPr>
          <w:p w14:paraId="48A5999C" w14:textId="77777777" w:rsidR="00017B27" w:rsidRPr="00017B27" w:rsidRDefault="00017B27" w:rsidP="00017B27">
            <w:pPr>
              <w:pStyle w:val="TableRowNormal"/>
              <w:rPr>
                <w:rFonts w:cstheme="minorHAnsi"/>
              </w:rPr>
            </w:pPr>
            <w:r w:rsidRPr="00017B27">
              <w:rPr>
                <w:rFonts w:cstheme="minorHAnsi"/>
              </w:rPr>
              <w:t>242</w:t>
            </w:r>
          </w:p>
        </w:tc>
        <w:tc>
          <w:tcPr>
            <w:tcW w:w="455" w:type="pct"/>
            <w:vAlign w:val="bottom"/>
          </w:tcPr>
          <w:p w14:paraId="1402D954" w14:textId="77777777" w:rsidR="00017B27" w:rsidRPr="00017B27" w:rsidRDefault="00017B27" w:rsidP="00017B27">
            <w:pPr>
              <w:pStyle w:val="TableRowNormal"/>
              <w:rPr>
                <w:rFonts w:cstheme="minorHAnsi"/>
              </w:rPr>
            </w:pPr>
            <w:r w:rsidRPr="00017B27">
              <w:rPr>
                <w:rFonts w:cstheme="minorHAnsi"/>
              </w:rPr>
              <w:t>-279</w:t>
            </w:r>
          </w:p>
        </w:tc>
        <w:tc>
          <w:tcPr>
            <w:tcW w:w="456" w:type="pct"/>
            <w:vAlign w:val="bottom"/>
          </w:tcPr>
          <w:p w14:paraId="4C583552" w14:textId="77777777" w:rsidR="00017B27" w:rsidRPr="00017B27" w:rsidRDefault="00017B27" w:rsidP="00017B27">
            <w:pPr>
              <w:pStyle w:val="TableRowNormal"/>
              <w:rPr>
                <w:rFonts w:cstheme="minorHAnsi"/>
              </w:rPr>
            </w:pPr>
            <w:r w:rsidRPr="00017B27">
              <w:rPr>
                <w:rFonts w:cstheme="minorHAnsi"/>
              </w:rPr>
              <w:t>-11</w:t>
            </w:r>
          </w:p>
        </w:tc>
        <w:tc>
          <w:tcPr>
            <w:tcW w:w="454" w:type="pct"/>
            <w:vAlign w:val="bottom"/>
          </w:tcPr>
          <w:p w14:paraId="6F026167" w14:textId="77777777" w:rsidR="00017B27" w:rsidRPr="00017B27" w:rsidRDefault="00017B27" w:rsidP="00017B27">
            <w:pPr>
              <w:pStyle w:val="TableRowNormal"/>
              <w:rPr>
                <w:rFonts w:cstheme="minorHAnsi"/>
              </w:rPr>
            </w:pPr>
            <w:r w:rsidRPr="00017B27">
              <w:rPr>
                <w:rFonts w:cstheme="minorHAnsi"/>
              </w:rPr>
              <w:t>1 707</w:t>
            </w:r>
          </w:p>
        </w:tc>
      </w:tr>
      <w:tr w:rsidR="00017B27" w:rsidRPr="00FE3F73" w14:paraId="1AB94868" w14:textId="77777777" w:rsidTr="00934D71">
        <w:tc>
          <w:tcPr>
            <w:tcW w:w="902" w:type="pct"/>
            <w:vAlign w:val="bottom"/>
          </w:tcPr>
          <w:p w14:paraId="764BA30F"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2011 Update</w:t>
            </w:r>
          </w:p>
        </w:tc>
        <w:tc>
          <w:tcPr>
            <w:tcW w:w="455" w:type="pct"/>
            <w:vAlign w:val="bottom"/>
          </w:tcPr>
          <w:p w14:paraId="4EBB61E5" w14:textId="77777777" w:rsidR="00017B27" w:rsidRPr="00017B27" w:rsidRDefault="00017B27" w:rsidP="00017B27">
            <w:pPr>
              <w:pStyle w:val="TableRowNormal"/>
              <w:rPr>
                <w:rFonts w:cstheme="minorHAnsi"/>
              </w:rPr>
            </w:pPr>
            <w:r w:rsidRPr="00017B27">
              <w:rPr>
                <w:rFonts w:cstheme="minorHAnsi"/>
              </w:rPr>
              <w:t>-951</w:t>
            </w:r>
          </w:p>
        </w:tc>
        <w:tc>
          <w:tcPr>
            <w:tcW w:w="456" w:type="pct"/>
            <w:vAlign w:val="bottom"/>
          </w:tcPr>
          <w:p w14:paraId="05A77A51" w14:textId="77777777" w:rsidR="00017B27" w:rsidRPr="00017B27" w:rsidRDefault="00017B27" w:rsidP="00017B27">
            <w:pPr>
              <w:pStyle w:val="TableRowNormal"/>
              <w:rPr>
                <w:rFonts w:cstheme="minorHAnsi"/>
              </w:rPr>
            </w:pPr>
            <w:r w:rsidRPr="00017B27">
              <w:rPr>
                <w:rFonts w:cstheme="minorHAnsi"/>
              </w:rPr>
              <w:t>-143</w:t>
            </w:r>
          </w:p>
        </w:tc>
        <w:tc>
          <w:tcPr>
            <w:tcW w:w="455" w:type="pct"/>
            <w:vAlign w:val="bottom"/>
          </w:tcPr>
          <w:p w14:paraId="050C2D07" w14:textId="77777777" w:rsidR="00017B27" w:rsidRPr="00017B27" w:rsidRDefault="00017B27" w:rsidP="00017B27">
            <w:pPr>
              <w:pStyle w:val="TableRowNormal"/>
              <w:rPr>
                <w:rFonts w:cstheme="minorHAnsi"/>
              </w:rPr>
            </w:pPr>
            <w:r w:rsidRPr="00017B27">
              <w:rPr>
                <w:rFonts w:cstheme="minorHAnsi"/>
              </w:rPr>
              <w:t>903</w:t>
            </w:r>
          </w:p>
        </w:tc>
        <w:tc>
          <w:tcPr>
            <w:tcW w:w="456" w:type="pct"/>
            <w:vAlign w:val="bottom"/>
          </w:tcPr>
          <w:p w14:paraId="3F28107A" w14:textId="77777777" w:rsidR="00017B27" w:rsidRPr="00017B27" w:rsidRDefault="00017B27" w:rsidP="00017B27">
            <w:pPr>
              <w:pStyle w:val="TableRowNormal"/>
              <w:rPr>
                <w:rFonts w:cstheme="minorHAnsi"/>
              </w:rPr>
            </w:pPr>
            <w:r w:rsidRPr="00017B27">
              <w:rPr>
                <w:rFonts w:cstheme="minorHAnsi"/>
              </w:rPr>
              <w:t>-172</w:t>
            </w:r>
          </w:p>
        </w:tc>
        <w:tc>
          <w:tcPr>
            <w:tcW w:w="455" w:type="pct"/>
            <w:vAlign w:val="bottom"/>
          </w:tcPr>
          <w:p w14:paraId="7F0CF53A" w14:textId="77777777" w:rsidR="00017B27" w:rsidRPr="00017B27" w:rsidRDefault="00017B27" w:rsidP="00017B27">
            <w:pPr>
              <w:pStyle w:val="TableRowNormal"/>
              <w:rPr>
                <w:rFonts w:cstheme="minorHAnsi"/>
              </w:rPr>
            </w:pPr>
            <w:r w:rsidRPr="00017B27">
              <w:rPr>
                <w:rFonts w:cstheme="minorHAnsi"/>
              </w:rPr>
              <w:t>442</w:t>
            </w:r>
          </w:p>
        </w:tc>
        <w:tc>
          <w:tcPr>
            <w:tcW w:w="456" w:type="pct"/>
            <w:vAlign w:val="bottom"/>
          </w:tcPr>
          <w:p w14:paraId="2F28BB44" w14:textId="77777777" w:rsidR="00017B27" w:rsidRPr="00017B27" w:rsidRDefault="00017B27" w:rsidP="00017B27">
            <w:pPr>
              <w:pStyle w:val="TableRowNormal"/>
              <w:rPr>
                <w:rFonts w:cstheme="minorHAnsi"/>
              </w:rPr>
            </w:pPr>
            <w:r w:rsidRPr="00017B27">
              <w:rPr>
                <w:rFonts w:cstheme="minorHAnsi"/>
              </w:rPr>
              <w:t>235</w:t>
            </w:r>
          </w:p>
        </w:tc>
        <w:tc>
          <w:tcPr>
            <w:tcW w:w="455" w:type="pct"/>
            <w:vAlign w:val="bottom"/>
          </w:tcPr>
          <w:p w14:paraId="48A4E9A8" w14:textId="77777777" w:rsidR="00017B27" w:rsidRPr="00017B27" w:rsidRDefault="00017B27" w:rsidP="00017B27">
            <w:pPr>
              <w:pStyle w:val="TableRowNormal"/>
              <w:rPr>
                <w:rFonts w:cstheme="minorHAnsi"/>
              </w:rPr>
            </w:pPr>
            <w:r w:rsidRPr="00017B27">
              <w:rPr>
                <w:rFonts w:cstheme="minorHAnsi"/>
              </w:rPr>
              <w:t>-273</w:t>
            </w:r>
          </w:p>
        </w:tc>
        <w:tc>
          <w:tcPr>
            <w:tcW w:w="456" w:type="pct"/>
            <w:vAlign w:val="bottom"/>
          </w:tcPr>
          <w:p w14:paraId="79A4B695" w14:textId="77777777" w:rsidR="00017B27" w:rsidRPr="00017B27" w:rsidRDefault="00017B27" w:rsidP="00017B27">
            <w:pPr>
              <w:pStyle w:val="TableRowNormal"/>
              <w:rPr>
                <w:rFonts w:cstheme="minorHAnsi"/>
              </w:rPr>
            </w:pPr>
            <w:r w:rsidRPr="00017B27">
              <w:rPr>
                <w:rFonts w:cstheme="minorHAnsi"/>
              </w:rPr>
              <w:t>-40</w:t>
            </w:r>
          </w:p>
        </w:tc>
        <w:tc>
          <w:tcPr>
            <w:tcW w:w="454" w:type="pct"/>
            <w:vAlign w:val="bottom"/>
          </w:tcPr>
          <w:p w14:paraId="3EFD6931" w14:textId="77777777" w:rsidR="00017B27" w:rsidRPr="00017B27" w:rsidRDefault="00017B27" w:rsidP="00017B27">
            <w:pPr>
              <w:pStyle w:val="TableRowNormal"/>
              <w:rPr>
                <w:rFonts w:cstheme="minorHAnsi"/>
              </w:rPr>
            </w:pPr>
            <w:r w:rsidRPr="00017B27">
              <w:rPr>
                <w:rFonts w:cstheme="minorHAnsi"/>
              </w:rPr>
              <w:t>1 580</w:t>
            </w:r>
          </w:p>
        </w:tc>
      </w:tr>
      <w:tr w:rsidR="00017B27" w:rsidRPr="00FE3F73" w14:paraId="26629906" w14:textId="77777777" w:rsidTr="00934D71">
        <w:tc>
          <w:tcPr>
            <w:tcW w:w="902" w:type="pct"/>
            <w:vAlign w:val="bottom"/>
          </w:tcPr>
          <w:p w14:paraId="511B7BD2"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2012 Update</w:t>
            </w:r>
          </w:p>
        </w:tc>
        <w:tc>
          <w:tcPr>
            <w:tcW w:w="455" w:type="pct"/>
            <w:vAlign w:val="bottom"/>
          </w:tcPr>
          <w:p w14:paraId="266A106A" w14:textId="77777777" w:rsidR="00017B27" w:rsidRPr="00017B27" w:rsidRDefault="00017B27" w:rsidP="00017B27">
            <w:pPr>
              <w:pStyle w:val="TableRowNormal"/>
              <w:rPr>
                <w:rFonts w:cstheme="minorHAnsi"/>
              </w:rPr>
            </w:pPr>
            <w:r w:rsidRPr="00017B27">
              <w:rPr>
                <w:rFonts w:cstheme="minorHAnsi"/>
              </w:rPr>
              <w:t>-983</w:t>
            </w:r>
          </w:p>
        </w:tc>
        <w:tc>
          <w:tcPr>
            <w:tcW w:w="456" w:type="pct"/>
            <w:vAlign w:val="bottom"/>
          </w:tcPr>
          <w:p w14:paraId="4E048647" w14:textId="77777777" w:rsidR="00017B27" w:rsidRPr="00017B27" w:rsidRDefault="00017B27" w:rsidP="00017B27">
            <w:pPr>
              <w:pStyle w:val="TableRowNormal"/>
              <w:rPr>
                <w:rFonts w:cstheme="minorHAnsi"/>
              </w:rPr>
            </w:pPr>
            <w:r w:rsidRPr="00017B27">
              <w:rPr>
                <w:rFonts w:cstheme="minorHAnsi"/>
              </w:rPr>
              <w:t>-178</w:t>
            </w:r>
          </w:p>
        </w:tc>
        <w:tc>
          <w:tcPr>
            <w:tcW w:w="455" w:type="pct"/>
            <w:vAlign w:val="bottom"/>
          </w:tcPr>
          <w:p w14:paraId="1EA02E7B" w14:textId="77777777" w:rsidR="00017B27" w:rsidRPr="00017B27" w:rsidRDefault="00017B27" w:rsidP="00017B27">
            <w:pPr>
              <w:pStyle w:val="TableRowNormal"/>
              <w:rPr>
                <w:rFonts w:cstheme="minorHAnsi"/>
              </w:rPr>
            </w:pPr>
            <w:r w:rsidRPr="00017B27">
              <w:rPr>
                <w:rFonts w:cstheme="minorHAnsi"/>
              </w:rPr>
              <w:t>1 027</w:t>
            </w:r>
          </w:p>
        </w:tc>
        <w:tc>
          <w:tcPr>
            <w:tcW w:w="456" w:type="pct"/>
            <w:vAlign w:val="bottom"/>
          </w:tcPr>
          <w:p w14:paraId="0223F29D" w14:textId="77777777" w:rsidR="00017B27" w:rsidRPr="00017B27" w:rsidRDefault="00017B27" w:rsidP="00017B27">
            <w:pPr>
              <w:pStyle w:val="TableRowNormal"/>
              <w:rPr>
                <w:rFonts w:cstheme="minorHAnsi"/>
              </w:rPr>
            </w:pPr>
            <w:r w:rsidRPr="00017B27">
              <w:rPr>
                <w:rFonts w:cstheme="minorHAnsi"/>
              </w:rPr>
              <w:t>-198</w:t>
            </w:r>
          </w:p>
        </w:tc>
        <w:tc>
          <w:tcPr>
            <w:tcW w:w="455" w:type="pct"/>
            <w:vAlign w:val="bottom"/>
          </w:tcPr>
          <w:p w14:paraId="381F20EA" w14:textId="77777777" w:rsidR="00017B27" w:rsidRPr="00017B27" w:rsidRDefault="00017B27" w:rsidP="00017B27">
            <w:pPr>
              <w:pStyle w:val="TableRowNormal"/>
              <w:rPr>
                <w:rFonts w:cstheme="minorHAnsi"/>
              </w:rPr>
            </w:pPr>
            <w:r w:rsidRPr="00017B27">
              <w:rPr>
                <w:rFonts w:cstheme="minorHAnsi"/>
              </w:rPr>
              <w:t>434</w:t>
            </w:r>
          </w:p>
        </w:tc>
        <w:tc>
          <w:tcPr>
            <w:tcW w:w="456" w:type="pct"/>
            <w:vAlign w:val="bottom"/>
          </w:tcPr>
          <w:p w14:paraId="1D3E8D79" w14:textId="77777777" w:rsidR="00017B27" w:rsidRPr="00017B27" w:rsidRDefault="00017B27" w:rsidP="00017B27">
            <w:pPr>
              <w:pStyle w:val="TableRowNormal"/>
              <w:rPr>
                <w:rFonts w:cstheme="minorHAnsi"/>
              </w:rPr>
            </w:pPr>
            <w:r w:rsidRPr="00017B27">
              <w:rPr>
                <w:rFonts w:cstheme="minorHAnsi"/>
              </w:rPr>
              <w:t>217</w:t>
            </w:r>
          </w:p>
        </w:tc>
        <w:tc>
          <w:tcPr>
            <w:tcW w:w="455" w:type="pct"/>
            <w:vAlign w:val="bottom"/>
          </w:tcPr>
          <w:p w14:paraId="03C62AFC" w14:textId="77777777" w:rsidR="00017B27" w:rsidRPr="00017B27" w:rsidRDefault="00017B27" w:rsidP="00017B27">
            <w:pPr>
              <w:pStyle w:val="TableRowNormal"/>
              <w:rPr>
                <w:rFonts w:cstheme="minorHAnsi"/>
              </w:rPr>
            </w:pPr>
            <w:r w:rsidRPr="00017B27">
              <w:rPr>
                <w:rFonts w:cstheme="minorHAnsi"/>
              </w:rPr>
              <w:t>-264</w:t>
            </w:r>
          </w:p>
        </w:tc>
        <w:tc>
          <w:tcPr>
            <w:tcW w:w="456" w:type="pct"/>
            <w:vAlign w:val="bottom"/>
          </w:tcPr>
          <w:p w14:paraId="646BB8B9" w14:textId="77777777" w:rsidR="00017B27" w:rsidRPr="00017B27" w:rsidRDefault="00017B27" w:rsidP="00017B27">
            <w:pPr>
              <w:pStyle w:val="TableRowNormal"/>
              <w:rPr>
                <w:rFonts w:cstheme="minorHAnsi"/>
              </w:rPr>
            </w:pPr>
            <w:r w:rsidRPr="00017B27">
              <w:rPr>
                <w:rFonts w:cstheme="minorHAnsi"/>
              </w:rPr>
              <w:t>-56</w:t>
            </w:r>
          </w:p>
        </w:tc>
        <w:tc>
          <w:tcPr>
            <w:tcW w:w="454" w:type="pct"/>
            <w:vAlign w:val="bottom"/>
          </w:tcPr>
          <w:p w14:paraId="139A6D5F" w14:textId="77777777" w:rsidR="00017B27" w:rsidRPr="00017B27" w:rsidRDefault="00017B27" w:rsidP="00017B27">
            <w:pPr>
              <w:pStyle w:val="TableRowNormal"/>
              <w:rPr>
                <w:rFonts w:cstheme="minorHAnsi"/>
              </w:rPr>
            </w:pPr>
            <w:r w:rsidRPr="00017B27">
              <w:rPr>
                <w:rFonts w:cstheme="minorHAnsi"/>
              </w:rPr>
              <w:t>1 678</w:t>
            </w:r>
          </w:p>
        </w:tc>
      </w:tr>
      <w:tr w:rsidR="00017B27" w:rsidRPr="00FE3F73" w14:paraId="627510D0" w14:textId="77777777" w:rsidTr="00934D71">
        <w:tc>
          <w:tcPr>
            <w:tcW w:w="902" w:type="pct"/>
            <w:vAlign w:val="bottom"/>
          </w:tcPr>
          <w:p w14:paraId="2F9547E8"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2013 Update</w:t>
            </w:r>
          </w:p>
        </w:tc>
        <w:tc>
          <w:tcPr>
            <w:tcW w:w="455" w:type="pct"/>
            <w:vAlign w:val="bottom"/>
          </w:tcPr>
          <w:p w14:paraId="0CF46920" w14:textId="77777777" w:rsidR="00017B27" w:rsidRPr="00017B27" w:rsidRDefault="00017B27" w:rsidP="00017B27">
            <w:pPr>
              <w:pStyle w:val="TableRowNormal"/>
              <w:rPr>
                <w:rFonts w:cstheme="minorHAnsi"/>
              </w:rPr>
            </w:pPr>
            <w:r w:rsidRPr="00017B27">
              <w:rPr>
                <w:rFonts w:cstheme="minorHAnsi"/>
              </w:rPr>
              <w:t>-1 047</w:t>
            </w:r>
          </w:p>
        </w:tc>
        <w:tc>
          <w:tcPr>
            <w:tcW w:w="456" w:type="pct"/>
            <w:vAlign w:val="bottom"/>
          </w:tcPr>
          <w:p w14:paraId="17719BF0" w14:textId="77777777" w:rsidR="00017B27" w:rsidRPr="00017B27" w:rsidRDefault="00017B27" w:rsidP="00017B27">
            <w:pPr>
              <w:pStyle w:val="TableRowNormal"/>
              <w:rPr>
                <w:rFonts w:cstheme="minorHAnsi"/>
              </w:rPr>
            </w:pPr>
            <w:r w:rsidRPr="00017B27">
              <w:rPr>
                <w:rFonts w:cstheme="minorHAnsi"/>
              </w:rPr>
              <w:t>-376</w:t>
            </w:r>
          </w:p>
        </w:tc>
        <w:tc>
          <w:tcPr>
            <w:tcW w:w="455" w:type="pct"/>
            <w:vAlign w:val="bottom"/>
          </w:tcPr>
          <w:p w14:paraId="7C77F936" w14:textId="77777777" w:rsidR="00017B27" w:rsidRPr="00017B27" w:rsidRDefault="00017B27" w:rsidP="00017B27">
            <w:pPr>
              <w:pStyle w:val="TableRowNormal"/>
              <w:rPr>
                <w:rFonts w:cstheme="minorHAnsi"/>
              </w:rPr>
            </w:pPr>
            <w:r w:rsidRPr="00017B27">
              <w:rPr>
                <w:rFonts w:cstheme="minorHAnsi"/>
              </w:rPr>
              <w:t>988</w:t>
            </w:r>
          </w:p>
        </w:tc>
        <w:tc>
          <w:tcPr>
            <w:tcW w:w="456" w:type="pct"/>
            <w:vAlign w:val="bottom"/>
          </w:tcPr>
          <w:p w14:paraId="21A08135" w14:textId="77777777" w:rsidR="00017B27" w:rsidRPr="00017B27" w:rsidRDefault="00017B27" w:rsidP="00017B27">
            <w:pPr>
              <w:pStyle w:val="TableRowNormal"/>
              <w:rPr>
                <w:rFonts w:cstheme="minorHAnsi"/>
              </w:rPr>
            </w:pPr>
            <w:r w:rsidRPr="00017B27">
              <w:rPr>
                <w:rFonts w:cstheme="minorHAnsi"/>
              </w:rPr>
              <w:t>-112</w:t>
            </w:r>
          </w:p>
        </w:tc>
        <w:tc>
          <w:tcPr>
            <w:tcW w:w="455" w:type="pct"/>
            <w:vAlign w:val="bottom"/>
          </w:tcPr>
          <w:p w14:paraId="25899A02" w14:textId="77777777" w:rsidR="00017B27" w:rsidRPr="00017B27" w:rsidRDefault="00017B27" w:rsidP="00017B27">
            <w:pPr>
              <w:pStyle w:val="TableRowNormal"/>
              <w:rPr>
                <w:rFonts w:cstheme="minorHAnsi"/>
              </w:rPr>
            </w:pPr>
            <w:r w:rsidRPr="00017B27">
              <w:rPr>
                <w:rFonts w:cstheme="minorHAnsi"/>
              </w:rPr>
              <w:t>531</w:t>
            </w:r>
          </w:p>
        </w:tc>
        <w:tc>
          <w:tcPr>
            <w:tcW w:w="456" w:type="pct"/>
            <w:vAlign w:val="bottom"/>
          </w:tcPr>
          <w:p w14:paraId="2AE60AB5" w14:textId="77777777" w:rsidR="00017B27" w:rsidRPr="00017B27" w:rsidRDefault="00017B27" w:rsidP="00017B27">
            <w:pPr>
              <w:pStyle w:val="TableRowNormal"/>
              <w:rPr>
                <w:rFonts w:cstheme="minorHAnsi"/>
              </w:rPr>
            </w:pPr>
            <w:r w:rsidRPr="00017B27">
              <w:rPr>
                <w:rFonts w:cstheme="minorHAnsi"/>
              </w:rPr>
              <w:t>279</w:t>
            </w:r>
          </w:p>
        </w:tc>
        <w:tc>
          <w:tcPr>
            <w:tcW w:w="455" w:type="pct"/>
            <w:vAlign w:val="bottom"/>
          </w:tcPr>
          <w:p w14:paraId="56357C46" w14:textId="77777777" w:rsidR="00017B27" w:rsidRPr="00017B27" w:rsidRDefault="00017B27" w:rsidP="00017B27">
            <w:pPr>
              <w:pStyle w:val="TableRowNormal"/>
              <w:rPr>
                <w:rFonts w:cstheme="minorHAnsi"/>
              </w:rPr>
            </w:pPr>
            <w:r w:rsidRPr="00017B27">
              <w:rPr>
                <w:rFonts w:cstheme="minorHAnsi"/>
              </w:rPr>
              <w:t>-220</w:t>
            </w:r>
          </w:p>
        </w:tc>
        <w:tc>
          <w:tcPr>
            <w:tcW w:w="456" w:type="pct"/>
            <w:vAlign w:val="bottom"/>
          </w:tcPr>
          <w:p w14:paraId="5CED5DF3" w14:textId="77777777" w:rsidR="00017B27" w:rsidRPr="00017B27" w:rsidRDefault="00017B27" w:rsidP="00017B27">
            <w:pPr>
              <w:pStyle w:val="TableRowNormal"/>
              <w:rPr>
                <w:rFonts w:cstheme="minorHAnsi"/>
              </w:rPr>
            </w:pPr>
            <w:r w:rsidRPr="00017B27">
              <w:rPr>
                <w:rFonts w:cstheme="minorHAnsi"/>
              </w:rPr>
              <w:t>-43</w:t>
            </w:r>
          </w:p>
        </w:tc>
        <w:tc>
          <w:tcPr>
            <w:tcW w:w="454" w:type="pct"/>
            <w:vAlign w:val="bottom"/>
          </w:tcPr>
          <w:p w14:paraId="193A08EC" w14:textId="77777777" w:rsidR="00017B27" w:rsidRPr="00017B27" w:rsidRDefault="00017B27" w:rsidP="00017B27">
            <w:pPr>
              <w:pStyle w:val="TableRowNormal"/>
              <w:rPr>
                <w:rFonts w:cstheme="minorHAnsi"/>
              </w:rPr>
            </w:pPr>
            <w:r w:rsidRPr="00017B27">
              <w:rPr>
                <w:rFonts w:cstheme="minorHAnsi"/>
              </w:rPr>
              <w:t>1 798</w:t>
            </w:r>
          </w:p>
        </w:tc>
      </w:tr>
      <w:tr w:rsidR="00017B27" w:rsidRPr="00FE3F73" w14:paraId="297C4919" w14:textId="77777777" w:rsidTr="00934D71">
        <w:tc>
          <w:tcPr>
            <w:tcW w:w="902" w:type="pct"/>
            <w:vAlign w:val="bottom"/>
          </w:tcPr>
          <w:p w14:paraId="4012D58D"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2014 Update</w:t>
            </w:r>
          </w:p>
        </w:tc>
        <w:tc>
          <w:tcPr>
            <w:tcW w:w="455" w:type="pct"/>
            <w:vAlign w:val="bottom"/>
          </w:tcPr>
          <w:p w14:paraId="2D9761D5" w14:textId="77777777" w:rsidR="00017B27" w:rsidRPr="00017B27" w:rsidRDefault="00017B27" w:rsidP="00017B27">
            <w:pPr>
              <w:pStyle w:val="TableRowNormal"/>
              <w:rPr>
                <w:rFonts w:cstheme="minorHAnsi"/>
              </w:rPr>
            </w:pPr>
            <w:r w:rsidRPr="00017B27">
              <w:rPr>
                <w:rFonts w:cstheme="minorHAnsi"/>
              </w:rPr>
              <w:t>-1 051</w:t>
            </w:r>
          </w:p>
        </w:tc>
        <w:tc>
          <w:tcPr>
            <w:tcW w:w="456" w:type="pct"/>
            <w:vAlign w:val="bottom"/>
          </w:tcPr>
          <w:p w14:paraId="2390F987" w14:textId="77777777" w:rsidR="00017B27" w:rsidRPr="00017B27" w:rsidRDefault="00017B27" w:rsidP="00017B27">
            <w:pPr>
              <w:pStyle w:val="TableRowNormal"/>
              <w:rPr>
                <w:rFonts w:cstheme="minorHAnsi"/>
              </w:rPr>
            </w:pPr>
            <w:r w:rsidRPr="00017B27">
              <w:rPr>
                <w:rFonts w:cstheme="minorHAnsi"/>
              </w:rPr>
              <w:t>-434</w:t>
            </w:r>
          </w:p>
        </w:tc>
        <w:tc>
          <w:tcPr>
            <w:tcW w:w="455" w:type="pct"/>
            <w:vAlign w:val="bottom"/>
          </w:tcPr>
          <w:p w14:paraId="0BC17F05" w14:textId="77777777" w:rsidR="00017B27" w:rsidRPr="00017B27" w:rsidRDefault="00017B27" w:rsidP="00017B27">
            <w:pPr>
              <w:pStyle w:val="TableRowNormal"/>
              <w:rPr>
                <w:rFonts w:cstheme="minorHAnsi"/>
              </w:rPr>
            </w:pPr>
            <w:r w:rsidRPr="00017B27">
              <w:rPr>
                <w:rFonts w:cstheme="minorHAnsi"/>
              </w:rPr>
              <w:t>1 111</w:t>
            </w:r>
          </w:p>
        </w:tc>
        <w:tc>
          <w:tcPr>
            <w:tcW w:w="456" w:type="pct"/>
            <w:vAlign w:val="bottom"/>
          </w:tcPr>
          <w:p w14:paraId="1932A787" w14:textId="77777777" w:rsidR="00017B27" w:rsidRPr="00017B27" w:rsidRDefault="00017B27" w:rsidP="00017B27">
            <w:pPr>
              <w:pStyle w:val="TableRowNormal"/>
              <w:rPr>
                <w:rFonts w:cstheme="minorHAnsi"/>
              </w:rPr>
            </w:pPr>
            <w:r w:rsidRPr="00017B27">
              <w:rPr>
                <w:rFonts w:cstheme="minorHAnsi"/>
              </w:rPr>
              <w:t>-264</w:t>
            </w:r>
          </w:p>
        </w:tc>
        <w:tc>
          <w:tcPr>
            <w:tcW w:w="455" w:type="pct"/>
            <w:vAlign w:val="bottom"/>
          </w:tcPr>
          <w:p w14:paraId="4751AF2C" w14:textId="77777777" w:rsidR="00017B27" w:rsidRPr="00017B27" w:rsidRDefault="00017B27" w:rsidP="00017B27">
            <w:pPr>
              <w:pStyle w:val="TableRowNormal"/>
              <w:rPr>
                <w:rFonts w:cstheme="minorHAnsi"/>
              </w:rPr>
            </w:pPr>
            <w:r w:rsidRPr="00017B27">
              <w:rPr>
                <w:rFonts w:cstheme="minorHAnsi"/>
              </w:rPr>
              <w:t>617</w:t>
            </w:r>
          </w:p>
        </w:tc>
        <w:tc>
          <w:tcPr>
            <w:tcW w:w="456" w:type="pct"/>
            <w:vAlign w:val="bottom"/>
          </w:tcPr>
          <w:p w14:paraId="23BA0F9D" w14:textId="77777777" w:rsidR="00017B27" w:rsidRPr="00017B27" w:rsidRDefault="00017B27" w:rsidP="00017B27">
            <w:pPr>
              <w:pStyle w:val="TableRowNormal"/>
              <w:rPr>
                <w:rFonts w:cstheme="minorHAnsi"/>
              </w:rPr>
            </w:pPr>
            <w:r w:rsidRPr="00017B27">
              <w:rPr>
                <w:rFonts w:cstheme="minorHAnsi"/>
              </w:rPr>
              <w:t>308</w:t>
            </w:r>
          </w:p>
        </w:tc>
        <w:tc>
          <w:tcPr>
            <w:tcW w:w="455" w:type="pct"/>
            <w:vAlign w:val="bottom"/>
          </w:tcPr>
          <w:p w14:paraId="33F5D1B4" w14:textId="77777777" w:rsidR="00017B27" w:rsidRPr="00017B27" w:rsidRDefault="00017B27" w:rsidP="00017B27">
            <w:pPr>
              <w:pStyle w:val="TableRowNormal"/>
              <w:rPr>
                <w:rFonts w:cstheme="minorHAnsi"/>
              </w:rPr>
            </w:pPr>
            <w:r w:rsidRPr="00017B27">
              <w:rPr>
                <w:rFonts w:cstheme="minorHAnsi"/>
              </w:rPr>
              <w:t>-215</w:t>
            </w:r>
          </w:p>
        </w:tc>
        <w:tc>
          <w:tcPr>
            <w:tcW w:w="456" w:type="pct"/>
            <w:vAlign w:val="bottom"/>
          </w:tcPr>
          <w:p w14:paraId="787AADCB" w14:textId="77777777" w:rsidR="00017B27" w:rsidRPr="00017B27" w:rsidRDefault="00017B27" w:rsidP="00017B27">
            <w:pPr>
              <w:pStyle w:val="TableRowNormal"/>
              <w:rPr>
                <w:rFonts w:cstheme="minorHAnsi"/>
              </w:rPr>
            </w:pPr>
            <w:r w:rsidRPr="00017B27">
              <w:rPr>
                <w:rFonts w:cstheme="minorHAnsi"/>
              </w:rPr>
              <w:t>-73</w:t>
            </w:r>
          </w:p>
        </w:tc>
        <w:tc>
          <w:tcPr>
            <w:tcW w:w="454" w:type="pct"/>
            <w:vAlign w:val="bottom"/>
          </w:tcPr>
          <w:p w14:paraId="156A48EC" w14:textId="77777777" w:rsidR="00017B27" w:rsidRPr="00017B27" w:rsidRDefault="00017B27" w:rsidP="00017B27">
            <w:pPr>
              <w:pStyle w:val="TableRowNormal"/>
              <w:rPr>
                <w:rFonts w:cstheme="minorHAnsi"/>
              </w:rPr>
            </w:pPr>
            <w:r w:rsidRPr="00017B27">
              <w:rPr>
                <w:rFonts w:cstheme="minorHAnsi"/>
              </w:rPr>
              <w:t>2 037</w:t>
            </w:r>
          </w:p>
        </w:tc>
      </w:tr>
      <w:tr w:rsidR="00017B27" w:rsidRPr="00FE3F73" w14:paraId="27DDBD80" w14:textId="77777777" w:rsidTr="00934D71">
        <w:tc>
          <w:tcPr>
            <w:tcW w:w="902" w:type="pct"/>
            <w:vAlign w:val="bottom"/>
          </w:tcPr>
          <w:p w14:paraId="200D02E0"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2015 Review</w:t>
            </w:r>
          </w:p>
        </w:tc>
        <w:tc>
          <w:tcPr>
            <w:tcW w:w="455" w:type="pct"/>
            <w:vAlign w:val="bottom"/>
          </w:tcPr>
          <w:p w14:paraId="2E340718" w14:textId="77777777" w:rsidR="00017B27" w:rsidRPr="00017B27" w:rsidRDefault="00017B27" w:rsidP="00017B27">
            <w:pPr>
              <w:pStyle w:val="TableRowNormal"/>
              <w:rPr>
                <w:rFonts w:cstheme="minorHAnsi"/>
              </w:rPr>
            </w:pPr>
            <w:r w:rsidRPr="00017B27">
              <w:rPr>
                <w:rFonts w:cstheme="minorHAnsi"/>
              </w:rPr>
              <w:t>-1 074</w:t>
            </w:r>
          </w:p>
        </w:tc>
        <w:tc>
          <w:tcPr>
            <w:tcW w:w="456" w:type="pct"/>
            <w:vAlign w:val="bottom"/>
          </w:tcPr>
          <w:p w14:paraId="1D00F4A5" w14:textId="77777777" w:rsidR="00017B27" w:rsidRPr="00017B27" w:rsidRDefault="00017B27" w:rsidP="00017B27">
            <w:pPr>
              <w:pStyle w:val="TableRowNormal"/>
              <w:rPr>
                <w:rFonts w:cstheme="minorHAnsi"/>
              </w:rPr>
            </w:pPr>
            <w:r w:rsidRPr="00017B27">
              <w:rPr>
                <w:rFonts w:cstheme="minorHAnsi"/>
              </w:rPr>
              <w:t>-364</w:t>
            </w:r>
          </w:p>
        </w:tc>
        <w:tc>
          <w:tcPr>
            <w:tcW w:w="455" w:type="pct"/>
            <w:vAlign w:val="bottom"/>
          </w:tcPr>
          <w:p w14:paraId="48B61803" w14:textId="77777777" w:rsidR="00017B27" w:rsidRPr="00017B27" w:rsidRDefault="00017B27" w:rsidP="00017B27">
            <w:pPr>
              <w:pStyle w:val="TableRowNormal"/>
              <w:rPr>
                <w:rFonts w:cstheme="minorHAnsi"/>
              </w:rPr>
            </w:pPr>
            <w:r w:rsidRPr="00017B27">
              <w:rPr>
                <w:rFonts w:cstheme="minorHAnsi"/>
              </w:rPr>
              <w:t>1 061</w:t>
            </w:r>
          </w:p>
        </w:tc>
        <w:tc>
          <w:tcPr>
            <w:tcW w:w="456" w:type="pct"/>
            <w:vAlign w:val="bottom"/>
          </w:tcPr>
          <w:p w14:paraId="0CC3FC2A" w14:textId="77777777" w:rsidR="00017B27" w:rsidRPr="00017B27" w:rsidRDefault="00017B27" w:rsidP="00017B27">
            <w:pPr>
              <w:pStyle w:val="TableRowNormal"/>
              <w:rPr>
                <w:rFonts w:cstheme="minorHAnsi"/>
              </w:rPr>
            </w:pPr>
            <w:r w:rsidRPr="00017B27">
              <w:rPr>
                <w:rFonts w:cstheme="minorHAnsi"/>
              </w:rPr>
              <w:t>-283</w:t>
            </w:r>
          </w:p>
        </w:tc>
        <w:tc>
          <w:tcPr>
            <w:tcW w:w="455" w:type="pct"/>
            <w:vAlign w:val="bottom"/>
          </w:tcPr>
          <w:p w14:paraId="55AD9F43" w14:textId="77777777" w:rsidR="00017B27" w:rsidRPr="00017B27" w:rsidRDefault="00017B27" w:rsidP="00017B27">
            <w:pPr>
              <w:pStyle w:val="TableRowNormal"/>
              <w:rPr>
                <w:rFonts w:cstheme="minorHAnsi"/>
              </w:rPr>
            </w:pPr>
            <w:r w:rsidRPr="00017B27">
              <w:rPr>
                <w:rFonts w:cstheme="minorHAnsi"/>
              </w:rPr>
              <w:t>638</w:t>
            </w:r>
          </w:p>
        </w:tc>
        <w:tc>
          <w:tcPr>
            <w:tcW w:w="456" w:type="pct"/>
            <w:vAlign w:val="bottom"/>
          </w:tcPr>
          <w:p w14:paraId="00C3BC8A" w14:textId="77777777" w:rsidR="00017B27" w:rsidRPr="00017B27" w:rsidRDefault="00017B27" w:rsidP="00017B27">
            <w:pPr>
              <w:pStyle w:val="TableRowNormal"/>
              <w:rPr>
                <w:rFonts w:cstheme="minorHAnsi"/>
              </w:rPr>
            </w:pPr>
            <w:r w:rsidRPr="00017B27">
              <w:rPr>
                <w:rFonts w:cstheme="minorHAnsi"/>
              </w:rPr>
              <w:t>297</w:t>
            </w:r>
          </w:p>
        </w:tc>
        <w:tc>
          <w:tcPr>
            <w:tcW w:w="455" w:type="pct"/>
            <w:vAlign w:val="bottom"/>
          </w:tcPr>
          <w:p w14:paraId="70249C86" w14:textId="77777777" w:rsidR="00017B27" w:rsidRPr="00017B27" w:rsidRDefault="00017B27" w:rsidP="00017B27">
            <w:pPr>
              <w:pStyle w:val="TableRowNormal"/>
              <w:rPr>
                <w:rFonts w:cstheme="minorHAnsi"/>
              </w:rPr>
            </w:pPr>
            <w:r w:rsidRPr="00017B27">
              <w:rPr>
                <w:rFonts w:cstheme="minorHAnsi"/>
              </w:rPr>
              <w:t>-189</w:t>
            </w:r>
          </w:p>
        </w:tc>
        <w:tc>
          <w:tcPr>
            <w:tcW w:w="456" w:type="pct"/>
            <w:vAlign w:val="bottom"/>
          </w:tcPr>
          <w:p w14:paraId="4795A8D5" w14:textId="77777777" w:rsidR="00017B27" w:rsidRPr="00017B27" w:rsidRDefault="00017B27" w:rsidP="00017B27">
            <w:pPr>
              <w:pStyle w:val="TableRowNormal"/>
              <w:rPr>
                <w:rFonts w:cstheme="minorHAnsi"/>
              </w:rPr>
            </w:pPr>
            <w:r w:rsidRPr="00017B27">
              <w:rPr>
                <w:rFonts w:cstheme="minorHAnsi"/>
              </w:rPr>
              <w:t>-84</w:t>
            </w:r>
          </w:p>
        </w:tc>
        <w:tc>
          <w:tcPr>
            <w:tcW w:w="454" w:type="pct"/>
            <w:vAlign w:val="bottom"/>
          </w:tcPr>
          <w:p w14:paraId="537AC4D3" w14:textId="77777777" w:rsidR="00017B27" w:rsidRPr="00017B27" w:rsidRDefault="00017B27" w:rsidP="00017B27">
            <w:pPr>
              <w:pStyle w:val="TableRowNormal"/>
              <w:rPr>
                <w:rFonts w:cstheme="minorHAnsi"/>
              </w:rPr>
            </w:pPr>
            <w:r w:rsidRPr="00017B27">
              <w:rPr>
                <w:rFonts w:cstheme="minorHAnsi"/>
              </w:rPr>
              <w:t>1 996</w:t>
            </w:r>
          </w:p>
        </w:tc>
      </w:tr>
      <w:tr w:rsidR="00017B27" w:rsidRPr="00FE3F73" w14:paraId="1B7F00A4" w14:textId="77777777" w:rsidTr="00934D71">
        <w:tc>
          <w:tcPr>
            <w:tcW w:w="902" w:type="pct"/>
            <w:vAlign w:val="bottom"/>
          </w:tcPr>
          <w:p w14:paraId="00BBB218"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2016 Update</w:t>
            </w:r>
          </w:p>
        </w:tc>
        <w:tc>
          <w:tcPr>
            <w:tcW w:w="455" w:type="pct"/>
            <w:vAlign w:val="bottom"/>
          </w:tcPr>
          <w:p w14:paraId="3BABE6FC" w14:textId="77777777" w:rsidR="00017B27" w:rsidRPr="00017B27" w:rsidRDefault="00017B27" w:rsidP="00017B27">
            <w:pPr>
              <w:pStyle w:val="TableRowNormal"/>
              <w:rPr>
                <w:rFonts w:cstheme="minorHAnsi"/>
              </w:rPr>
            </w:pPr>
            <w:r w:rsidRPr="00017B27">
              <w:rPr>
                <w:rFonts w:cstheme="minorHAnsi"/>
              </w:rPr>
              <w:t>-1 309</w:t>
            </w:r>
          </w:p>
        </w:tc>
        <w:tc>
          <w:tcPr>
            <w:tcW w:w="456" w:type="pct"/>
            <w:vAlign w:val="bottom"/>
          </w:tcPr>
          <w:p w14:paraId="4CC92817" w14:textId="77777777" w:rsidR="00017B27" w:rsidRPr="00017B27" w:rsidRDefault="00017B27" w:rsidP="00017B27">
            <w:pPr>
              <w:pStyle w:val="TableRowNormal"/>
              <w:rPr>
                <w:rFonts w:cstheme="minorHAnsi"/>
              </w:rPr>
            </w:pPr>
            <w:r w:rsidRPr="00017B27">
              <w:rPr>
                <w:rFonts w:cstheme="minorHAnsi"/>
              </w:rPr>
              <w:t>-278</w:t>
            </w:r>
          </w:p>
        </w:tc>
        <w:tc>
          <w:tcPr>
            <w:tcW w:w="455" w:type="pct"/>
            <w:vAlign w:val="bottom"/>
          </w:tcPr>
          <w:p w14:paraId="5C13D7CA" w14:textId="77777777" w:rsidR="00017B27" w:rsidRPr="00017B27" w:rsidRDefault="00017B27" w:rsidP="00017B27">
            <w:pPr>
              <w:pStyle w:val="TableRowNormal"/>
              <w:rPr>
                <w:rFonts w:cstheme="minorHAnsi"/>
              </w:rPr>
            </w:pPr>
            <w:r w:rsidRPr="00017B27">
              <w:rPr>
                <w:rFonts w:cstheme="minorHAnsi"/>
              </w:rPr>
              <w:t>1 158</w:t>
            </w:r>
          </w:p>
        </w:tc>
        <w:tc>
          <w:tcPr>
            <w:tcW w:w="456" w:type="pct"/>
            <w:vAlign w:val="bottom"/>
          </w:tcPr>
          <w:p w14:paraId="004A4DA2" w14:textId="77777777" w:rsidR="00017B27" w:rsidRPr="00017B27" w:rsidRDefault="00017B27" w:rsidP="00017B27">
            <w:pPr>
              <w:pStyle w:val="TableRowNormal"/>
              <w:rPr>
                <w:rFonts w:cstheme="minorHAnsi"/>
              </w:rPr>
            </w:pPr>
            <w:r w:rsidRPr="00017B27">
              <w:rPr>
                <w:rFonts w:cstheme="minorHAnsi"/>
              </w:rPr>
              <w:t>-305</w:t>
            </w:r>
          </w:p>
        </w:tc>
        <w:tc>
          <w:tcPr>
            <w:tcW w:w="455" w:type="pct"/>
            <w:vAlign w:val="bottom"/>
          </w:tcPr>
          <w:p w14:paraId="3D90ECE2" w14:textId="77777777" w:rsidR="00017B27" w:rsidRPr="00017B27" w:rsidRDefault="00017B27" w:rsidP="00017B27">
            <w:pPr>
              <w:pStyle w:val="TableRowNormal"/>
              <w:rPr>
                <w:rFonts w:cstheme="minorHAnsi"/>
              </w:rPr>
            </w:pPr>
            <w:r w:rsidRPr="00017B27">
              <w:rPr>
                <w:rFonts w:cstheme="minorHAnsi"/>
              </w:rPr>
              <w:t>699</w:t>
            </w:r>
          </w:p>
        </w:tc>
        <w:tc>
          <w:tcPr>
            <w:tcW w:w="456" w:type="pct"/>
            <w:vAlign w:val="bottom"/>
          </w:tcPr>
          <w:p w14:paraId="7BDC7A4F" w14:textId="77777777" w:rsidR="00017B27" w:rsidRPr="00017B27" w:rsidRDefault="00017B27" w:rsidP="00017B27">
            <w:pPr>
              <w:pStyle w:val="TableRowNormal"/>
              <w:rPr>
                <w:rFonts w:cstheme="minorHAnsi"/>
              </w:rPr>
            </w:pPr>
            <w:r w:rsidRPr="00017B27">
              <w:rPr>
                <w:rFonts w:cstheme="minorHAnsi"/>
              </w:rPr>
              <w:t>316</w:t>
            </w:r>
          </w:p>
        </w:tc>
        <w:tc>
          <w:tcPr>
            <w:tcW w:w="455" w:type="pct"/>
            <w:vAlign w:val="bottom"/>
          </w:tcPr>
          <w:p w14:paraId="544D199E" w14:textId="77777777" w:rsidR="00017B27" w:rsidRPr="00017B27" w:rsidRDefault="00017B27" w:rsidP="00017B27">
            <w:pPr>
              <w:pStyle w:val="TableRowNormal"/>
              <w:rPr>
                <w:rFonts w:cstheme="minorHAnsi"/>
              </w:rPr>
            </w:pPr>
            <w:r w:rsidRPr="00017B27">
              <w:rPr>
                <w:rFonts w:cstheme="minorHAnsi"/>
              </w:rPr>
              <w:t>-177</w:t>
            </w:r>
          </w:p>
        </w:tc>
        <w:tc>
          <w:tcPr>
            <w:tcW w:w="456" w:type="pct"/>
            <w:vAlign w:val="bottom"/>
          </w:tcPr>
          <w:p w14:paraId="2CDC920C" w14:textId="77777777" w:rsidR="00017B27" w:rsidRPr="00017B27" w:rsidRDefault="00017B27" w:rsidP="00017B27">
            <w:pPr>
              <w:pStyle w:val="TableRowNormal"/>
              <w:rPr>
                <w:rFonts w:cstheme="minorHAnsi"/>
              </w:rPr>
            </w:pPr>
            <w:r w:rsidRPr="00017B27">
              <w:rPr>
                <w:rFonts w:cstheme="minorHAnsi"/>
              </w:rPr>
              <w:t>-103</w:t>
            </w:r>
          </w:p>
        </w:tc>
        <w:tc>
          <w:tcPr>
            <w:tcW w:w="454" w:type="pct"/>
            <w:vAlign w:val="bottom"/>
          </w:tcPr>
          <w:p w14:paraId="24DBB36C" w14:textId="77777777" w:rsidR="00017B27" w:rsidRPr="00017B27" w:rsidRDefault="00017B27" w:rsidP="00017B27">
            <w:pPr>
              <w:pStyle w:val="TableRowNormal"/>
              <w:rPr>
                <w:rFonts w:cstheme="minorHAnsi"/>
              </w:rPr>
            </w:pPr>
            <w:r w:rsidRPr="00017B27">
              <w:rPr>
                <w:rFonts w:cstheme="minorHAnsi"/>
              </w:rPr>
              <w:t>2 172</w:t>
            </w:r>
          </w:p>
        </w:tc>
      </w:tr>
      <w:tr w:rsidR="00017B27" w:rsidRPr="00FE3F73" w14:paraId="13533569" w14:textId="77777777" w:rsidTr="00934D71">
        <w:tc>
          <w:tcPr>
            <w:tcW w:w="902" w:type="pct"/>
            <w:vAlign w:val="bottom"/>
          </w:tcPr>
          <w:p w14:paraId="72485536"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2017 Update</w:t>
            </w:r>
          </w:p>
        </w:tc>
        <w:tc>
          <w:tcPr>
            <w:tcW w:w="455" w:type="pct"/>
            <w:vAlign w:val="bottom"/>
          </w:tcPr>
          <w:p w14:paraId="5BF9FD50" w14:textId="77777777" w:rsidR="00017B27" w:rsidRPr="00017B27" w:rsidRDefault="00017B27" w:rsidP="00017B27">
            <w:pPr>
              <w:pStyle w:val="TableRowNormal"/>
              <w:rPr>
                <w:rFonts w:cstheme="minorHAnsi"/>
              </w:rPr>
            </w:pPr>
            <w:r w:rsidRPr="00017B27">
              <w:rPr>
                <w:rFonts w:cstheme="minorHAnsi"/>
              </w:rPr>
              <w:t>-1 486</w:t>
            </w:r>
          </w:p>
        </w:tc>
        <w:tc>
          <w:tcPr>
            <w:tcW w:w="456" w:type="pct"/>
            <w:vAlign w:val="bottom"/>
          </w:tcPr>
          <w:p w14:paraId="2077DA47" w14:textId="77777777" w:rsidR="00017B27" w:rsidRPr="00017B27" w:rsidRDefault="00017B27" w:rsidP="00017B27">
            <w:pPr>
              <w:pStyle w:val="TableRowNormal"/>
              <w:rPr>
                <w:rFonts w:cstheme="minorHAnsi"/>
              </w:rPr>
            </w:pPr>
            <w:r w:rsidRPr="00017B27">
              <w:rPr>
                <w:rFonts w:cstheme="minorHAnsi"/>
              </w:rPr>
              <w:t>-292</w:t>
            </w:r>
          </w:p>
        </w:tc>
        <w:tc>
          <w:tcPr>
            <w:tcW w:w="455" w:type="pct"/>
            <w:vAlign w:val="bottom"/>
          </w:tcPr>
          <w:p w14:paraId="30FDA511" w14:textId="77777777" w:rsidR="00017B27" w:rsidRPr="00017B27" w:rsidRDefault="00017B27" w:rsidP="00017B27">
            <w:pPr>
              <w:pStyle w:val="TableRowNormal"/>
              <w:rPr>
                <w:rFonts w:cstheme="minorHAnsi"/>
              </w:rPr>
            </w:pPr>
            <w:r w:rsidRPr="00017B27">
              <w:rPr>
                <w:rFonts w:cstheme="minorHAnsi"/>
              </w:rPr>
              <w:t>1 242</w:t>
            </w:r>
          </w:p>
        </w:tc>
        <w:tc>
          <w:tcPr>
            <w:tcW w:w="456" w:type="pct"/>
            <w:vAlign w:val="bottom"/>
          </w:tcPr>
          <w:p w14:paraId="0DB25DC3" w14:textId="77777777" w:rsidR="00017B27" w:rsidRPr="00017B27" w:rsidRDefault="00017B27" w:rsidP="00017B27">
            <w:pPr>
              <w:pStyle w:val="TableRowNormal"/>
              <w:rPr>
                <w:rFonts w:cstheme="minorHAnsi"/>
              </w:rPr>
            </w:pPr>
            <w:r w:rsidRPr="00017B27">
              <w:rPr>
                <w:rFonts w:cstheme="minorHAnsi"/>
              </w:rPr>
              <w:t>-201</w:t>
            </w:r>
          </w:p>
        </w:tc>
        <w:tc>
          <w:tcPr>
            <w:tcW w:w="455" w:type="pct"/>
            <w:vAlign w:val="bottom"/>
          </w:tcPr>
          <w:p w14:paraId="0EC3BA7D" w14:textId="77777777" w:rsidR="00017B27" w:rsidRPr="00017B27" w:rsidRDefault="00017B27" w:rsidP="00017B27">
            <w:pPr>
              <w:pStyle w:val="TableRowNormal"/>
              <w:rPr>
                <w:rFonts w:cstheme="minorHAnsi"/>
              </w:rPr>
            </w:pPr>
            <w:r w:rsidRPr="00017B27">
              <w:rPr>
                <w:rFonts w:cstheme="minorHAnsi"/>
              </w:rPr>
              <w:t>706</w:t>
            </w:r>
          </w:p>
        </w:tc>
        <w:tc>
          <w:tcPr>
            <w:tcW w:w="456" w:type="pct"/>
            <w:vAlign w:val="bottom"/>
          </w:tcPr>
          <w:p w14:paraId="05D60D2E" w14:textId="77777777" w:rsidR="00017B27" w:rsidRPr="00017B27" w:rsidRDefault="00017B27" w:rsidP="00017B27">
            <w:pPr>
              <w:pStyle w:val="TableRowNormal"/>
              <w:rPr>
                <w:rFonts w:cstheme="minorHAnsi"/>
              </w:rPr>
            </w:pPr>
            <w:r w:rsidRPr="00017B27">
              <w:rPr>
                <w:rFonts w:cstheme="minorHAnsi"/>
              </w:rPr>
              <w:t>303</w:t>
            </w:r>
          </w:p>
        </w:tc>
        <w:tc>
          <w:tcPr>
            <w:tcW w:w="455" w:type="pct"/>
            <w:vAlign w:val="bottom"/>
          </w:tcPr>
          <w:p w14:paraId="7FC440EC" w14:textId="77777777" w:rsidR="00017B27" w:rsidRPr="00017B27" w:rsidRDefault="00017B27" w:rsidP="00017B27">
            <w:pPr>
              <w:pStyle w:val="TableRowNormal"/>
              <w:rPr>
                <w:rFonts w:cstheme="minorHAnsi"/>
              </w:rPr>
            </w:pPr>
            <w:r w:rsidRPr="00017B27">
              <w:rPr>
                <w:rFonts w:cstheme="minorHAnsi"/>
              </w:rPr>
              <w:t>-154</w:t>
            </w:r>
          </w:p>
        </w:tc>
        <w:tc>
          <w:tcPr>
            <w:tcW w:w="456" w:type="pct"/>
            <w:vAlign w:val="bottom"/>
          </w:tcPr>
          <w:p w14:paraId="26FBAC2D" w14:textId="77777777" w:rsidR="00017B27" w:rsidRPr="00017B27" w:rsidRDefault="00017B27" w:rsidP="00017B27">
            <w:pPr>
              <w:pStyle w:val="TableRowNormal"/>
              <w:rPr>
                <w:rFonts w:cstheme="minorHAnsi"/>
              </w:rPr>
            </w:pPr>
            <w:r w:rsidRPr="00017B27">
              <w:rPr>
                <w:rFonts w:cstheme="minorHAnsi"/>
              </w:rPr>
              <w:t>-117</w:t>
            </w:r>
          </w:p>
        </w:tc>
        <w:tc>
          <w:tcPr>
            <w:tcW w:w="454" w:type="pct"/>
            <w:vAlign w:val="bottom"/>
          </w:tcPr>
          <w:p w14:paraId="2008F95D" w14:textId="77777777" w:rsidR="00017B27" w:rsidRPr="00017B27" w:rsidRDefault="00017B27" w:rsidP="00017B27">
            <w:pPr>
              <w:pStyle w:val="TableRowNormal"/>
              <w:rPr>
                <w:rFonts w:cstheme="minorHAnsi"/>
              </w:rPr>
            </w:pPr>
            <w:r w:rsidRPr="00017B27">
              <w:rPr>
                <w:rFonts w:cstheme="minorHAnsi"/>
              </w:rPr>
              <w:t>2 251</w:t>
            </w:r>
          </w:p>
        </w:tc>
      </w:tr>
      <w:tr w:rsidR="00017B27" w:rsidRPr="00FE3F73" w14:paraId="21C3BA0D" w14:textId="77777777" w:rsidTr="00934D71">
        <w:tc>
          <w:tcPr>
            <w:tcW w:w="902" w:type="pct"/>
            <w:vAlign w:val="bottom"/>
          </w:tcPr>
          <w:p w14:paraId="7A34C1B3"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2018 Update</w:t>
            </w:r>
          </w:p>
        </w:tc>
        <w:tc>
          <w:tcPr>
            <w:tcW w:w="455" w:type="pct"/>
            <w:tcBorders>
              <w:bottom w:val="single" w:sz="4" w:space="0" w:color="auto"/>
            </w:tcBorders>
            <w:vAlign w:val="bottom"/>
          </w:tcPr>
          <w:p w14:paraId="54F7F7F2" w14:textId="77777777" w:rsidR="00017B27" w:rsidRPr="00017B27" w:rsidRDefault="00017B27" w:rsidP="00017B27">
            <w:pPr>
              <w:pStyle w:val="TableRowNormal"/>
              <w:rPr>
                <w:rFonts w:cstheme="minorHAnsi"/>
              </w:rPr>
            </w:pPr>
            <w:r w:rsidRPr="00017B27">
              <w:rPr>
                <w:rFonts w:cstheme="minorHAnsi"/>
              </w:rPr>
              <w:t>-1 753</w:t>
            </w:r>
          </w:p>
        </w:tc>
        <w:tc>
          <w:tcPr>
            <w:tcW w:w="456" w:type="pct"/>
            <w:tcBorders>
              <w:bottom w:val="single" w:sz="4" w:space="0" w:color="auto"/>
            </w:tcBorders>
            <w:vAlign w:val="bottom"/>
          </w:tcPr>
          <w:p w14:paraId="47EFEBEF" w14:textId="77777777" w:rsidR="00017B27" w:rsidRPr="00017B27" w:rsidRDefault="00017B27" w:rsidP="00017B27">
            <w:pPr>
              <w:pStyle w:val="TableRowNormal"/>
              <w:rPr>
                <w:rFonts w:cstheme="minorHAnsi"/>
              </w:rPr>
            </w:pPr>
            <w:r w:rsidRPr="00017B27">
              <w:rPr>
                <w:rFonts w:cstheme="minorHAnsi"/>
              </w:rPr>
              <w:t>11</w:t>
            </w:r>
          </w:p>
        </w:tc>
        <w:tc>
          <w:tcPr>
            <w:tcW w:w="455" w:type="pct"/>
            <w:tcBorders>
              <w:bottom w:val="single" w:sz="4" w:space="0" w:color="auto"/>
            </w:tcBorders>
            <w:vAlign w:val="bottom"/>
          </w:tcPr>
          <w:p w14:paraId="5A3B14AD" w14:textId="77777777" w:rsidR="00017B27" w:rsidRPr="00017B27" w:rsidRDefault="00017B27" w:rsidP="00017B27">
            <w:pPr>
              <w:pStyle w:val="TableRowNormal"/>
              <w:rPr>
                <w:rFonts w:cstheme="minorHAnsi"/>
              </w:rPr>
            </w:pPr>
            <w:r w:rsidRPr="00017B27">
              <w:rPr>
                <w:rFonts w:cstheme="minorHAnsi"/>
              </w:rPr>
              <w:t>1 300</w:t>
            </w:r>
          </w:p>
        </w:tc>
        <w:tc>
          <w:tcPr>
            <w:tcW w:w="456" w:type="pct"/>
            <w:tcBorders>
              <w:bottom w:val="single" w:sz="4" w:space="0" w:color="auto"/>
            </w:tcBorders>
            <w:vAlign w:val="bottom"/>
          </w:tcPr>
          <w:p w14:paraId="27951D6C" w14:textId="77777777" w:rsidR="00017B27" w:rsidRPr="00017B27" w:rsidRDefault="00017B27" w:rsidP="00017B27">
            <w:pPr>
              <w:pStyle w:val="TableRowNormal"/>
              <w:rPr>
                <w:rFonts w:cstheme="minorHAnsi"/>
              </w:rPr>
            </w:pPr>
            <w:r w:rsidRPr="00017B27">
              <w:rPr>
                <w:rFonts w:cstheme="minorHAnsi"/>
              </w:rPr>
              <w:t>-270</w:t>
            </w:r>
          </w:p>
        </w:tc>
        <w:tc>
          <w:tcPr>
            <w:tcW w:w="455" w:type="pct"/>
            <w:tcBorders>
              <w:bottom w:val="single" w:sz="4" w:space="0" w:color="auto"/>
            </w:tcBorders>
            <w:vAlign w:val="bottom"/>
          </w:tcPr>
          <w:p w14:paraId="1E967348" w14:textId="77777777" w:rsidR="00017B27" w:rsidRPr="00017B27" w:rsidRDefault="00017B27" w:rsidP="00017B27">
            <w:pPr>
              <w:pStyle w:val="TableRowNormal"/>
              <w:rPr>
                <w:rFonts w:cstheme="minorHAnsi"/>
              </w:rPr>
            </w:pPr>
            <w:r w:rsidRPr="00017B27">
              <w:rPr>
                <w:rFonts w:cstheme="minorHAnsi"/>
              </w:rPr>
              <w:t>662</w:t>
            </w:r>
          </w:p>
        </w:tc>
        <w:tc>
          <w:tcPr>
            <w:tcW w:w="456" w:type="pct"/>
            <w:tcBorders>
              <w:bottom w:val="single" w:sz="4" w:space="0" w:color="auto"/>
            </w:tcBorders>
            <w:vAlign w:val="bottom"/>
          </w:tcPr>
          <w:p w14:paraId="0CD149BB" w14:textId="77777777" w:rsidR="00017B27" w:rsidRPr="00017B27" w:rsidRDefault="00017B27" w:rsidP="00017B27">
            <w:pPr>
              <w:pStyle w:val="TableRowNormal"/>
              <w:rPr>
                <w:rFonts w:cstheme="minorHAnsi"/>
              </w:rPr>
            </w:pPr>
            <w:r w:rsidRPr="00017B27">
              <w:rPr>
                <w:rFonts w:cstheme="minorHAnsi"/>
              </w:rPr>
              <w:t>294</w:t>
            </w:r>
          </w:p>
        </w:tc>
        <w:tc>
          <w:tcPr>
            <w:tcW w:w="455" w:type="pct"/>
            <w:tcBorders>
              <w:bottom w:val="single" w:sz="4" w:space="0" w:color="auto"/>
            </w:tcBorders>
            <w:vAlign w:val="bottom"/>
          </w:tcPr>
          <w:p w14:paraId="540643BA" w14:textId="77777777" w:rsidR="00017B27" w:rsidRPr="00017B27" w:rsidRDefault="00017B27" w:rsidP="00017B27">
            <w:pPr>
              <w:pStyle w:val="TableRowNormal"/>
              <w:rPr>
                <w:rFonts w:cstheme="minorHAnsi"/>
              </w:rPr>
            </w:pPr>
            <w:r w:rsidRPr="00017B27">
              <w:rPr>
                <w:rFonts w:cstheme="minorHAnsi"/>
              </w:rPr>
              <w:t>-125</w:t>
            </w:r>
          </w:p>
        </w:tc>
        <w:tc>
          <w:tcPr>
            <w:tcW w:w="456" w:type="pct"/>
            <w:tcBorders>
              <w:bottom w:val="single" w:sz="4" w:space="0" w:color="auto"/>
            </w:tcBorders>
            <w:vAlign w:val="bottom"/>
          </w:tcPr>
          <w:p w14:paraId="0F612AA3" w14:textId="77777777" w:rsidR="00017B27" w:rsidRPr="00017B27" w:rsidRDefault="00017B27" w:rsidP="00017B27">
            <w:pPr>
              <w:pStyle w:val="TableRowNormal"/>
              <w:rPr>
                <w:rFonts w:cstheme="minorHAnsi"/>
              </w:rPr>
            </w:pPr>
            <w:r w:rsidRPr="00017B27">
              <w:rPr>
                <w:rFonts w:cstheme="minorHAnsi"/>
              </w:rPr>
              <w:t>-118</w:t>
            </w:r>
          </w:p>
        </w:tc>
        <w:tc>
          <w:tcPr>
            <w:tcW w:w="454" w:type="pct"/>
            <w:tcBorders>
              <w:bottom w:val="single" w:sz="4" w:space="0" w:color="auto"/>
            </w:tcBorders>
            <w:vAlign w:val="bottom"/>
          </w:tcPr>
          <w:p w14:paraId="1DAD708E" w14:textId="77777777" w:rsidR="00017B27" w:rsidRPr="00017B27" w:rsidRDefault="00017B27" w:rsidP="00017B27">
            <w:pPr>
              <w:pStyle w:val="TableRowNormal"/>
              <w:rPr>
                <w:rFonts w:cstheme="minorHAnsi"/>
              </w:rPr>
            </w:pPr>
            <w:r w:rsidRPr="00017B27">
              <w:rPr>
                <w:rFonts w:cstheme="minorHAnsi"/>
              </w:rPr>
              <w:t>2 267</w:t>
            </w:r>
          </w:p>
        </w:tc>
      </w:tr>
      <w:tr w:rsidR="00017B27" w:rsidRPr="00FE3F73" w14:paraId="15422FF1" w14:textId="77777777" w:rsidTr="00934D71">
        <w:tc>
          <w:tcPr>
            <w:tcW w:w="902" w:type="pct"/>
            <w:vAlign w:val="bottom"/>
          </w:tcPr>
          <w:p w14:paraId="6CC53C9E"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Total</w:t>
            </w:r>
          </w:p>
        </w:tc>
        <w:tc>
          <w:tcPr>
            <w:tcW w:w="455" w:type="pct"/>
            <w:tcBorders>
              <w:top w:val="single" w:sz="4" w:space="0" w:color="auto"/>
            </w:tcBorders>
            <w:vAlign w:val="bottom"/>
          </w:tcPr>
          <w:p w14:paraId="65B36691" w14:textId="77777777" w:rsidR="00017B27" w:rsidRPr="00017B27" w:rsidRDefault="00017B27" w:rsidP="00017B27">
            <w:pPr>
              <w:pStyle w:val="TableRowNormal"/>
              <w:rPr>
                <w:rFonts w:cstheme="minorHAnsi"/>
              </w:rPr>
            </w:pPr>
            <w:r w:rsidRPr="00017B27">
              <w:rPr>
                <w:rFonts w:cstheme="minorHAnsi"/>
              </w:rPr>
              <w:t>-10 641</w:t>
            </w:r>
          </w:p>
        </w:tc>
        <w:tc>
          <w:tcPr>
            <w:tcW w:w="456" w:type="pct"/>
            <w:tcBorders>
              <w:top w:val="single" w:sz="4" w:space="0" w:color="auto"/>
            </w:tcBorders>
            <w:vAlign w:val="bottom"/>
          </w:tcPr>
          <w:p w14:paraId="2E72BB8B" w14:textId="77777777" w:rsidR="00017B27" w:rsidRPr="00017B27" w:rsidRDefault="00017B27" w:rsidP="00017B27">
            <w:pPr>
              <w:pStyle w:val="TableRowNormal"/>
              <w:rPr>
                <w:rFonts w:cstheme="minorHAnsi"/>
              </w:rPr>
            </w:pPr>
            <w:r w:rsidRPr="00017B27">
              <w:rPr>
                <w:rFonts w:cstheme="minorHAnsi"/>
              </w:rPr>
              <w:t>-2 332</w:t>
            </w:r>
          </w:p>
        </w:tc>
        <w:tc>
          <w:tcPr>
            <w:tcW w:w="455" w:type="pct"/>
            <w:tcBorders>
              <w:top w:val="single" w:sz="4" w:space="0" w:color="auto"/>
            </w:tcBorders>
            <w:vAlign w:val="bottom"/>
          </w:tcPr>
          <w:p w14:paraId="0291886F" w14:textId="77777777" w:rsidR="00017B27" w:rsidRPr="00017B27" w:rsidRDefault="00017B27" w:rsidP="00017B27">
            <w:pPr>
              <w:pStyle w:val="TableRowNormal"/>
              <w:rPr>
                <w:rFonts w:cstheme="minorHAnsi"/>
              </w:rPr>
            </w:pPr>
            <w:r w:rsidRPr="00017B27">
              <w:rPr>
                <w:rFonts w:cstheme="minorHAnsi"/>
              </w:rPr>
              <w:t>9 719</w:t>
            </w:r>
          </w:p>
        </w:tc>
        <w:tc>
          <w:tcPr>
            <w:tcW w:w="456" w:type="pct"/>
            <w:tcBorders>
              <w:top w:val="single" w:sz="4" w:space="0" w:color="auto"/>
            </w:tcBorders>
            <w:vAlign w:val="bottom"/>
          </w:tcPr>
          <w:p w14:paraId="242BC1FF" w14:textId="77777777" w:rsidR="00017B27" w:rsidRPr="00017B27" w:rsidRDefault="00017B27" w:rsidP="00017B27">
            <w:pPr>
              <w:pStyle w:val="TableRowNormal"/>
              <w:rPr>
                <w:rFonts w:cstheme="minorHAnsi"/>
              </w:rPr>
            </w:pPr>
            <w:r w:rsidRPr="00017B27">
              <w:rPr>
                <w:rFonts w:cstheme="minorHAnsi"/>
              </w:rPr>
              <w:t>-1 957</w:t>
            </w:r>
          </w:p>
        </w:tc>
        <w:tc>
          <w:tcPr>
            <w:tcW w:w="455" w:type="pct"/>
            <w:tcBorders>
              <w:top w:val="single" w:sz="4" w:space="0" w:color="auto"/>
            </w:tcBorders>
            <w:vAlign w:val="bottom"/>
          </w:tcPr>
          <w:p w14:paraId="3DBE2BE8" w14:textId="77777777" w:rsidR="00017B27" w:rsidRPr="00017B27" w:rsidRDefault="00017B27" w:rsidP="00017B27">
            <w:pPr>
              <w:pStyle w:val="TableRowNormal"/>
              <w:rPr>
                <w:rFonts w:cstheme="minorHAnsi"/>
              </w:rPr>
            </w:pPr>
            <w:r w:rsidRPr="00017B27">
              <w:rPr>
                <w:rFonts w:cstheme="minorHAnsi"/>
              </w:rPr>
              <w:t>5 264</w:t>
            </w:r>
          </w:p>
        </w:tc>
        <w:tc>
          <w:tcPr>
            <w:tcW w:w="456" w:type="pct"/>
            <w:tcBorders>
              <w:top w:val="single" w:sz="4" w:space="0" w:color="auto"/>
            </w:tcBorders>
            <w:vAlign w:val="bottom"/>
          </w:tcPr>
          <w:p w14:paraId="43A72CB6" w14:textId="77777777" w:rsidR="00017B27" w:rsidRPr="00017B27" w:rsidRDefault="00017B27" w:rsidP="00017B27">
            <w:pPr>
              <w:pStyle w:val="TableRowNormal"/>
              <w:rPr>
                <w:rFonts w:cstheme="minorHAnsi"/>
              </w:rPr>
            </w:pPr>
            <w:r w:rsidRPr="00017B27">
              <w:rPr>
                <w:rFonts w:cstheme="minorHAnsi"/>
              </w:rPr>
              <w:t>2 490</w:t>
            </w:r>
          </w:p>
        </w:tc>
        <w:tc>
          <w:tcPr>
            <w:tcW w:w="455" w:type="pct"/>
            <w:tcBorders>
              <w:top w:val="single" w:sz="4" w:space="0" w:color="auto"/>
            </w:tcBorders>
            <w:vAlign w:val="bottom"/>
          </w:tcPr>
          <w:p w14:paraId="7F6B1C41" w14:textId="77777777" w:rsidR="00017B27" w:rsidRPr="00017B27" w:rsidRDefault="00017B27" w:rsidP="00017B27">
            <w:pPr>
              <w:pStyle w:val="TableRowNormal"/>
              <w:rPr>
                <w:rFonts w:cstheme="minorHAnsi"/>
              </w:rPr>
            </w:pPr>
            <w:r w:rsidRPr="00017B27">
              <w:rPr>
                <w:rFonts w:cstheme="minorHAnsi"/>
              </w:rPr>
              <w:t>-1 898</w:t>
            </w:r>
          </w:p>
        </w:tc>
        <w:tc>
          <w:tcPr>
            <w:tcW w:w="456" w:type="pct"/>
            <w:tcBorders>
              <w:top w:val="single" w:sz="4" w:space="0" w:color="auto"/>
            </w:tcBorders>
            <w:vAlign w:val="bottom"/>
          </w:tcPr>
          <w:p w14:paraId="4B27D728" w14:textId="77777777" w:rsidR="00017B27" w:rsidRPr="00017B27" w:rsidRDefault="00017B27" w:rsidP="00017B27">
            <w:pPr>
              <w:pStyle w:val="TableRowNormal"/>
              <w:rPr>
                <w:rFonts w:cstheme="minorHAnsi"/>
              </w:rPr>
            </w:pPr>
            <w:r w:rsidRPr="00017B27">
              <w:rPr>
                <w:rFonts w:cstheme="minorHAnsi"/>
              </w:rPr>
              <w:t>-646</w:t>
            </w:r>
          </w:p>
        </w:tc>
        <w:tc>
          <w:tcPr>
            <w:tcW w:w="454" w:type="pct"/>
            <w:tcBorders>
              <w:top w:val="single" w:sz="4" w:space="0" w:color="auto"/>
            </w:tcBorders>
            <w:vAlign w:val="bottom"/>
          </w:tcPr>
          <w:p w14:paraId="527608F3" w14:textId="77777777" w:rsidR="00017B27" w:rsidRPr="00017B27" w:rsidRDefault="00017B27" w:rsidP="00017B27">
            <w:pPr>
              <w:pStyle w:val="TableRowNormal"/>
              <w:rPr>
                <w:rFonts w:cstheme="minorHAnsi"/>
              </w:rPr>
            </w:pPr>
            <w:r w:rsidRPr="00017B27">
              <w:rPr>
                <w:rFonts w:cstheme="minorHAnsi"/>
              </w:rPr>
              <w:t>17 473</w:t>
            </w:r>
          </w:p>
        </w:tc>
      </w:tr>
      <w:tr w:rsidR="00017B27" w:rsidRPr="00FE3F73" w14:paraId="799260BC" w14:textId="77777777" w:rsidTr="00934D71">
        <w:tc>
          <w:tcPr>
            <w:tcW w:w="902" w:type="pct"/>
            <w:vAlign w:val="bottom"/>
          </w:tcPr>
          <w:p w14:paraId="2735E5FA" w14:textId="77777777" w:rsidR="00017B27"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($m)</w:t>
            </w:r>
          </w:p>
        </w:tc>
        <w:tc>
          <w:tcPr>
            <w:tcW w:w="455" w:type="pct"/>
            <w:vAlign w:val="bottom"/>
          </w:tcPr>
          <w:p w14:paraId="59C46EDA" w14:textId="77777777" w:rsidR="00017B27" w:rsidRPr="00017B27" w:rsidRDefault="00017B27" w:rsidP="00017B27">
            <w:pPr>
              <w:pStyle w:val="TableRowNormal"/>
              <w:rPr>
                <w:rFonts w:cstheme="minorHAnsi"/>
              </w:rPr>
            </w:pPr>
            <w:r w:rsidRPr="00017B27">
              <w:rPr>
                <w:rFonts w:cstheme="minorHAnsi"/>
              </w:rPr>
              <w:t>-1 182</w:t>
            </w:r>
          </w:p>
        </w:tc>
        <w:tc>
          <w:tcPr>
            <w:tcW w:w="456" w:type="pct"/>
            <w:vAlign w:val="bottom"/>
          </w:tcPr>
          <w:p w14:paraId="5FDD8287" w14:textId="77777777" w:rsidR="00017B27" w:rsidRPr="00017B27" w:rsidRDefault="00017B27" w:rsidP="00017B27">
            <w:pPr>
              <w:pStyle w:val="TableRowNormal"/>
              <w:rPr>
                <w:rFonts w:cstheme="minorHAnsi"/>
              </w:rPr>
            </w:pPr>
            <w:r w:rsidRPr="00017B27">
              <w:rPr>
                <w:rFonts w:cstheme="minorHAnsi"/>
              </w:rPr>
              <w:t>-259</w:t>
            </w:r>
          </w:p>
        </w:tc>
        <w:tc>
          <w:tcPr>
            <w:tcW w:w="455" w:type="pct"/>
            <w:vAlign w:val="bottom"/>
          </w:tcPr>
          <w:p w14:paraId="4FE54D02" w14:textId="77777777" w:rsidR="00017B27" w:rsidRPr="00017B27" w:rsidRDefault="00017B27" w:rsidP="00017B27">
            <w:pPr>
              <w:pStyle w:val="TableRowNormal"/>
              <w:rPr>
                <w:rFonts w:cstheme="minorHAnsi"/>
              </w:rPr>
            </w:pPr>
            <w:r w:rsidRPr="00017B27">
              <w:rPr>
                <w:rFonts w:cstheme="minorHAnsi"/>
              </w:rPr>
              <w:t>1 080</w:t>
            </w:r>
          </w:p>
        </w:tc>
        <w:tc>
          <w:tcPr>
            <w:tcW w:w="456" w:type="pct"/>
            <w:vAlign w:val="bottom"/>
          </w:tcPr>
          <w:p w14:paraId="2AC82902" w14:textId="77777777" w:rsidR="00017B27" w:rsidRPr="00017B27" w:rsidRDefault="00017B27" w:rsidP="00017B27">
            <w:pPr>
              <w:pStyle w:val="TableRowNormal"/>
              <w:rPr>
                <w:rFonts w:cstheme="minorHAnsi"/>
              </w:rPr>
            </w:pPr>
            <w:r w:rsidRPr="00017B27">
              <w:rPr>
                <w:rFonts w:cstheme="minorHAnsi"/>
              </w:rPr>
              <w:t>-217</w:t>
            </w:r>
          </w:p>
        </w:tc>
        <w:tc>
          <w:tcPr>
            <w:tcW w:w="455" w:type="pct"/>
            <w:vAlign w:val="bottom"/>
          </w:tcPr>
          <w:p w14:paraId="5BD9FF0D" w14:textId="77777777" w:rsidR="00017B27" w:rsidRPr="00017B27" w:rsidRDefault="00017B27" w:rsidP="00017B27">
            <w:pPr>
              <w:pStyle w:val="TableRowNormal"/>
              <w:rPr>
                <w:rFonts w:cstheme="minorHAnsi"/>
              </w:rPr>
            </w:pPr>
            <w:r w:rsidRPr="00017B27">
              <w:rPr>
                <w:rFonts w:cstheme="minorHAnsi"/>
              </w:rPr>
              <w:t>585</w:t>
            </w:r>
          </w:p>
        </w:tc>
        <w:tc>
          <w:tcPr>
            <w:tcW w:w="456" w:type="pct"/>
            <w:vAlign w:val="bottom"/>
          </w:tcPr>
          <w:p w14:paraId="551A80F2" w14:textId="77777777" w:rsidR="00017B27" w:rsidRPr="00017B27" w:rsidRDefault="00017B27" w:rsidP="00017B27">
            <w:pPr>
              <w:pStyle w:val="TableRowNormal"/>
              <w:rPr>
                <w:rFonts w:cstheme="minorHAnsi"/>
              </w:rPr>
            </w:pPr>
            <w:r w:rsidRPr="00017B27">
              <w:rPr>
                <w:rFonts w:cstheme="minorHAnsi"/>
              </w:rPr>
              <w:t>277</w:t>
            </w:r>
          </w:p>
        </w:tc>
        <w:tc>
          <w:tcPr>
            <w:tcW w:w="455" w:type="pct"/>
            <w:vAlign w:val="bottom"/>
          </w:tcPr>
          <w:p w14:paraId="74D19AFA" w14:textId="77777777" w:rsidR="00017B27" w:rsidRPr="00017B27" w:rsidRDefault="00017B27" w:rsidP="00017B27">
            <w:pPr>
              <w:pStyle w:val="TableRowNormal"/>
              <w:rPr>
                <w:rFonts w:cstheme="minorHAnsi"/>
              </w:rPr>
            </w:pPr>
            <w:r w:rsidRPr="00017B27">
              <w:rPr>
                <w:rFonts w:cstheme="minorHAnsi"/>
              </w:rPr>
              <w:t>-211</w:t>
            </w:r>
          </w:p>
        </w:tc>
        <w:tc>
          <w:tcPr>
            <w:tcW w:w="456" w:type="pct"/>
            <w:vAlign w:val="bottom"/>
          </w:tcPr>
          <w:p w14:paraId="28336B92" w14:textId="77777777" w:rsidR="00017B27" w:rsidRPr="00017B27" w:rsidRDefault="00017B27" w:rsidP="00017B27">
            <w:pPr>
              <w:pStyle w:val="TableRowNormal"/>
              <w:rPr>
                <w:rFonts w:cstheme="minorHAnsi"/>
              </w:rPr>
            </w:pPr>
            <w:r w:rsidRPr="00017B27">
              <w:rPr>
                <w:rFonts w:cstheme="minorHAnsi"/>
              </w:rPr>
              <w:t>-72</w:t>
            </w:r>
          </w:p>
        </w:tc>
        <w:tc>
          <w:tcPr>
            <w:tcW w:w="454" w:type="pct"/>
            <w:vAlign w:val="bottom"/>
          </w:tcPr>
          <w:p w14:paraId="57B29887" w14:textId="77777777" w:rsidR="00017B27" w:rsidRPr="00017B27" w:rsidRDefault="00017B27" w:rsidP="00017B27">
            <w:pPr>
              <w:pStyle w:val="TableRowNormal"/>
              <w:rPr>
                <w:rFonts w:cstheme="minorHAnsi"/>
              </w:rPr>
            </w:pPr>
            <w:r w:rsidRPr="00017B27">
              <w:rPr>
                <w:rFonts w:cstheme="minorHAnsi"/>
              </w:rPr>
              <w:t>1 941</w:t>
            </w:r>
          </w:p>
        </w:tc>
      </w:tr>
      <w:tr w:rsidR="00017B27" w:rsidRPr="00FE3F73" w14:paraId="273EB55E" w14:textId="77777777" w:rsidTr="00934D71">
        <w:tc>
          <w:tcPr>
            <w:tcW w:w="902" w:type="pct"/>
            <w:tcBorders>
              <w:bottom w:val="single" w:sz="4" w:space="0" w:color="auto"/>
            </w:tcBorders>
            <w:vAlign w:val="bottom"/>
          </w:tcPr>
          <w:p w14:paraId="7F960980" w14:textId="77777777" w:rsidR="00017B27" w:rsidRPr="00FE3F73" w:rsidRDefault="00017B27" w:rsidP="00934D71">
            <w:pPr>
              <w:pStyle w:val="CGCTableStub"/>
              <w:tabs>
                <w:tab w:val="left" w:pos="142"/>
                <w:tab w:val="left" w:pos="425"/>
                <w:tab w:val="left" w:pos="709"/>
                <w:tab w:val="left" w:pos="851"/>
              </w:tabs>
              <w:ind w:left="142" w:hanging="142"/>
              <w:rPr>
                <w:rFonts w:cstheme="minorHAnsi"/>
              </w:rPr>
            </w:pPr>
            <w:r>
              <w:rPr>
                <w:rFonts w:cstheme="minorHAnsi"/>
              </w:rPr>
              <w:t>Average ($pc) (a)</w:t>
            </w:r>
          </w:p>
        </w:tc>
        <w:tc>
          <w:tcPr>
            <w:tcW w:w="455" w:type="pct"/>
            <w:tcBorders>
              <w:bottom w:val="single" w:sz="4" w:space="0" w:color="auto"/>
            </w:tcBorders>
            <w:vAlign w:val="bottom"/>
          </w:tcPr>
          <w:p w14:paraId="39F7616C" w14:textId="77777777" w:rsidR="00017B27" w:rsidRPr="00017B27" w:rsidRDefault="00017B27" w:rsidP="00017B27">
            <w:pPr>
              <w:pStyle w:val="TableRowNormal"/>
              <w:rPr>
                <w:rFonts w:cstheme="minorHAnsi"/>
              </w:rPr>
            </w:pPr>
            <w:r w:rsidRPr="00017B27">
              <w:rPr>
                <w:rFonts w:cstheme="minorHAnsi"/>
              </w:rPr>
              <w:t>-147</w:t>
            </w:r>
          </w:p>
        </w:tc>
        <w:tc>
          <w:tcPr>
            <w:tcW w:w="456" w:type="pct"/>
            <w:tcBorders>
              <w:bottom w:val="single" w:sz="4" w:space="0" w:color="auto"/>
            </w:tcBorders>
            <w:vAlign w:val="bottom"/>
          </w:tcPr>
          <w:p w14:paraId="626131B1" w14:textId="77777777" w:rsidR="00017B27" w:rsidRPr="00017B27" w:rsidRDefault="00017B27" w:rsidP="00017B27">
            <w:pPr>
              <w:pStyle w:val="TableRowNormal"/>
              <w:rPr>
                <w:rFonts w:cstheme="minorHAnsi"/>
              </w:rPr>
            </w:pPr>
            <w:r w:rsidRPr="00017B27">
              <w:rPr>
                <w:rFonts w:cstheme="minorHAnsi"/>
              </w:rPr>
              <w:t>-40</w:t>
            </w:r>
          </w:p>
        </w:tc>
        <w:tc>
          <w:tcPr>
            <w:tcW w:w="455" w:type="pct"/>
            <w:tcBorders>
              <w:bottom w:val="single" w:sz="4" w:space="0" w:color="auto"/>
            </w:tcBorders>
            <w:vAlign w:val="bottom"/>
          </w:tcPr>
          <w:p w14:paraId="45BC3BC0" w14:textId="77777777" w:rsidR="00017B27" w:rsidRPr="00017B27" w:rsidRDefault="00017B27" w:rsidP="00017B27">
            <w:pPr>
              <w:pStyle w:val="TableRowNormal"/>
              <w:rPr>
                <w:rFonts w:cstheme="minorHAnsi"/>
              </w:rPr>
            </w:pPr>
            <w:r w:rsidRPr="00017B27">
              <w:rPr>
                <w:rFonts w:cstheme="minorHAnsi"/>
              </w:rPr>
              <w:t>215</w:t>
            </w:r>
          </w:p>
        </w:tc>
        <w:tc>
          <w:tcPr>
            <w:tcW w:w="456" w:type="pct"/>
            <w:tcBorders>
              <w:bottom w:val="single" w:sz="4" w:space="0" w:color="auto"/>
            </w:tcBorders>
            <w:vAlign w:val="bottom"/>
          </w:tcPr>
          <w:p w14:paraId="614D1688" w14:textId="77777777" w:rsidR="00017B27" w:rsidRPr="00017B27" w:rsidRDefault="00017B27" w:rsidP="00017B27">
            <w:pPr>
              <w:pStyle w:val="TableRowNormal"/>
              <w:rPr>
                <w:rFonts w:cstheme="minorHAnsi"/>
              </w:rPr>
            </w:pPr>
            <w:r w:rsidRPr="00017B27">
              <w:rPr>
                <w:rFonts w:cstheme="minorHAnsi"/>
              </w:rPr>
              <w:t>-83</w:t>
            </w:r>
          </w:p>
        </w:tc>
        <w:tc>
          <w:tcPr>
            <w:tcW w:w="455" w:type="pct"/>
            <w:tcBorders>
              <w:bottom w:val="single" w:sz="4" w:space="0" w:color="auto"/>
            </w:tcBorders>
            <w:vAlign w:val="bottom"/>
          </w:tcPr>
          <w:p w14:paraId="65663AD1" w14:textId="77777777" w:rsidR="00017B27" w:rsidRPr="00017B27" w:rsidRDefault="00017B27" w:rsidP="00017B27">
            <w:pPr>
              <w:pStyle w:val="TableRowNormal"/>
              <w:rPr>
                <w:rFonts w:cstheme="minorHAnsi"/>
              </w:rPr>
            </w:pPr>
            <w:r w:rsidRPr="00017B27">
              <w:rPr>
                <w:rFonts w:cstheme="minorHAnsi"/>
              </w:rPr>
              <w:t>336</w:t>
            </w:r>
          </w:p>
        </w:tc>
        <w:tc>
          <w:tcPr>
            <w:tcW w:w="456" w:type="pct"/>
            <w:tcBorders>
              <w:bottom w:val="single" w:sz="4" w:space="0" w:color="auto"/>
            </w:tcBorders>
            <w:vAlign w:val="bottom"/>
          </w:tcPr>
          <w:p w14:paraId="1DEB54D8" w14:textId="77777777" w:rsidR="00017B27" w:rsidRPr="00017B27" w:rsidRDefault="00017B27" w:rsidP="00017B27">
            <w:pPr>
              <w:pStyle w:val="TableRowNormal"/>
              <w:rPr>
                <w:rFonts w:cstheme="minorHAnsi"/>
              </w:rPr>
            </w:pPr>
            <w:r w:rsidRPr="00017B27">
              <w:rPr>
                <w:rFonts w:cstheme="minorHAnsi"/>
              </w:rPr>
              <w:t>527</w:t>
            </w:r>
          </w:p>
        </w:tc>
        <w:tc>
          <w:tcPr>
            <w:tcW w:w="455" w:type="pct"/>
            <w:tcBorders>
              <w:bottom w:val="single" w:sz="4" w:space="0" w:color="auto"/>
            </w:tcBorders>
            <w:vAlign w:val="bottom"/>
          </w:tcPr>
          <w:p w14:paraId="6822B20A" w14:textId="77777777" w:rsidR="00017B27" w:rsidRPr="00017B27" w:rsidRDefault="00017B27" w:rsidP="00017B27">
            <w:pPr>
              <w:pStyle w:val="TableRowNormal"/>
              <w:rPr>
                <w:rFonts w:cstheme="minorHAnsi"/>
              </w:rPr>
            </w:pPr>
            <w:r w:rsidRPr="00017B27">
              <w:rPr>
                <w:rFonts w:cstheme="minorHAnsi"/>
              </w:rPr>
              <w:t>-504</w:t>
            </w:r>
          </w:p>
        </w:tc>
        <w:tc>
          <w:tcPr>
            <w:tcW w:w="456" w:type="pct"/>
            <w:tcBorders>
              <w:bottom w:val="single" w:sz="4" w:space="0" w:color="auto"/>
            </w:tcBorders>
            <w:vAlign w:val="bottom"/>
          </w:tcPr>
          <w:p w14:paraId="16152617" w14:textId="77777777" w:rsidR="00017B27" w:rsidRPr="00017B27" w:rsidRDefault="00017B27" w:rsidP="00017B27">
            <w:pPr>
              <w:pStyle w:val="TableRowNormal"/>
              <w:rPr>
                <w:rFonts w:cstheme="minorHAnsi"/>
              </w:rPr>
            </w:pPr>
            <w:r w:rsidRPr="00017B27">
              <w:rPr>
                <w:rFonts w:cstheme="minorHAnsi"/>
              </w:rPr>
              <w:t>-291</w:t>
            </w:r>
          </w:p>
        </w:tc>
        <w:tc>
          <w:tcPr>
            <w:tcW w:w="454" w:type="pct"/>
            <w:tcBorders>
              <w:bottom w:val="single" w:sz="4" w:space="0" w:color="auto"/>
            </w:tcBorders>
            <w:vAlign w:val="bottom"/>
          </w:tcPr>
          <w:p w14:paraId="44630EE1" w14:textId="77777777" w:rsidR="00017B27" w:rsidRPr="00017B27" w:rsidRDefault="00017B27" w:rsidP="00017B27">
            <w:pPr>
              <w:pStyle w:val="TableRowNormal"/>
              <w:rPr>
                <w:rFonts w:cstheme="minorHAnsi"/>
              </w:rPr>
            </w:pPr>
            <w:r w:rsidRPr="00017B27">
              <w:rPr>
                <w:rFonts w:cstheme="minorHAnsi"/>
              </w:rPr>
              <w:t>77</w:t>
            </w:r>
          </w:p>
        </w:tc>
      </w:tr>
    </w:tbl>
    <w:p w14:paraId="2BC092A5" w14:textId="77777777" w:rsidR="00206CDB" w:rsidRDefault="00206CDB" w:rsidP="00206CDB">
      <w:pPr>
        <w:pStyle w:val="CGCTableFootnote"/>
      </w:pPr>
      <w:r>
        <w:t>(a)</w:t>
      </w:r>
      <w:r>
        <w:tab/>
      </w:r>
      <w:r w:rsidR="001A31B8">
        <w:t>The average per capita GST effect is calculated by dividing the average GST effect per inquiry by the 2018</w:t>
      </w:r>
      <w:r w:rsidR="001A31B8">
        <w:noBreakHyphen/>
        <w:t>19 populations</w:t>
      </w:r>
      <w:r>
        <w:t>.</w:t>
      </w:r>
    </w:p>
    <w:p w14:paraId="15C67FF6" w14:textId="6F6D775A" w:rsidR="00206CDB" w:rsidRDefault="00206CDB" w:rsidP="00206CDB">
      <w:pPr>
        <w:pStyle w:val="CGCTableFootnote"/>
      </w:pPr>
      <w:r>
        <w:t>Source:</w:t>
      </w:r>
      <w:r>
        <w:tab/>
      </w:r>
      <w:r w:rsidR="006D69DD">
        <w:t>Staff simulation</w:t>
      </w:r>
      <w:r>
        <w:t>.</w:t>
      </w:r>
    </w:p>
    <w:p w14:paraId="7B27C6CC" w14:textId="77777777" w:rsidR="00206CDB" w:rsidRDefault="00206CDB" w:rsidP="00206CDB">
      <w:pPr>
        <w:pStyle w:val="CGCNumberedPara"/>
        <w:numPr>
          <w:ilvl w:val="0"/>
          <w:numId w:val="0"/>
        </w:numPr>
        <w:ind w:left="567" w:hanging="567"/>
      </w:pPr>
    </w:p>
    <w:p w14:paraId="4002766C" w14:textId="77777777" w:rsidR="00934D71" w:rsidRDefault="00934D71" w:rsidP="00934D71">
      <w:pPr>
        <w:pStyle w:val="CGCTableHeading"/>
      </w:pPr>
      <w:bookmarkStart w:id="71" w:name="_Ref506280837"/>
      <w:r>
        <w:lastRenderedPageBreak/>
        <w:t>Table B-</w:t>
      </w:r>
      <w:r w:rsidR="00781C9A">
        <w:fldChar w:fldCharType="begin"/>
      </w:r>
      <w:r w:rsidR="00781C9A">
        <w:instrText xml:space="preserve"> SEQ Table \* ARABIC </w:instrText>
      </w:r>
      <w:r w:rsidR="00781C9A">
        <w:fldChar w:fldCharType="separate"/>
      </w:r>
      <w:r w:rsidR="006F38D8">
        <w:rPr>
          <w:noProof/>
        </w:rPr>
        <w:t>6</w:t>
      </w:r>
      <w:r w:rsidR="00781C9A">
        <w:rPr>
          <w:noProof/>
        </w:rPr>
        <w:fldChar w:fldCharType="end"/>
      </w:r>
      <w:bookmarkEnd w:id="71"/>
      <w:r>
        <w:tab/>
      </w:r>
      <w:r w:rsidR="001A31B8">
        <w:t xml:space="preserve">Average per capita </w:t>
      </w:r>
      <w:r>
        <w:t>GST effect</w:t>
      </w:r>
      <w:r w:rsidR="00EB2B0C">
        <w:t>, global approach</w:t>
      </w:r>
      <w:r w:rsidR="001A31B8">
        <w:t>es (a)</w:t>
      </w:r>
    </w:p>
    <w:tbl>
      <w:tblPr>
        <w:tblW w:w="5000" w:type="pct"/>
        <w:tblLayout w:type="fixed"/>
        <w:tblCellMar>
          <w:left w:w="85" w:type="dxa"/>
          <w:right w:w="85" w:type="dxa"/>
        </w:tblCellMar>
        <w:tblLook w:val="0000" w:firstRow="0" w:lastRow="0" w:firstColumn="0" w:lastColumn="0" w:noHBand="0" w:noVBand="0"/>
      </w:tblPr>
      <w:tblGrid>
        <w:gridCol w:w="2500"/>
        <w:gridCol w:w="736"/>
        <w:gridCol w:w="736"/>
        <w:gridCol w:w="735"/>
        <w:gridCol w:w="735"/>
        <w:gridCol w:w="737"/>
        <w:gridCol w:w="735"/>
        <w:gridCol w:w="735"/>
        <w:gridCol w:w="735"/>
        <w:gridCol w:w="737"/>
      </w:tblGrid>
      <w:tr w:rsidR="00934D71" w:rsidRPr="00FE3F73" w14:paraId="23ECBA0B" w14:textId="77777777" w:rsidTr="001A31B8">
        <w:tc>
          <w:tcPr>
            <w:tcW w:w="1370" w:type="pct"/>
            <w:tcBorders>
              <w:top w:val="single" w:sz="6" w:space="0" w:color="auto"/>
              <w:bottom w:val="single" w:sz="6" w:space="0" w:color="auto"/>
            </w:tcBorders>
            <w:vAlign w:val="bottom"/>
          </w:tcPr>
          <w:p w14:paraId="3985DFE2" w14:textId="77777777" w:rsidR="00934D71" w:rsidRPr="00FE3F73" w:rsidRDefault="00934D71" w:rsidP="00934D71">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5FEAA1FD" w14:textId="77777777" w:rsidR="00934D71" w:rsidRPr="00FE3F73" w:rsidRDefault="00934D71" w:rsidP="00934D71">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47554C4A" w14:textId="77777777" w:rsidR="00934D71" w:rsidRPr="00FE3F73" w:rsidRDefault="00934D71" w:rsidP="00934D71">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2E5C8382" w14:textId="77777777" w:rsidR="00934D71" w:rsidRPr="00FE3F73" w:rsidRDefault="00934D71" w:rsidP="00934D71">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2E2DD6CA" w14:textId="77777777" w:rsidR="00934D71" w:rsidRPr="00FE3F73" w:rsidRDefault="00934D71" w:rsidP="00934D71">
            <w:pPr>
              <w:pStyle w:val="TableColHeadings"/>
              <w:rPr>
                <w:rFonts w:cstheme="minorHAnsi"/>
              </w:rPr>
            </w:pPr>
            <w:r w:rsidRPr="00FE3F73">
              <w:rPr>
                <w:rFonts w:cstheme="minorHAnsi"/>
              </w:rPr>
              <w:t>WA</w:t>
            </w:r>
          </w:p>
        </w:tc>
        <w:tc>
          <w:tcPr>
            <w:tcW w:w="404" w:type="pct"/>
            <w:tcBorders>
              <w:top w:val="single" w:sz="6" w:space="0" w:color="auto"/>
              <w:bottom w:val="single" w:sz="6" w:space="0" w:color="auto"/>
            </w:tcBorders>
            <w:vAlign w:val="bottom"/>
          </w:tcPr>
          <w:p w14:paraId="2F95BE94" w14:textId="77777777" w:rsidR="00934D71" w:rsidRPr="00FE3F73" w:rsidRDefault="00934D71" w:rsidP="00934D71">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1EBCFA47" w14:textId="77777777" w:rsidR="00934D71" w:rsidRPr="00FE3F73" w:rsidRDefault="00934D71" w:rsidP="00934D71">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52DA2658" w14:textId="77777777" w:rsidR="00934D71" w:rsidRPr="00FE3F73" w:rsidRDefault="00934D71" w:rsidP="00934D71">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15FDF2C9" w14:textId="77777777" w:rsidR="00934D71" w:rsidRPr="00FE3F73" w:rsidRDefault="00934D71" w:rsidP="00934D71">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bottom"/>
          </w:tcPr>
          <w:p w14:paraId="4A57C350" w14:textId="77777777" w:rsidR="00934D71" w:rsidRPr="00FE3F73" w:rsidRDefault="00934D71" w:rsidP="00934D71">
            <w:pPr>
              <w:pStyle w:val="TableColHeadings"/>
              <w:rPr>
                <w:rFonts w:cstheme="minorHAnsi"/>
              </w:rPr>
            </w:pPr>
            <w:proofErr w:type="spellStart"/>
            <w:r>
              <w:rPr>
                <w:rFonts w:cstheme="minorHAnsi"/>
              </w:rPr>
              <w:t>Redist</w:t>
            </w:r>
            <w:proofErr w:type="spellEnd"/>
          </w:p>
        </w:tc>
      </w:tr>
      <w:tr w:rsidR="00934D71" w:rsidRPr="00FE3F73" w14:paraId="2F8DA023" w14:textId="77777777" w:rsidTr="001A31B8">
        <w:tc>
          <w:tcPr>
            <w:tcW w:w="1370" w:type="pct"/>
            <w:tcMar>
              <w:top w:w="0" w:type="dxa"/>
              <w:bottom w:w="0" w:type="dxa"/>
            </w:tcMar>
            <w:vAlign w:val="bottom"/>
          </w:tcPr>
          <w:p w14:paraId="4BA9F3A3" w14:textId="77777777" w:rsidR="00934D71" w:rsidRPr="00FE3F73" w:rsidRDefault="00934D71" w:rsidP="00934D71">
            <w:pPr>
              <w:pStyle w:val="CGCTableStub"/>
              <w:spacing w:before="0" w:after="0" w:line="240" w:lineRule="auto"/>
              <w:jc w:val="right"/>
              <w:rPr>
                <w:rFonts w:cstheme="minorHAnsi"/>
              </w:rPr>
            </w:pPr>
          </w:p>
        </w:tc>
        <w:tc>
          <w:tcPr>
            <w:tcW w:w="403" w:type="pct"/>
            <w:tcMar>
              <w:top w:w="0" w:type="dxa"/>
              <w:bottom w:w="0" w:type="dxa"/>
            </w:tcMar>
            <w:vAlign w:val="bottom"/>
          </w:tcPr>
          <w:p w14:paraId="51F4A488"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3158D9F6"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38AE8311"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9E6EEB5"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4B604CD3"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87027E6"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1B775F4"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634CB7C"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726F3693" w14:textId="77777777" w:rsidR="00934D71" w:rsidRPr="00FE3F73" w:rsidRDefault="00934D71" w:rsidP="00934D71">
            <w:pPr>
              <w:pStyle w:val="TableRowNormal"/>
              <w:spacing w:before="0" w:after="0" w:line="240" w:lineRule="auto"/>
              <w:ind w:left="0" w:firstLine="0"/>
              <w:rPr>
                <w:rFonts w:cstheme="minorHAnsi"/>
              </w:rPr>
            </w:pPr>
            <w:r>
              <w:rPr>
                <w:rFonts w:cstheme="minorHAnsi"/>
              </w:rPr>
              <w:t>$pc</w:t>
            </w:r>
          </w:p>
        </w:tc>
      </w:tr>
      <w:tr w:rsidR="00E31B4E" w:rsidRPr="00FE3F73" w14:paraId="462F25CF" w14:textId="77777777" w:rsidTr="001A31B8">
        <w:tc>
          <w:tcPr>
            <w:tcW w:w="1370" w:type="pct"/>
            <w:vAlign w:val="bottom"/>
          </w:tcPr>
          <w:p w14:paraId="67452692" w14:textId="77777777" w:rsidR="00E31B4E" w:rsidRPr="00FE3F73" w:rsidRDefault="00E31B4E" w:rsidP="00934D71">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62E5904B" w14:textId="77777777" w:rsidR="00E31B4E" w:rsidRPr="00F77C17" w:rsidRDefault="00E31B4E" w:rsidP="00AA540F">
            <w:pPr>
              <w:pStyle w:val="TableRowNormal"/>
              <w:rPr>
                <w:rFonts w:cstheme="minorHAnsi"/>
              </w:rPr>
            </w:pPr>
            <w:r w:rsidRPr="00F77C17">
              <w:rPr>
                <w:rFonts w:cstheme="minorHAnsi"/>
              </w:rPr>
              <w:t>72</w:t>
            </w:r>
          </w:p>
        </w:tc>
        <w:tc>
          <w:tcPr>
            <w:tcW w:w="403" w:type="pct"/>
            <w:vAlign w:val="bottom"/>
          </w:tcPr>
          <w:p w14:paraId="1BDD849C" w14:textId="77777777" w:rsidR="00E31B4E" w:rsidRPr="00F77C17" w:rsidRDefault="00E31B4E" w:rsidP="00AA540F">
            <w:pPr>
              <w:pStyle w:val="TableRowNormal"/>
              <w:rPr>
                <w:rFonts w:cstheme="minorHAnsi"/>
              </w:rPr>
            </w:pPr>
            <w:r w:rsidRPr="00F77C17">
              <w:rPr>
                <w:rFonts w:cstheme="minorHAnsi"/>
              </w:rPr>
              <w:t>366</w:t>
            </w:r>
          </w:p>
        </w:tc>
        <w:tc>
          <w:tcPr>
            <w:tcW w:w="403" w:type="pct"/>
            <w:vAlign w:val="bottom"/>
          </w:tcPr>
          <w:p w14:paraId="1C3515B6" w14:textId="77777777" w:rsidR="00E31B4E" w:rsidRPr="00F77C17" w:rsidRDefault="00E31B4E" w:rsidP="00AA540F">
            <w:pPr>
              <w:pStyle w:val="TableRowNormal"/>
              <w:rPr>
                <w:rFonts w:cstheme="minorHAnsi"/>
              </w:rPr>
            </w:pPr>
            <w:r w:rsidRPr="00F77C17">
              <w:rPr>
                <w:rFonts w:cstheme="minorHAnsi"/>
              </w:rPr>
              <w:t>335</w:t>
            </w:r>
          </w:p>
        </w:tc>
        <w:tc>
          <w:tcPr>
            <w:tcW w:w="403" w:type="pct"/>
            <w:vAlign w:val="bottom"/>
          </w:tcPr>
          <w:p w14:paraId="3B8EB412" w14:textId="77777777" w:rsidR="00E31B4E" w:rsidRPr="00F77C17" w:rsidRDefault="00E31B4E" w:rsidP="00AA540F">
            <w:pPr>
              <w:pStyle w:val="TableRowNormal"/>
              <w:rPr>
                <w:rFonts w:cstheme="minorHAnsi"/>
              </w:rPr>
            </w:pPr>
            <w:r w:rsidRPr="00F77C17">
              <w:rPr>
                <w:rFonts w:cstheme="minorHAnsi"/>
              </w:rPr>
              <w:t>-2 047</w:t>
            </w:r>
          </w:p>
        </w:tc>
        <w:tc>
          <w:tcPr>
            <w:tcW w:w="404" w:type="pct"/>
            <w:vAlign w:val="bottom"/>
          </w:tcPr>
          <w:p w14:paraId="6C9EDEEB" w14:textId="77777777" w:rsidR="00E31B4E" w:rsidRPr="00F77C17" w:rsidRDefault="00E31B4E" w:rsidP="00AA540F">
            <w:pPr>
              <w:pStyle w:val="TableRowNormal"/>
              <w:rPr>
                <w:rFonts w:cstheme="minorHAnsi"/>
              </w:rPr>
            </w:pPr>
            <w:r w:rsidRPr="00F77C17">
              <w:rPr>
                <w:rFonts w:cstheme="minorHAnsi"/>
              </w:rPr>
              <w:t>669</w:t>
            </w:r>
          </w:p>
        </w:tc>
        <w:tc>
          <w:tcPr>
            <w:tcW w:w="403" w:type="pct"/>
            <w:vAlign w:val="bottom"/>
          </w:tcPr>
          <w:p w14:paraId="25DAC90C" w14:textId="77777777" w:rsidR="00E31B4E" w:rsidRPr="00F77C17" w:rsidRDefault="00E31B4E" w:rsidP="00AA540F">
            <w:pPr>
              <w:pStyle w:val="TableRowNormal"/>
              <w:rPr>
                <w:rFonts w:cstheme="minorHAnsi"/>
              </w:rPr>
            </w:pPr>
            <w:r w:rsidRPr="00F77C17">
              <w:rPr>
                <w:rFonts w:cstheme="minorHAnsi"/>
              </w:rPr>
              <w:t>1 016</w:t>
            </w:r>
          </w:p>
        </w:tc>
        <w:tc>
          <w:tcPr>
            <w:tcW w:w="403" w:type="pct"/>
            <w:vAlign w:val="bottom"/>
          </w:tcPr>
          <w:p w14:paraId="555F8595" w14:textId="77777777" w:rsidR="00E31B4E" w:rsidRPr="00F77C17" w:rsidRDefault="00E31B4E" w:rsidP="00AA540F">
            <w:pPr>
              <w:pStyle w:val="TableRowNormal"/>
              <w:rPr>
                <w:rFonts w:cstheme="minorHAnsi"/>
              </w:rPr>
            </w:pPr>
            <w:r w:rsidRPr="00F77C17">
              <w:rPr>
                <w:rFonts w:cstheme="minorHAnsi"/>
              </w:rPr>
              <w:t>-1 241</w:t>
            </w:r>
          </w:p>
        </w:tc>
        <w:tc>
          <w:tcPr>
            <w:tcW w:w="403" w:type="pct"/>
            <w:vAlign w:val="bottom"/>
          </w:tcPr>
          <w:p w14:paraId="4C94961F" w14:textId="77777777" w:rsidR="00E31B4E" w:rsidRPr="00F77C17" w:rsidRDefault="00E31B4E" w:rsidP="00AA540F">
            <w:pPr>
              <w:pStyle w:val="TableRowNormal"/>
              <w:rPr>
                <w:rFonts w:cstheme="minorHAnsi"/>
              </w:rPr>
            </w:pPr>
            <w:r w:rsidRPr="00F77C17">
              <w:rPr>
                <w:rFonts w:cstheme="minorHAnsi"/>
              </w:rPr>
              <w:t>-1 806</w:t>
            </w:r>
          </w:p>
        </w:tc>
        <w:tc>
          <w:tcPr>
            <w:tcW w:w="404" w:type="pct"/>
            <w:vAlign w:val="bottom"/>
          </w:tcPr>
          <w:p w14:paraId="7B4FF9CD" w14:textId="77777777" w:rsidR="00E31B4E" w:rsidRPr="00F77C17" w:rsidRDefault="00E31B4E" w:rsidP="00AA540F">
            <w:pPr>
              <w:pStyle w:val="TableRowNormal"/>
              <w:rPr>
                <w:rFonts w:cstheme="minorHAnsi"/>
              </w:rPr>
            </w:pPr>
            <w:r w:rsidRPr="00F77C17">
              <w:rPr>
                <w:rFonts w:cstheme="minorHAnsi"/>
              </w:rPr>
              <w:t>252</w:t>
            </w:r>
          </w:p>
        </w:tc>
      </w:tr>
      <w:tr w:rsidR="00E31B4E" w:rsidRPr="00FE3F73" w14:paraId="6B4DD974" w14:textId="77777777" w:rsidTr="001A31B8">
        <w:tc>
          <w:tcPr>
            <w:tcW w:w="1370" w:type="pct"/>
            <w:vAlign w:val="bottom"/>
          </w:tcPr>
          <w:p w14:paraId="19CA4540" w14:textId="77777777" w:rsidR="00E31B4E" w:rsidRPr="00FE3F73" w:rsidRDefault="00E31B4E" w:rsidP="00934D71">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7FCF73ED" w14:textId="77777777" w:rsidR="00E31B4E" w:rsidRPr="00017B27" w:rsidRDefault="00E31B4E" w:rsidP="00AA540F">
            <w:pPr>
              <w:pStyle w:val="TableRowNormal"/>
              <w:rPr>
                <w:rFonts w:cstheme="minorHAnsi"/>
              </w:rPr>
            </w:pPr>
            <w:r w:rsidRPr="00017B27">
              <w:rPr>
                <w:rFonts w:cstheme="minorHAnsi"/>
              </w:rPr>
              <w:t>-34</w:t>
            </w:r>
          </w:p>
        </w:tc>
        <w:tc>
          <w:tcPr>
            <w:tcW w:w="403" w:type="pct"/>
            <w:vAlign w:val="bottom"/>
          </w:tcPr>
          <w:p w14:paraId="549F3678" w14:textId="77777777" w:rsidR="00E31B4E" w:rsidRPr="00017B27" w:rsidRDefault="00E31B4E" w:rsidP="00AA540F">
            <w:pPr>
              <w:pStyle w:val="TableRowNormal"/>
              <w:rPr>
                <w:rFonts w:cstheme="minorHAnsi"/>
              </w:rPr>
            </w:pPr>
            <w:r w:rsidRPr="00017B27">
              <w:rPr>
                <w:rFonts w:cstheme="minorHAnsi"/>
              </w:rPr>
              <w:t>319</w:t>
            </w:r>
          </w:p>
        </w:tc>
        <w:tc>
          <w:tcPr>
            <w:tcW w:w="403" w:type="pct"/>
            <w:vAlign w:val="bottom"/>
          </w:tcPr>
          <w:p w14:paraId="7AF97EAB" w14:textId="77777777" w:rsidR="00E31B4E" w:rsidRPr="00017B27" w:rsidRDefault="00E31B4E" w:rsidP="00AA540F">
            <w:pPr>
              <w:pStyle w:val="TableRowNormal"/>
              <w:rPr>
                <w:rFonts w:cstheme="minorHAnsi"/>
              </w:rPr>
            </w:pPr>
            <w:r w:rsidRPr="00017B27">
              <w:rPr>
                <w:rFonts w:cstheme="minorHAnsi"/>
              </w:rPr>
              <w:t>294</w:t>
            </w:r>
          </w:p>
        </w:tc>
        <w:tc>
          <w:tcPr>
            <w:tcW w:w="403" w:type="pct"/>
            <w:vAlign w:val="bottom"/>
          </w:tcPr>
          <w:p w14:paraId="507D6799" w14:textId="77777777" w:rsidR="00E31B4E" w:rsidRPr="00017B27" w:rsidRDefault="00E31B4E" w:rsidP="00AA540F">
            <w:pPr>
              <w:pStyle w:val="TableRowNormal"/>
              <w:rPr>
                <w:rFonts w:cstheme="minorHAnsi"/>
              </w:rPr>
            </w:pPr>
            <w:r w:rsidRPr="00017B27">
              <w:rPr>
                <w:rFonts w:cstheme="minorHAnsi"/>
              </w:rPr>
              <w:t>-1 866</w:t>
            </w:r>
          </w:p>
        </w:tc>
        <w:tc>
          <w:tcPr>
            <w:tcW w:w="404" w:type="pct"/>
            <w:vAlign w:val="bottom"/>
          </w:tcPr>
          <w:p w14:paraId="75FC2D9F" w14:textId="77777777" w:rsidR="00E31B4E" w:rsidRPr="00017B27" w:rsidRDefault="00E31B4E" w:rsidP="00AA540F">
            <w:pPr>
              <w:pStyle w:val="TableRowNormal"/>
              <w:rPr>
                <w:rFonts w:cstheme="minorHAnsi"/>
              </w:rPr>
            </w:pPr>
            <w:r w:rsidRPr="00017B27">
              <w:rPr>
                <w:rFonts w:cstheme="minorHAnsi"/>
              </w:rPr>
              <w:t>672</w:t>
            </w:r>
          </w:p>
        </w:tc>
        <w:tc>
          <w:tcPr>
            <w:tcW w:w="403" w:type="pct"/>
            <w:vAlign w:val="bottom"/>
          </w:tcPr>
          <w:p w14:paraId="666F332E" w14:textId="77777777" w:rsidR="00E31B4E" w:rsidRPr="00017B27" w:rsidRDefault="00E31B4E" w:rsidP="00AA540F">
            <w:pPr>
              <w:pStyle w:val="TableRowNormal"/>
              <w:rPr>
                <w:rFonts w:cstheme="minorHAnsi"/>
              </w:rPr>
            </w:pPr>
            <w:r w:rsidRPr="00017B27">
              <w:rPr>
                <w:rFonts w:cstheme="minorHAnsi"/>
              </w:rPr>
              <w:t>1 071</w:t>
            </w:r>
          </w:p>
        </w:tc>
        <w:tc>
          <w:tcPr>
            <w:tcW w:w="403" w:type="pct"/>
            <w:vAlign w:val="bottom"/>
          </w:tcPr>
          <w:p w14:paraId="530B66D1" w14:textId="77777777" w:rsidR="00E31B4E" w:rsidRPr="00017B27" w:rsidRDefault="00E31B4E" w:rsidP="00AA540F">
            <w:pPr>
              <w:pStyle w:val="TableRowNormal"/>
              <w:rPr>
                <w:rFonts w:cstheme="minorHAnsi"/>
              </w:rPr>
            </w:pPr>
            <w:r w:rsidRPr="00017B27">
              <w:rPr>
                <w:rFonts w:cstheme="minorHAnsi"/>
              </w:rPr>
              <w:t>-45</w:t>
            </w:r>
          </w:p>
        </w:tc>
        <w:tc>
          <w:tcPr>
            <w:tcW w:w="403" w:type="pct"/>
            <w:vAlign w:val="bottom"/>
          </w:tcPr>
          <w:p w14:paraId="77744A79" w14:textId="77777777" w:rsidR="00E31B4E" w:rsidRPr="00017B27" w:rsidRDefault="00E31B4E" w:rsidP="00AA540F">
            <w:pPr>
              <w:pStyle w:val="TableRowNormal"/>
              <w:rPr>
                <w:rFonts w:cstheme="minorHAnsi"/>
              </w:rPr>
            </w:pPr>
            <w:r w:rsidRPr="00017B27">
              <w:rPr>
                <w:rFonts w:cstheme="minorHAnsi"/>
              </w:rPr>
              <w:t>-382</w:t>
            </w:r>
          </w:p>
        </w:tc>
        <w:tc>
          <w:tcPr>
            <w:tcW w:w="404" w:type="pct"/>
            <w:vAlign w:val="bottom"/>
          </w:tcPr>
          <w:p w14:paraId="4359E909" w14:textId="77777777" w:rsidR="00E31B4E" w:rsidRPr="00017B27" w:rsidRDefault="00E31B4E" w:rsidP="00AA540F">
            <w:pPr>
              <w:pStyle w:val="TableRowNormal"/>
              <w:rPr>
                <w:rFonts w:cstheme="minorHAnsi"/>
              </w:rPr>
            </w:pPr>
            <w:r w:rsidRPr="00017B27">
              <w:rPr>
                <w:rFonts w:cstheme="minorHAnsi"/>
              </w:rPr>
              <w:t>210</w:t>
            </w:r>
          </w:p>
        </w:tc>
      </w:tr>
      <w:tr w:rsidR="00E31B4E" w:rsidRPr="00FE3F73" w14:paraId="417D4642" w14:textId="77777777" w:rsidTr="001A31B8">
        <w:tc>
          <w:tcPr>
            <w:tcW w:w="1370" w:type="pct"/>
            <w:vAlign w:val="bottom"/>
          </w:tcPr>
          <w:p w14:paraId="249C3985" w14:textId="77777777" w:rsidR="00E31B4E" w:rsidRPr="00FE3F73" w:rsidRDefault="00E31B4E" w:rsidP="00934D71">
            <w:pPr>
              <w:pStyle w:val="CGCTableStub"/>
              <w:tabs>
                <w:tab w:val="left" w:pos="142"/>
                <w:tab w:val="left" w:pos="425"/>
                <w:tab w:val="left" w:pos="709"/>
                <w:tab w:val="left" w:pos="851"/>
              </w:tabs>
              <w:ind w:left="142" w:hanging="142"/>
              <w:rPr>
                <w:rFonts w:cstheme="minorHAnsi"/>
              </w:rPr>
            </w:pPr>
            <w:r>
              <w:rPr>
                <w:rFonts w:cstheme="minorHAnsi"/>
              </w:rPr>
              <w:t>Total Factor Income</w:t>
            </w:r>
          </w:p>
        </w:tc>
        <w:tc>
          <w:tcPr>
            <w:tcW w:w="403" w:type="pct"/>
            <w:vAlign w:val="bottom"/>
          </w:tcPr>
          <w:p w14:paraId="185758E5" w14:textId="77777777" w:rsidR="00E31B4E" w:rsidRPr="00017B27" w:rsidRDefault="00E31B4E" w:rsidP="00AA540F">
            <w:pPr>
              <w:pStyle w:val="TableRowNormal"/>
              <w:rPr>
                <w:rFonts w:cstheme="minorHAnsi"/>
              </w:rPr>
            </w:pPr>
            <w:r w:rsidRPr="00017B27">
              <w:rPr>
                <w:rFonts w:cstheme="minorHAnsi"/>
              </w:rPr>
              <w:t>83</w:t>
            </w:r>
          </w:p>
        </w:tc>
        <w:tc>
          <w:tcPr>
            <w:tcW w:w="403" w:type="pct"/>
            <w:vAlign w:val="bottom"/>
          </w:tcPr>
          <w:p w14:paraId="69F9F7CB" w14:textId="77777777" w:rsidR="00E31B4E" w:rsidRPr="00017B27" w:rsidRDefault="00E31B4E" w:rsidP="00AA540F">
            <w:pPr>
              <w:pStyle w:val="TableRowNormal"/>
              <w:rPr>
                <w:rFonts w:cstheme="minorHAnsi"/>
              </w:rPr>
            </w:pPr>
            <w:r w:rsidRPr="00017B27">
              <w:rPr>
                <w:rFonts w:cstheme="minorHAnsi"/>
              </w:rPr>
              <w:t>514</w:t>
            </w:r>
          </w:p>
        </w:tc>
        <w:tc>
          <w:tcPr>
            <w:tcW w:w="403" w:type="pct"/>
            <w:vAlign w:val="bottom"/>
          </w:tcPr>
          <w:p w14:paraId="35A42633" w14:textId="77777777" w:rsidR="00E31B4E" w:rsidRPr="00017B27" w:rsidRDefault="00E31B4E" w:rsidP="00AA540F">
            <w:pPr>
              <w:pStyle w:val="TableRowNormal"/>
              <w:rPr>
                <w:rFonts w:cstheme="minorHAnsi"/>
              </w:rPr>
            </w:pPr>
            <w:r w:rsidRPr="00017B27">
              <w:rPr>
                <w:rFonts w:cstheme="minorHAnsi"/>
              </w:rPr>
              <w:t>287</w:t>
            </w:r>
          </w:p>
        </w:tc>
        <w:tc>
          <w:tcPr>
            <w:tcW w:w="403" w:type="pct"/>
            <w:vAlign w:val="bottom"/>
          </w:tcPr>
          <w:p w14:paraId="755A4B3D" w14:textId="77777777" w:rsidR="00E31B4E" w:rsidRPr="00017B27" w:rsidRDefault="00E31B4E" w:rsidP="00AA540F">
            <w:pPr>
              <w:pStyle w:val="TableRowNormal"/>
              <w:rPr>
                <w:rFonts w:cstheme="minorHAnsi"/>
              </w:rPr>
            </w:pPr>
            <w:r w:rsidRPr="00017B27">
              <w:rPr>
                <w:rFonts w:cstheme="minorHAnsi"/>
              </w:rPr>
              <w:t>-2 248</w:t>
            </w:r>
          </w:p>
        </w:tc>
        <w:tc>
          <w:tcPr>
            <w:tcW w:w="404" w:type="pct"/>
            <w:vAlign w:val="bottom"/>
          </w:tcPr>
          <w:p w14:paraId="240565C3" w14:textId="77777777" w:rsidR="00E31B4E" w:rsidRPr="00017B27" w:rsidRDefault="00E31B4E" w:rsidP="00AA540F">
            <w:pPr>
              <w:pStyle w:val="TableRowNormal"/>
              <w:rPr>
                <w:rFonts w:cstheme="minorHAnsi"/>
              </w:rPr>
            </w:pPr>
            <w:r w:rsidRPr="00017B27">
              <w:rPr>
                <w:rFonts w:cstheme="minorHAnsi"/>
              </w:rPr>
              <w:t>688</w:t>
            </w:r>
          </w:p>
        </w:tc>
        <w:tc>
          <w:tcPr>
            <w:tcW w:w="403" w:type="pct"/>
            <w:vAlign w:val="bottom"/>
          </w:tcPr>
          <w:p w14:paraId="7E1DB464" w14:textId="77777777" w:rsidR="00E31B4E" w:rsidRPr="00017B27" w:rsidRDefault="00E31B4E" w:rsidP="00AA540F">
            <w:pPr>
              <w:pStyle w:val="TableRowNormal"/>
              <w:rPr>
                <w:rFonts w:cstheme="minorHAnsi"/>
              </w:rPr>
            </w:pPr>
            <w:r w:rsidRPr="00017B27">
              <w:rPr>
                <w:rFonts w:cstheme="minorHAnsi"/>
              </w:rPr>
              <w:t>975</w:t>
            </w:r>
          </w:p>
        </w:tc>
        <w:tc>
          <w:tcPr>
            <w:tcW w:w="403" w:type="pct"/>
            <w:vAlign w:val="bottom"/>
          </w:tcPr>
          <w:p w14:paraId="549E5644" w14:textId="77777777" w:rsidR="00E31B4E" w:rsidRPr="00017B27" w:rsidRDefault="00E31B4E" w:rsidP="00AA540F">
            <w:pPr>
              <w:pStyle w:val="TableRowNormal"/>
              <w:rPr>
                <w:rFonts w:cstheme="minorHAnsi"/>
              </w:rPr>
            </w:pPr>
            <w:r w:rsidRPr="00017B27">
              <w:rPr>
                <w:rFonts w:cstheme="minorHAnsi"/>
              </w:rPr>
              <w:t>-1 592</w:t>
            </w:r>
          </w:p>
        </w:tc>
        <w:tc>
          <w:tcPr>
            <w:tcW w:w="403" w:type="pct"/>
            <w:vAlign w:val="bottom"/>
          </w:tcPr>
          <w:p w14:paraId="596044F2" w14:textId="77777777" w:rsidR="00E31B4E" w:rsidRPr="00017B27" w:rsidRDefault="00E31B4E" w:rsidP="00AA540F">
            <w:pPr>
              <w:pStyle w:val="TableRowNormal"/>
              <w:rPr>
                <w:rFonts w:cstheme="minorHAnsi"/>
              </w:rPr>
            </w:pPr>
            <w:r w:rsidRPr="00017B27">
              <w:rPr>
                <w:rFonts w:cstheme="minorHAnsi"/>
              </w:rPr>
              <w:t>-2 405</w:t>
            </w:r>
          </w:p>
        </w:tc>
        <w:tc>
          <w:tcPr>
            <w:tcW w:w="404" w:type="pct"/>
            <w:vAlign w:val="bottom"/>
          </w:tcPr>
          <w:p w14:paraId="5D41D460" w14:textId="77777777" w:rsidR="00E31B4E" w:rsidRPr="00017B27" w:rsidRDefault="00E31B4E" w:rsidP="00AA540F">
            <w:pPr>
              <w:pStyle w:val="TableRowNormal"/>
              <w:rPr>
                <w:rFonts w:cstheme="minorHAnsi"/>
              </w:rPr>
            </w:pPr>
            <w:r w:rsidRPr="00017B27">
              <w:rPr>
                <w:rFonts w:cstheme="minorHAnsi"/>
              </w:rPr>
              <w:t>285</w:t>
            </w:r>
          </w:p>
        </w:tc>
      </w:tr>
      <w:tr w:rsidR="00E31B4E" w:rsidRPr="00FE3F73" w14:paraId="092E9E75" w14:textId="77777777" w:rsidTr="001A31B8">
        <w:tc>
          <w:tcPr>
            <w:tcW w:w="1370" w:type="pct"/>
            <w:vAlign w:val="bottom"/>
          </w:tcPr>
          <w:p w14:paraId="7DFD3494" w14:textId="77777777" w:rsidR="00E31B4E" w:rsidRPr="00FE3F73" w:rsidRDefault="00E31B4E" w:rsidP="00934D71">
            <w:pPr>
              <w:pStyle w:val="CGCTableStub"/>
              <w:tabs>
                <w:tab w:val="left" w:pos="142"/>
                <w:tab w:val="left" w:pos="425"/>
                <w:tab w:val="left" w:pos="709"/>
                <w:tab w:val="left" w:pos="851"/>
              </w:tabs>
              <w:ind w:left="142" w:hanging="142"/>
              <w:rPr>
                <w:rFonts w:cstheme="minorHAnsi"/>
              </w:rPr>
            </w:pPr>
            <w:r>
              <w:rPr>
                <w:rFonts w:cstheme="minorHAnsi"/>
              </w:rPr>
              <w:t>Gross Household Disposable Income</w:t>
            </w:r>
          </w:p>
        </w:tc>
        <w:tc>
          <w:tcPr>
            <w:tcW w:w="403" w:type="pct"/>
            <w:vAlign w:val="bottom"/>
          </w:tcPr>
          <w:p w14:paraId="75D71377" w14:textId="77777777" w:rsidR="00E31B4E" w:rsidRPr="00017B27" w:rsidRDefault="00E31B4E" w:rsidP="00AA540F">
            <w:pPr>
              <w:pStyle w:val="TableRowNormal"/>
              <w:rPr>
                <w:rFonts w:cstheme="minorHAnsi"/>
              </w:rPr>
            </w:pPr>
            <w:r w:rsidRPr="00017B27">
              <w:rPr>
                <w:rFonts w:cstheme="minorHAnsi"/>
              </w:rPr>
              <w:t>-136</w:t>
            </w:r>
          </w:p>
        </w:tc>
        <w:tc>
          <w:tcPr>
            <w:tcW w:w="403" w:type="pct"/>
            <w:vAlign w:val="bottom"/>
          </w:tcPr>
          <w:p w14:paraId="5712A641" w14:textId="77777777" w:rsidR="00E31B4E" w:rsidRPr="00017B27" w:rsidRDefault="00E31B4E" w:rsidP="00AA540F">
            <w:pPr>
              <w:pStyle w:val="TableRowNormal"/>
              <w:rPr>
                <w:rFonts w:cstheme="minorHAnsi"/>
              </w:rPr>
            </w:pPr>
            <w:r w:rsidRPr="00017B27">
              <w:rPr>
                <w:rFonts w:cstheme="minorHAnsi"/>
              </w:rPr>
              <w:t>365</w:t>
            </w:r>
          </w:p>
        </w:tc>
        <w:tc>
          <w:tcPr>
            <w:tcW w:w="403" w:type="pct"/>
            <w:vAlign w:val="bottom"/>
          </w:tcPr>
          <w:p w14:paraId="0180E65B" w14:textId="77777777" w:rsidR="00E31B4E" w:rsidRPr="00017B27" w:rsidRDefault="00E31B4E" w:rsidP="00AA540F">
            <w:pPr>
              <w:pStyle w:val="TableRowNormal"/>
              <w:rPr>
                <w:rFonts w:cstheme="minorHAnsi"/>
              </w:rPr>
            </w:pPr>
            <w:r w:rsidRPr="00017B27">
              <w:rPr>
                <w:rFonts w:cstheme="minorHAnsi"/>
              </w:rPr>
              <w:t>165</w:t>
            </w:r>
          </w:p>
        </w:tc>
        <w:tc>
          <w:tcPr>
            <w:tcW w:w="403" w:type="pct"/>
            <w:vAlign w:val="bottom"/>
          </w:tcPr>
          <w:p w14:paraId="4911E343" w14:textId="77777777" w:rsidR="00E31B4E" w:rsidRPr="00017B27" w:rsidRDefault="00E31B4E" w:rsidP="00AA540F">
            <w:pPr>
              <w:pStyle w:val="TableRowNormal"/>
              <w:rPr>
                <w:rFonts w:cstheme="minorHAnsi"/>
              </w:rPr>
            </w:pPr>
            <w:r w:rsidRPr="00017B27">
              <w:rPr>
                <w:rFonts w:cstheme="minorHAnsi"/>
              </w:rPr>
              <w:t>-477</w:t>
            </w:r>
          </w:p>
        </w:tc>
        <w:tc>
          <w:tcPr>
            <w:tcW w:w="404" w:type="pct"/>
            <w:vAlign w:val="bottom"/>
          </w:tcPr>
          <w:p w14:paraId="4E484FA4" w14:textId="77777777" w:rsidR="00E31B4E" w:rsidRPr="00017B27" w:rsidRDefault="00E31B4E" w:rsidP="00AA540F">
            <w:pPr>
              <w:pStyle w:val="TableRowNormal"/>
              <w:rPr>
                <w:rFonts w:cstheme="minorHAnsi"/>
              </w:rPr>
            </w:pPr>
            <w:r w:rsidRPr="00017B27">
              <w:rPr>
                <w:rFonts w:cstheme="minorHAnsi"/>
              </w:rPr>
              <w:t>336</w:t>
            </w:r>
          </w:p>
        </w:tc>
        <w:tc>
          <w:tcPr>
            <w:tcW w:w="403" w:type="pct"/>
            <w:vAlign w:val="bottom"/>
          </w:tcPr>
          <w:p w14:paraId="472424C3" w14:textId="77777777" w:rsidR="00E31B4E" w:rsidRPr="00017B27" w:rsidRDefault="00E31B4E" w:rsidP="00AA540F">
            <w:pPr>
              <w:pStyle w:val="TableRowNormal"/>
              <w:rPr>
                <w:rFonts w:cstheme="minorHAnsi"/>
              </w:rPr>
            </w:pPr>
            <w:r w:rsidRPr="00017B27">
              <w:rPr>
                <w:rFonts w:cstheme="minorHAnsi"/>
              </w:rPr>
              <w:t>589</w:t>
            </w:r>
          </w:p>
        </w:tc>
        <w:tc>
          <w:tcPr>
            <w:tcW w:w="403" w:type="pct"/>
            <w:vAlign w:val="bottom"/>
          </w:tcPr>
          <w:p w14:paraId="50A3330B" w14:textId="77777777" w:rsidR="00E31B4E" w:rsidRPr="00017B27" w:rsidRDefault="00E31B4E" w:rsidP="00AA540F">
            <w:pPr>
              <w:pStyle w:val="TableRowNormal"/>
              <w:rPr>
                <w:rFonts w:cstheme="minorHAnsi"/>
              </w:rPr>
            </w:pPr>
            <w:r w:rsidRPr="00017B27">
              <w:rPr>
                <w:rFonts w:cstheme="minorHAnsi"/>
              </w:rPr>
              <w:t>-3 624</w:t>
            </w:r>
          </w:p>
        </w:tc>
        <w:tc>
          <w:tcPr>
            <w:tcW w:w="403" w:type="pct"/>
            <w:vAlign w:val="bottom"/>
          </w:tcPr>
          <w:p w14:paraId="1FE9FD8C" w14:textId="77777777" w:rsidR="00E31B4E" w:rsidRPr="00017B27" w:rsidRDefault="00E31B4E" w:rsidP="00AA540F">
            <w:pPr>
              <w:pStyle w:val="TableRowNormal"/>
              <w:rPr>
                <w:rFonts w:cstheme="minorHAnsi"/>
              </w:rPr>
            </w:pPr>
            <w:r w:rsidRPr="00017B27">
              <w:rPr>
                <w:rFonts w:cstheme="minorHAnsi"/>
              </w:rPr>
              <w:t>-939</w:t>
            </w:r>
          </w:p>
        </w:tc>
        <w:tc>
          <w:tcPr>
            <w:tcW w:w="404" w:type="pct"/>
            <w:vAlign w:val="bottom"/>
          </w:tcPr>
          <w:p w14:paraId="6EB0A173" w14:textId="77777777" w:rsidR="00E31B4E" w:rsidRPr="00017B27" w:rsidRDefault="00E31B4E" w:rsidP="00AA540F">
            <w:pPr>
              <w:pStyle w:val="TableRowNormal"/>
              <w:rPr>
                <w:rFonts w:cstheme="minorHAnsi"/>
              </w:rPr>
            </w:pPr>
            <w:r w:rsidRPr="00017B27">
              <w:rPr>
                <w:rFonts w:cstheme="minorHAnsi"/>
              </w:rPr>
              <w:t>163</w:t>
            </w:r>
          </w:p>
        </w:tc>
      </w:tr>
      <w:tr w:rsidR="00E31B4E" w:rsidRPr="00FE3F73" w14:paraId="07D253FD" w14:textId="77777777" w:rsidTr="001A31B8">
        <w:tc>
          <w:tcPr>
            <w:tcW w:w="1370" w:type="pct"/>
            <w:tcBorders>
              <w:bottom w:val="single" w:sz="4" w:space="0" w:color="auto"/>
            </w:tcBorders>
            <w:vAlign w:val="bottom"/>
          </w:tcPr>
          <w:p w14:paraId="5C81B4B6" w14:textId="77777777" w:rsidR="00E31B4E" w:rsidRPr="00FE3F73" w:rsidRDefault="00E31B4E" w:rsidP="00934D71">
            <w:pPr>
              <w:pStyle w:val="CGCTableStub"/>
              <w:tabs>
                <w:tab w:val="left" w:pos="142"/>
                <w:tab w:val="left" w:pos="425"/>
                <w:tab w:val="left" w:pos="709"/>
                <w:tab w:val="left" w:pos="851"/>
              </w:tabs>
              <w:ind w:left="142" w:hanging="142"/>
              <w:rPr>
                <w:rFonts w:cstheme="minorHAnsi"/>
              </w:rPr>
            </w:pPr>
            <w:r>
              <w:rPr>
                <w:rFonts w:cstheme="minorHAnsi"/>
              </w:rPr>
              <w:t>Household Final Consumption Expenditure</w:t>
            </w:r>
          </w:p>
        </w:tc>
        <w:tc>
          <w:tcPr>
            <w:tcW w:w="403" w:type="pct"/>
            <w:tcBorders>
              <w:bottom w:val="single" w:sz="4" w:space="0" w:color="auto"/>
            </w:tcBorders>
            <w:vAlign w:val="bottom"/>
          </w:tcPr>
          <w:p w14:paraId="76FE8B85" w14:textId="77777777" w:rsidR="00E31B4E" w:rsidRPr="00017B27" w:rsidRDefault="00E31B4E" w:rsidP="00AA540F">
            <w:pPr>
              <w:pStyle w:val="TableRowNormal"/>
              <w:rPr>
                <w:rFonts w:cstheme="minorHAnsi"/>
              </w:rPr>
            </w:pPr>
            <w:r w:rsidRPr="00017B27">
              <w:rPr>
                <w:rFonts w:cstheme="minorHAnsi"/>
              </w:rPr>
              <w:t>-147</w:t>
            </w:r>
          </w:p>
        </w:tc>
        <w:tc>
          <w:tcPr>
            <w:tcW w:w="403" w:type="pct"/>
            <w:tcBorders>
              <w:bottom w:val="single" w:sz="4" w:space="0" w:color="auto"/>
            </w:tcBorders>
            <w:vAlign w:val="bottom"/>
          </w:tcPr>
          <w:p w14:paraId="1E3B729E" w14:textId="77777777" w:rsidR="00E31B4E" w:rsidRPr="00017B27" w:rsidRDefault="00E31B4E" w:rsidP="00AA540F">
            <w:pPr>
              <w:pStyle w:val="TableRowNormal"/>
              <w:rPr>
                <w:rFonts w:cstheme="minorHAnsi"/>
              </w:rPr>
            </w:pPr>
            <w:r w:rsidRPr="00017B27">
              <w:rPr>
                <w:rFonts w:cstheme="minorHAnsi"/>
              </w:rPr>
              <w:t>-40</w:t>
            </w:r>
          </w:p>
        </w:tc>
        <w:tc>
          <w:tcPr>
            <w:tcW w:w="403" w:type="pct"/>
            <w:tcBorders>
              <w:bottom w:val="single" w:sz="4" w:space="0" w:color="auto"/>
            </w:tcBorders>
            <w:vAlign w:val="bottom"/>
          </w:tcPr>
          <w:p w14:paraId="69A8D044" w14:textId="77777777" w:rsidR="00E31B4E" w:rsidRPr="00017B27" w:rsidRDefault="00E31B4E" w:rsidP="00AA540F">
            <w:pPr>
              <w:pStyle w:val="TableRowNormal"/>
              <w:rPr>
                <w:rFonts w:cstheme="minorHAnsi"/>
              </w:rPr>
            </w:pPr>
            <w:r w:rsidRPr="00017B27">
              <w:rPr>
                <w:rFonts w:cstheme="minorHAnsi"/>
              </w:rPr>
              <w:t>215</w:t>
            </w:r>
          </w:p>
        </w:tc>
        <w:tc>
          <w:tcPr>
            <w:tcW w:w="403" w:type="pct"/>
            <w:tcBorders>
              <w:bottom w:val="single" w:sz="4" w:space="0" w:color="auto"/>
            </w:tcBorders>
            <w:vAlign w:val="bottom"/>
          </w:tcPr>
          <w:p w14:paraId="0C4ABBBD" w14:textId="77777777" w:rsidR="00E31B4E" w:rsidRPr="00017B27" w:rsidRDefault="00E31B4E" w:rsidP="00AA540F">
            <w:pPr>
              <w:pStyle w:val="TableRowNormal"/>
              <w:rPr>
                <w:rFonts w:cstheme="minorHAnsi"/>
              </w:rPr>
            </w:pPr>
            <w:r w:rsidRPr="00017B27">
              <w:rPr>
                <w:rFonts w:cstheme="minorHAnsi"/>
              </w:rPr>
              <w:t>-83</w:t>
            </w:r>
          </w:p>
        </w:tc>
        <w:tc>
          <w:tcPr>
            <w:tcW w:w="404" w:type="pct"/>
            <w:tcBorders>
              <w:bottom w:val="single" w:sz="4" w:space="0" w:color="auto"/>
            </w:tcBorders>
            <w:vAlign w:val="bottom"/>
          </w:tcPr>
          <w:p w14:paraId="2A10FEE1" w14:textId="77777777" w:rsidR="00E31B4E" w:rsidRPr="00017B27" w:rsidRDefault="00E31B4E" w:rsidP="00AA540F">
            <w:pPr>
              <w:pStyle w:val="TableRowNormal"/>
              <w:rPr>
                <w:rFonts w:cstheme="minorHAnsi"/>
              </w:rPr>
            </w:pPr>
            <w:r w:rsidRPr="00017B27">
              <w:rPr>
                <w:rFonts w:cstheme="minorHAnsi"/>
              </w:rPr>
              <w:t>336</w:t>
            </w:r>
          </w:p>
        </w:tc>
        <w:tc>
          <w:tcPr>
            <w:tcW w:w="403" w:type="pct"/>
            <w:tcBorders>
              <w:bottom w:val="single" w:sz="4" w:space="0" w:color="auto"/>
            </w:tcBorders>
            <w:vAlign w:val="bottom"/>
          </w:tcPr>
          <w:p w14:paraId="690EC092" w14:textId="77777777" w:rsidR="00E31B4E" w:rsidRPr="00017B27" w:rsidRDefault="00E31B4E" w:rsidP="00AA540F">
            <w:pPr>
              <w:pStyle w:val="TableRowNormal"/>
              <w:rPr>
                <w:rFonts w:cstheme="minorHAnsi"/>
              </w:rPr>
            </w:pPr>
            <w:r w:rsidRPr="00017B27">
              <w:rPr>
                <w:rFonts w:cstheme="minorHAnsi"/>
              </w:rPr>
              <w:t>527</w:t>
            </w:r>
          </w:p>
        </w:tc>
        <w:tc>
          <w:tcPr>
            <w:tcW w:w="403" w:type="pct"/>
            <w:tcBorders>
              <w:bottom w:val="single" w:sz="4" w:space="0" w:color="auto"/>
            </w:tcBorders>
            <w:vAlign w:val="bottom"/>
          </w:tcPr>
          <w:p w14:paraId="75FEA223" w14:textId="77777777" w:rsidR="00E31B4E" w:rsidRPr="00017B27" w:rsidRDefault="00E31B4E" w:rsidP="00AA540F">
            <w:pPr>
              <w:pStyle w:val="TableRowNormal"/>
              <w:rPr>
                <w:rFonts w:cstheme="minorHAnsi"/>
              </w:rPr>
            </w:pPr>
            <w:r w:rsidRPr="00017B27">
              <w:rPr>
                <w:rFonts w:cstheme="minorHAnsi"/>
              </w:rPr>
              <w:t>-504</w:t>
            </w:r>
          </w:p>
        </w:tc>
        <w:tc>
          <w:tcPr>
            <w:tcW w:w="403" w:type="pct"/>
            <w:tcBorders>
              <w:bottom w:val="single" w:sz="4" w:space="0" w:color="auto"/>
            </w:tcBorders>
            <w:vAlign w:val="bottom"/>
          </w:tcPr>
          <w:p w14:paraId="449F17A5" w14:textId="77777777" w:rsidR="00E31B4E" w:rsidRPr="00017B27" w:rsidRDefault="00E31B4E" w:rsidP="00AA540F">
            <w:pPr>
              <w:pStyle w:val="TableRowNormal"/>
              <w:rPr>
                <w:rFonts w:cstheme="minorHAnsi"/>
              </w:rPr>
            </w:pPr>
            <w:r w:rsidRPr="00017B27">
              <w:rPr>
                <w:rFonts w:cstheme="minorHAnsi"/>
              </w:rPr>
              <w:t>-291</w:t>
            </w:r>
          </w:p>
        </w:tc>
        <w:tc>
          <w:tcPr>
            <w:tcW w:w="404" w:type="pct"/>
            <w:tcBorders>
              <w:bottom w:val="single" w:sz="4" w:space="0" w:color="auto"/>
            </w:tcBorders>
            <w:vAlign w:val="bottom"/>
          </w:tcPr>
          <w:p w14:paraId="265AE365" w14:textId="77777777" w:rsidR="00E31B4E" w:rsidRPr="00017B27" w:rsidRDefault="00E31B4E" w:rsidP="00AA540F">
            <w:pPr>
              <w:pStyle w:val="TableRowNormal"/>
              <w:rPr>
                <w:rFonts w:cstheme="minorHAnsi"/>
              </w:rPr>
            </w:pPr>
            <w:r w:rsidRPr="00017B27">
              <w:rPr>
                <w:rFonts w:cstheme="minorHAnsi"/>
              </w:rPr>
              <w:t>77</w:t>
            </w:r>
          </w:p>
        </w:tc>
      </w:tr>
    </w:tbl>
    <w:p w14:paraId="2AECD087" w14:textId="77777777" w:rsidR="001A31B8" w:rsidRDefault="001A31B8" w:rsidP="001A31B8">
      <w:pPr>
        <w:pStyle w:val="CGCTableFootnote"/>
      </w:pPr>
      <w:r>
        <w:t>(a)</w:t>
      </w:r>
      <w:r>
        <w:tab/>
        <w:t>The average per capita GST change is calculated by dividing the average change per inquiry by the 2018</w:t>
      </w:r>
      <w:r>
        <w:noBreakHyphen/>
        <w:t>19 populations.</w:t>
      </w:r>
    </w:p>
    <w:p w14:paraId="5A0886AF" w14:textId="77777777" w:rsidR="00934D71" w:rsidRDefault="00934D71" w:rsidP="00934D71">
      <w:pPr>
        <w:pStyle w:val="CGCTableFootnote"/>
      </w:pPr>
      <w:r>
        <w:t>Source:</w:t>
      </w:r>
      <w:r>
        <w:tab/>
      </w:r>
      <w:r>
        <w:fldChar w:fldCharType="begin"/>
      </w:r>
      <w:r>
        <w:instrText xml:space="preserve"> REF _Ref506278445 \h </w:instrText>
      </w:r>
      <w:r>
        <w:fldChar w:fldCharType="separate"/>
      </w:r>
      <w:r w:rsidR="006F38D8">
        <w:t>Table B-</w:t>
      </w:r>
      <w:r w:rsidR="006F38D8">
        <w:rPr>
          <w:noProof/>
        </w:rPr>
        <w:t>1</w:t>
      </w:r>
      <w:r>
        <w:fldChar w:fldCharType="end"/>
      </w:r>
      <w:r>
        <w:t xml:space="preserve">, </w:t>
      </w:r>
      <w:r>
        <w:fldChar w:fldCharType="begin"/>
      </w:r>
      <w:r>
        <w:instrText xml:space="preserve"> REF _Ref506278451 \h </w:instrText>
      </w:r>
      <w:r>
        <w:fldChar w:fldCharType="separate"/>
      </w:r>
      <w:r w:rsidR="006F38D8">
        <w:t>Table B-</w:t>
      </w:r>
      <w:r w:rsidR="006F38D8">
        <w:rPr>
          <w:noProof/>
        </w:rPr>
        <w:t>2</w:t>
      </w:r>
      <w:r>
        <w:fldChar w:fldCharType="end"/>
      </w:r>
      <w:r>
        <w:t xml:space="preserve">, </w:t>
      </w:r>
      <w:r>
        <w:fldChar w:fldCharType="begin"/>
      </w:r>
      <w:r>
        <w:instrText xml:space="preserve"> REF _Ref506278457 \h </w:instrText>
      </w:r>
      <w:r>
        <w:fldChar w:fldCharType="separate"/>
      </w:r>
      <w:r w:rsidR="006F38D8">
        <w:t>Table B-</w:t>
      </w:r>
      <w:r w:rsidR="006F38D8">
        <w:rPr>
          <w:noProof/>
        </w:rPr>
        <w:t>3</w:t>
      </w:r>
      <w:r>
        <w:fldChar w:fldCharType="end"/>
      </w:r>
      <w:r>
        <w:t xml:space="preserve">, </w:t>
      </w:r>
      <w:r>
        <w:fldChar w:fldCharType="begin"/>
      </w:r>
      <w:r>
        <w:instrText xml:space="preserve"> REF _Ref506278463 \h </w:instrText>
      </w:r>
      <w:r>
        <w:fldChar w:fldCharType="separate"/>
      </w:r>
      <w:r w:rsidR="006F38D8">
        <w:t>Table B-</w:t>
      </w:r>
      <w:r w:rsidR="006F38D8">
        <w:rPr>
          <w:noProof/>
        </w:rPr>
        <w:t>4</w:t>
      </w:r>
      <w:r>
        <w:fldChar w:fldCharType="end"/>
      </w:r>
      <w:r>
        <w:t xml:space="preserve"> and </w:t>
      </w:r>
      <w:r>
        <w:fldChar w:fldCharType="begin"/>
      </w:r>
      <w:r>
        <w:instrText xml:space="preserve"> REF _Ref506278468 \h </w:instrText>
      </w:r>
      <w:r>
        <w:fldChar w:fldCharType="separate"/>
      </w:r>
      <w:r w:rsidR="006F38D8">
        <w:t>Table B-</w:t>
      </w:r>
      <w:r w:rsidR="006F38D8">
        <w:rPr>
          <w:noProof/>
        </w:rPr>
        <w:t>5</w:t>
      </w:r>
      <w:r>
        <w:fldChar w:fldCharType="end"/>
      </w:r>
      <w:r>
        <w:t>.</w:t>
      </w:r>
    </w:p>
    <w:p w14:paraId="1423D7E5" w14:textId="77777777" w:rsidR="00DA5691" w:rsidRDefault="00DA5691" w:rsidP="00DA5691">
      <w:pPr>
        <w:pStyle w:val="CGCTableHeading"/>
      </w:pPr>
      <w:bookmarkStart w:id="72" w:name="_Ref506295031"/>
      <w:r>
        <w:t>Table B-</w:t>
      </w:r>
      <w:r w:rsidR="00781C9A">
        <w:fldChar w:fldCharType="begin"/>
      </w:r>
      <w:r w:rsidR="00781C9A">
        <w:instrText xml:space="preserve"> SEQ Table \* ARABIC </w:instrText>
      </w:r>
      <w:r w:rsidR="00781C9A">
        <w:fldChar w:fldCharType="separate"/>
      </w:r>
      <w:r w:rsidR="006F38D8">
        <w:rPr>
          <w:noProof/>
        </w:rPr>
        <w:t>7</w:t>
      </w:r>
      <w:r w:rsidR="00781C9A">
        <w:rPr>
          <w:noProof/>
        </w:rPr>
        <w:fldChar w:fldCharType="end"/>
      </w:r>
      <w:bookmarkEnd w:id="72"/>
      <w:r>
        <w:tab/>
      </w:r>
      <w:r w:rsidR="001A31B8">
        <w:t xml:space="preserve">Comparison with the tax approach, average </w:t>
      </w:r>
      <w:r w:rsidR="001B0231">
        <w:t xml:space="preserve">per capita GST </w:t>
      </w:r>
      <w:r w:rsidR="001A31B8">
        <w:t>change</w:t>
      </w:r>
    </w:p>
    <w:tbl>
      <w:tblPr>
        <w:tblW w:w="5000" w:type="pct"/>
        <w:tblLayout w:type="fixed"/>
        <w:tblCellMar>
          <w:left w:w="85" w:type="dxa"/>
          <w:right w:w="85" w:type="dxa"/>
        </w:tblCellMar>
        <w:tblLook w:val="0000" w:firstRow="0" w:lastRow="0" w:firstColumn="0" w:lastColumn="0" w:noHBand="0" w:noVBand="0"/>
      </w:tblPr>
      <w:tblGrid>
        <w:gridCol w:w="2500"/>
        <w:gridCol w:w="736"/>
        <w:gridCol w:w="736"/>
        <w:gridCol w:w="735"/>
        <w:gridCol w:w="735"/>
        <w:gridCol w:w="737"/>
        <w:gridCol w:w="735"/>
        <w:gridCol w:w="735"/>
        <w:gridCol w:w="735"/>
        <w:gridCol w:w="737"/>
      </w:tblGrid>
      <w:tr w:rsidR="00DA5691" w:rsidRPr="00FE3F73" w14:paraId="65E52838" w14:textId="77777777" w:rsidTr="00DA5691">
        <w:tc>
          <w:tcPr>
            <w:tcW w:w="1370" w:type="pct"/>
            <w:tcBorders>
              <w:top w:val="single" w:sz="6" w:space="0" w:color="auto"/>
              <w:bottom w:val="single" w:sz="6" w:space="0" w:color="auto"/>
            </w:tcBorders>
            <w:vAlign w:val="bottom"/>
          </w:tcPr>
          <w:p w14:paraId="3E1E2A62" w14:textId="77777777" w:rsidR="00DA5691" w:rsidRPr="00FE3F73" w:rsidRDefault="00DA5691" w:rsidP="001B0231">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264CC24D" w14:textId="77777777" w:rsidR="00DA5691" w:rsidRPr="00FE3F73" w:rsidRDefault="00DA5691" w:rsidP="001B0231">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69C6CF80" w14:textId="77777777" w:rsidR="00DA5691" w:rsidRPr="00FE3F73" w:rsidRDefault="00DA5691" w:rsidP="001B0231">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0B133EF0" w14:textId="77777777" w:rsidR="00DA5691" w:rsidRPr="00FE3F73" w:rsidRDefault="00DA5691" w:rsidP="001B0231">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7C624411" w14:textId="77777777" w:rsidR="00DA5691" w:rsidRPr="00FE3F73" w:rsidRDefault="00DA5691" w:rsidP="001B0231">
            <w:pPr>
              <w:pStyle w:val="TableColHeadings"/>
              <w:rPr>
                <w:rFonts w:cstheme="minorHAnsi"/>
              </w:rPr>
            </w:pPr>
            <w:r w:rsidRPr="00FE3F73">
              <w:rPr>
                <w:rFonts w:cstheme="minorHAnsi"/>
              </w:rPr>
              <w:t>WA</w:t>
            </w:r>
          </w:p>
        </w:tc>
        <w:tc>
          <w:tcPr>
            <w:tcW w:w="404" w:type="pct"/>
            <w:tcBorders>
              <w:top w:val="single" w:sz="6" w:space="0" w:color="auto"/>
              <w:bottom w:val="single" w:sz="6" w:space="0" w:color="auto"/>
            </w:tcBorders>
            <w:vAlign w:val="bottom"/>
          </w:tcPr>
          <w:p w14:paraId="60DA39EF" w14:textId="77777777" w:rsidR="00DA5691" w:rsidRPr="00FE3F73" w:rsidRDefault="00DA5691" w:rsidP="001B0231">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2EED661C" w14:textId="77777777" w:rsidR="00DA5691" w:rsidRPr="00FE3F73" w:rsidRDefault="00DA5691" w:rsidP="001B0231">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6473034E" w14:textId="77777777" w:rsidR="00DA5691" w:rsidRPr="00FE3F73" w:rsidRDefault="00DA5691" w:rsidP="001B0231">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2B52BDF3" w14:textId="77777777" w:rsidR="00DA5691" w:rsidRPr="00FE3F73" w:rsidRDefault="00DA5691" w:rsidP="001B0231">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bottom"/>
          </w:tcPr>
          <w:p w14:paraId="204DDB5C" w14:textId="77777777" w:rsidR="00DA5691" w:rsidRPr="00FE3F73" w:rsidRDefault="00DA5691" w:rsidP="001B0231">
            <w:pPr>
              <w:pStyle w:val="TableColHeadings"/>
              <w:rPr>
                <w:rFonts w:cstheme="minorHAnsi"/>
              </w:rPr>
            </w:pPr>
            <w:proofErr w:type="spellStart"/>
            <w:r>
              <w:rPr>
                <w:rFonts w:cstheme="minorHAnsi"/>
              </w:rPr>
              <w:t>Redist</w:t>
            </w:r>
            <w:proofErr w:type="spellEnd"/>
          </w:p>
        </w:tc>
      </w:tr>
      <w:tr w:rsidR="00DA5691" w:rsidRPr="00FE3F73" w14:paraId="7BD8E838" w14:textId="77777777" w:rsidTr="00DA5691">
        <w:tc>
          <w:tcPr>
            <w:tcW w:w="1370" w:type="pct"/>
            <w:tcMar>
              <w:top w:w="0" w:type="dxa"/>
              <w:bottom w:w="0" w:type="dxa"/>
            </w:tcMar>
            <w:vAlign w:val="bottom"/>
          </w:tcPr>
          <w:p w14:paraId="2344D758" w14:textId="77777777" w:rsidR="00DA5691" w:rsidRPr="00FE3F73" w:rsidRDefault="00DA5691" w:rsidP="001B0231">
            <w:pPr>
              <w:pStyle w:val="CGCTableStub"/>
              <w:spacing w:before="0" w:after="0" w:line="240" w:lineRule="auto"/>
              <w:jc w:val="right"/>
              <w:rPr>
                <w:rFonts w:cstheme="minorHAnsi"/>
              </w:rPr>
            </w:pPr>
          </w:p>
        </w:tc>
        <w:tc>
          <w:tcPr>
            <w:tcW w:w="403" w:type="pct"/>
            <w:tcMar>
              <w:top w:w="0" w:type="dxa"/>
              <w:bottom w:w="0" w:type="dxa"/>
            </w:tcMar>
            <w:vAlign w:val="bottom"/>
          </w:tcPr>
          <w:p w14:paraId="23060D22"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3A3293BD"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15A90F4"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A77AB92"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6BFDCC17"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028B7636"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3B429FCD"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05F95F6F"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4ACED547" w14:textId="77777777" w:rsidR="00DA5691" w:rsidRPr="00FE3F73" w:rsidRDefault="00DA5691" w:rsidP="001B0231">
            <w:pPr>
              <w:pStyle w:val="TableRowNormal"/>
              <w:spacing w:before="0" w:after="0" w:line="240" w:lineRule="auto"/>
              <w:ind w:left="0" w:firstLine="0"/>
              <w:rPr>
                <w:rFonts w:cstheme="minorHAnsi"/>
              </w:rPr>
            </w:pPr>
            <w:r>
              <w:rPr>
                <w:rFonts w:cstheme="minorHAnsi"/>
              </w:rPr>
              <w:t>$pc</w:t>
            </w:r>
          </w:p>
        </w:tc>
      </w:tr>
      <w:tr w:rsidR="00E31B4E" w:rsidRPr="00FE3F73" w14:paraId="734C4F32" w14:textId="77777777" w:rsidTr="00DA5691">
        <w:tc>
          <w:tcPr>
            <w:tcW w:w="1370" w:type="pct"/>
            <w:vAlign w:val="bottom"/>
          </w:tcPr>
          <w:p w14:paraId="4B51ADF8" w14:textId="77777777" w:rsidR="00E31B4E" w:rsidRPr="00FE3F73" w:rsidRDefault="00E31B4E" w:rsidP="001B0231">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178BE63A" w14:textId="77777777" w:rsidR="00E31B4E" w:rsidRPr="00C530C3" w:rsidRDefault="00E31B4E" w:rsidP="00AA540F">
            <w:pPr>
              <w:pStyle w:val="TableRowNormal"/>
              <w:rPr>
                <w:rFonts w:cstheme="minorHAnsi"/>
              </w:rPr>
            </w:pPr>
            <w:r w:rsidRPr="00C530C3">
              <w:rPr>
                <w:rFonts w:cstheme="minorHAnsi"/>
              </w:rPr>
              <w:t>-23</w:t>
            </w:r>
          </w:p>
        </w:tc>
        <w:tc>
          <w:tcPr>
            <w:tcW w:w="403" w:type="pct"/>
            <w:vAlign w:val="bottom"/>
          </w:tcPr>
          <w:p w14:paraId="6D0BFE75" w14:textId="77777777" w:rsidR="00E31B4E" w:rsidRPr="00C530C3" w:rsidRDefault="00E31B4E" w:rsidP="00AA540F">
            <w:pPr>
              <w:pStyle w:val="TableRowNormal"/>
              <w:rPr>
                <w:rFonts w:cstheme="minorHAnsi"/>
              </w:rPr>
            </w:pPr>
            <w:r w:rsidRPr="00C530C3">
              <w:rPr>
                <w:rFonts w:cstheme="minorHAnsi"/>
              </w:rPr>
              <w:t>-61</w:t>
            </w:r>
          </w:p>
        </w:tc>
        <w:tc>
          <w:tcPr>
            <w:tcW w:w="403" w:type="pct"/>
            <w:vAlign w:val="bottom"/>
          </w:tcPr>
          <w:p w14:paraId="002DC1F9" w14:textId="77777777" w:rsidR="00E31B4E" w:rsidRPr="00C530C3" w:rsidRDefault="00E31B4E" w:rsidP="00AA540F">
            <w:pPr>
              <w:pStyle w:val="TableRowNormal"/>
              <w:rPr>
                <w:rFonts w:cstheme="minorHAnsi"/>
              </w:rPr>
            </w:pPr>
            <w:r w:rsidRPr="00C530C3">
              <w:rPr>
                <w:rFonts w:cstheme="minorHAnsi"/>
              </w:rPr>
              <w:t>471</w:t>
            </w:r>
          </w:p>
        </w:tc>
        <w:tc>
          <w:tcPr>
            <w:tcW w:w="403" w:type="pct"/>
            <w:vAlign w:val="bottom"/>
          </w:tcPr>
          <w:p w14:paraId="76771D7C" w14:textId="77777777" w:rsidR="00E31B4E" w:rsidRPr="00C530C3" w:rsidRDefault="00E31B4E" w:rsidP="00AA540F">
            <w:pPr>
              <w:pStyle w:val="TableRowNormal"/>
              <w:rPr>
                <w:rFonts w:cstheme="minorHAnsi"/>
              </w:rPr>
            </w:pPr>
            <w:r w:rsidRPr="00C530C3">
              <w:rPr>
                <w:rFonts w:cstheme="minorHAnsi"/>
              </w:rPr>
              <w:t>52</w:t>
            </w:r>
          </w:p>
        </w:tc>
        <w:tc>
          <w:tcPr>
            <w:tcW w:w="404" w:type="pct"/>
            <w:vAlign w:val="bottom"/>
          </w:tcPr>
          <w:p w14:paraId="52B30872" w14:textId="77777777" w:rsidR="00E31B4E" w:rsidRPr="00C530C3" w:rsidRDefault="00E31B4E" w:rsidP="00AA540F">
            <w:pPr>
              <w:pStyle w:val="TableRowNormal"/>
              <w:rPr>
                <w:rFonts w:cstheme="minorHAnsi"/>
              </w:rPr>
            </w:pPr>
            <w:r w:rsidRPr="00C530C3">
              <w:rPr>
                <w:rFonts w:cstheme="minorHAnsi"/>
              </w:rPr>
              <w:t>-263</w:t>
            </w:r>
          </w:p>
        </w:tc>
        <w:tc>
          <w:tcPr>
            <w:tcW w:w="403" w:type="pct"/>
            <w:vAlign w:val="bottom"/>
          </w:tcPr>
          <w:p w14:paraId="3957E2F1" w14:textId="77777777" w:rsidR="00E31B4E" w:rsidRPr="00C530C3" w:rsidRDefault="00E31B4E" w:rsidP="00AA540F">
            <w:pPr>
              <w:pStyle w:val="TableRowNormal"/>
              <w:rPr>
                <w:rFonts w:cstheme="minorHAnsi"/>
              </w:rPr>
            </w:pPr>
            <w:r w:rsidRPr="00C530C3">
              <w:rPr>
                <w:rFonts w:cstheme="minorHAnsi"/>
              </w:rPr>
              <w:t>-283</w:t>
            </w:r>
          </w:p>
        </w:tc>
        <w:tc>
          <w:tcPr>
            <w:tcW w:w="403" w:type="pct"/>
            <w:vAlign w:val="bottom"/>
          </w:tcPr>
          <w:p w14:paraId="7BAA161B" w14:textId="77777777" w:rsidR="00E31B4E" w:rsidRPr="00C530C3" w:rsidRDefault="00E31B4E" w:rsidP="00AA540F">
            <w:pPr>
              <w:pStyle w:val="TableRowNormal"/>
              <w:rPr>
                <w:rFonts w:cstheme="minorHAnsi"/>
              </w:rPr>
            </w:pPr>
            <w:r w:rsidRPr="00C530C3">
              <w:rPr>
                <w:rFonts w:cstheme="minorHAnsi"/>
              </w:rPr>
              <w:t>-1 930</w:t>
            </w:r>
          </w:p>
        </w:tc>
        <w:tc>
          <w:tcPr>
            <w:tcW w:w="403" w:type="pct"/>
            <w:vAlign w:val="bottom"/>
          </w:tcPr>
          <w:p w14:paraId="471F12DA" w14:textId="77777777" w:rsidR="00E31B4E" w:rsidRPr="00C530C3" w:rsidRDefault="00E31B4E" w:rsidP="00AA540F">
            <w:pPr>
              <w:pStyle w:val="TableRowNormal"/>
              <w:rPr>
                <w:rFonts w:cstheme="minorHAnsi"/>
              </w:rPr>
            </w:pPr>
            <w:r w:rsidRPr="00C530C3">
              <w:rPr>
                <w:rFonts w:cstheme="minorHAnsi"/>
              </w:rPr>
              <w:t>-2 046</w:t>
            </w:r>
          </w:p>
        </w:tc>
        <w:tc>
          <w:tcPr>
            <w:tcW w:w="404" w:type="pct"/>
            <w:vAlign w:val="bottom"/>
          </w:tcPr>
          <w:p w14:paraId="0E231794" w14:textId="77777777" w:rsidR="00E31B4E" w:rsidRPr="00C530C3" w:rsidRDefault="00E31B4E" w:rsidP="00AA540F">
            <w:pPr>
              <w:pStyle w:val="TableRowNormal"/>
              <w:rPr>
                <w:rFonts w:cstheme="minorHAnsi"/>
              </w:rPr>
            </w:pPr>
            <w:r w:rsidRPr="00C530C3">
              <w:rPr>
                <w:rFonts w:cstheme="minorHAnsi"/>
              </w:rPr>
              <w:t>100</w:t>
            </w:r>
          </w:p>
        </w:tc>
      </w:tr>
      <w:tr w:rsidR="00E31B4E" w:rsidRPr="00FE3F73" w14:paraId="0B396C37" w14:textId="77777777" w:rsidTr="00DA5691">
        <w:tc>
          <w:tcPr>
            <w:tcW w:w="1370" w:type="pct"/>
            <w:vAlign w:val="bottom"/>
          </w:tcPr>
          <w:p w14:paraId="5187277A" w14:textId="77777777" w:rsidR="00E31B4E" w:rsidRPr="00FE3F73" w:rsidRDefault="00E31B4E" w:rsidP="001B0231">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490245F7" w14:textId="77777777" w:rsidR="00E31B4E" w:rsidRPr="00E31B4E" w:rsidRDefault="00E31B4E" w:rsidP="00AA540F">
            <w:pPr>
              <w:pStyle w:val="TableRowNormal"/>
              <w:rPr>
                <w:rFonts w:cstheme="minorHAnsi"/>
              </w:rPr>
            </w:pPr>
            <w:r w:rsidRPr="00E31B4E">
              <w:rPr>
                <w:rFonts w:cstheme="minorHAnsi"/>
              </w:rPr>
              <w:t>-129</w:t>
            </w:r>
          </w:p>
        </w:tc>
        <w:tc>
          <w:tcPr>
            <w:tcW w:w="403" w:type="pct"/>
            <w:vAlign w:val="bottom"/>
          </w:tcPr>
          <w:p w14:paraId="7742FBFB" w14:textId="77777777" w:rsidR="00E31B4E" w:rsidRPr="00E31B4E" w:rsidRDefault="00E31B4E" w:rsidP="00AA540F">
            <w:pPr>
              <w:pStyle w:val="TableRowNormal"/>
              <w:rPr>
                <w:rFonts w:cstheme="minorHAnsi"/>
              </w:rPr>
            </w:pPr>
            <w:r w:rsidRPr="00E31B4E">
              <w:rPr>
                <w:rFonts w:cstheme="minorHAnsi"/>
              </w:rPr>
              <w:t>-108</w:t>
            </w:r>
          </w:p>
        </w:tc>
        <w:tc>
          <w:tcPr>
            <w:tcW w:w="403" w:type="pct"/>
            <w:vAlign w:val="bottom"/>
          </w:tcPr>
          <w:p w14:paraId="5FC9B18F" w14:textId="77777777" w:rsidR="00E31B4E" w:rsidRPr="00E31B4E" w:rsidRDefault="00E31B4E" w:rsidP="00AA540F">
            <w:pPr>
              <w:pStyle w:val="TableRowNormal"/>
              <w:rPr>
                <w:rFonts w:cstheme="minorHAnsi"/>
              </w:rPr>
            </w:pPr>
            <w:r w:rsidRPr="00E31B4E">
              <w:rPr>
                <w:rFonts w:cstheme="minorHAnsi"/>
              </w:rPr>
              <w:t>431</w:t>
            </w:r>
          </w:p>
        </w:tc>
        <w:tc>
          <w:tcPr>
            <w:tcW w:w="403" w:type="pct"/>
            <w:vAlign w:val="bottom"/>
          </w:tcPr>
          <w:p w14:paraId="57ADB202" w14:textId="77777777" w:rsidR="00E31B4E" w:rsidRPr="00E31B4E" w:rsidRDefault="00E31B4E" w:rsidP="00AA540F">
            <w:pPr>
              <w:pStyle w:val="TableRowNormal"/>
              <w:rPr>
                <w:rFonts w:cstheme="minorHAnsi"/>
              </w:rPr>
            </w:pPr>
            <w:r w:rsidRPr="00E31B4E">
              <w:rPr>
                <w:rFonts w:cstheme="minorHAnsi"/>
              </w:rPr>
              <w:t>233</w:t>
            </w:r>
          </w:p>
        </w:tc>
        <w:tc>
          <w:tcPr>
            <w:tcW w:w="404" w:type="pct"/>
            <w:vAlign w:val="bottom"/>
          </w:tcPr>
          <w:p w14:paraId="3D92E89E" w14:textId="77777777" w:rsidR="00E31B4E" w:rsidRPr="00E31B4E" w:rsidRDefault="00E31B4E" w:rsidP="00AA540F">
            <w:pPr>
              <w:pStyle w:val="TableRowNormal"/>
              <w:rPr>
                <w:rFonts w:cstheme="minorHAnsi"/>
              </w:rPr>
            </w:pPr>
            <w:r w:rsidRPr="00E31B4E">
              <w:rPr>
                <w:rFonts w:cstheme="minorHAnsi"/>
              </w:rPr>
              <w:t>-261</w:t>
            </w:r>
          </w:p>
        </w:tc>
        <w:tc>
          <w:tcPr>
            <w:tcW w:w="403" w:type="pct"/>
            <w:vAlign w:val="bottom"/>
          </w:tcPr>
          <w:p w14:paraId="47F2D2D5" w14:textId="77777777" w:rsidR="00E31B4E" w:rsidRPr="00E31B4E" w:rsidRDefault="00E31B4E" w:rsidP="00AA540F">
            <w:pPr>
              <w:pStyle w:val="TableRowNormal"/>
              <w:rPr>
                <w:rFonts w:cstheme="minorHAnsi"/>
              </w:rPr>
            </w:pPr>
            <w:r w:rsidRPr="00E31B4E">
              <w:rPr>
                <w:rFonts w:cstheme="minorHAnsi"/>
              </w:rPr>
              <w:t>-228</w:t>
            </w:r>
          </w:p>
        </w:tc>
        <w:tc>
          <w:tcPr>
            <w:tcW w:w="403" w:type="pct"/>
            <w:vAlign w:val="bottom"/>
          </w:tcPr>
          <w:p w14:paraId="498F22A0" w14:textId="77777777" w:rsidR="00E31B4E" w:rsidRPr="00E31B4E" w:rsidRDefault="00E31B4E" w:rsidP="00AA540F">
            <w:pPr>
              <w:pStyle w:val="TableRowNormal"/>
              <w:rPr>
                <w:rFonts w:cstheme="minorHAnsi"/>
              </w:rPr>
            </w:pPr>
            <w:r w:rsidRPr="00E31B4E">
              <w:rPr>
                <w:rFonts w:cstheme="minorHAnsi"/>
              </w:rPr>
              <w:t>-734</w:t>
            </w:r>
          </w:p>
        </w:tc>
        <w:tc>
          <w:tcPr>
            <w:tcW w:w="403" w:type="pct"/>
            <w:vAlign w:val="bottom"/>
          </w:tcPr>
          <w:p w14:paraId="13302786" w14:textId="77777777" w:rsidR="00E31B4E" w:rsidRPr="00E31B4E" w:rsidRDefault="00E31B4E" w:rsidP="00AA540F">
            <w:pPr>
              <w:pStyle w:val="TableRowNormal"/>
              <w:rPr>
                <w:rFonts w:cstheme="minorHAnsi"/>
              </w:rPr>
            </w:pPr>
            <w:r w:rsidRPr="00E31B4E">
              <w:rPr>
                <w:rFonts w:cstheme="minorHAnsi"/>
              </w:rPr>
              <w:t>-622</w:t>
            </w:r>
          </w:p>
        </w:tc>
        <w:tc>
          <w:tcPr>
            <w:tcW w:w="404" w:type="pct"/>
            <w:vAlign w:val="bottom"/>
          </w:tcPr>
          <w:p w14:paraId="3968F986" w14:textId="77777777" w:rsidR="00E31B4E" w:rsidRPr="00E31B4E" w:rsidRDefault="00E31B4E" w:rsidP="00AA540F">
            <w:pPr>
              <w:pStyle w:val="TableRowNormal"/>
              <w:rPr>
                <w:rFonts w:cstheme="minorHAnsi"/>
              </w:rPr>
            </w:pPr>
            <w:r w:rsidRPr="00E31B4E">
              <w:rPr>
                <w:rFonts w:cstheme="minorHAnsi"/>
              </w:rPr>
              <w:t>111</w:t>
            </w:r>
          </w:p>
        </w:tc>
      </w:tr>
      <w:tr w:rsidR="00E31B4E" w:rsidRPr="00FE3F73" w14:paraId="0FD09D62" w14:textId="77777777" w:rsidTr="00DA5691">
        <w:tc>
          <w:tcPr>
            <w:tcW w:w="1370" w:type="pct"/>
            <w:vAlign w:val="bottom"/>
          </w:tcPr>
          <w:p w14:paraId="34F927FD" w14:textId="77777777" w:rsidR="00E31B4E" w:rsidRPr="00FE3F73" w:rsidRDefault="00E31B4E" w:rsidP="001B0231">
            <w:pPr>
              <w:pStyle w:val="CGCTableStub"/>
              <w:tabs>
                <w:tab w:val="left" w:pos="142"/>
                <w:tab w:val="left" w:pos="425"/>
                <w:tab w:val="left" w:pos="709"/>
                <w:tab w:val="left" w:pos="851"/>
              </w:tabs>
              <w:ind w:left="142" w:hanging="142"/>
              <w:rPr>
                <w:rFonts w:cstheme="minorHAnsi"/>
              </w:rPr>
            </w:pPr>
            <w:r>
              <w:rPr>
                <w:rFonts w:cstheme="minorHAnsi"/>
              </w:rPr>
              <w:t>Total Factor Income</w:t>
            </w:r>
          </w:p>
        </w:tc>
        <w:tc>
          <w:tcPr>
            <w:tcW w:w="403" w:type="pct"/>
            <w:vAlign w:val="bottom"/>
          </w:tcPr>
          <w:p w14:paraId="557FDC9E" w14:textId="77777777" w:rsidR="00E31B4E" w:rsidRPr="00E31B4E" w:rsidRDefault="00E31B4E" w:rsidP="00AA540F">
            <w:pPr>
              <w:pStyle w:val="TableRowNormal"/>
              <w:rPr>
                <w:rFonts w:cstheme="minorHAnsi"/>
              </w:rPr>
            </w:pPr>
            <w:r w:rsidRPr="00E31B4E">
              <w:rPr>
                <w:rFonts w:cstheme="minorHAnsi"/>
              </w:rPr>
              <w:t>-12</w:t>
            </w:r>
          </w:p>
        </w:tc>
        <w:tc>
          <w:tcPr>
            <w:tcW w:w="403" w:type="pct"/>
            <w:vAlign w:val="bottom"/>
          </w:tcPr>
          <w:p w14:paraId="253F6CB8" w14:textId="77777777" w:rsidR="00E31B4E" w:rsidRPr="00E31B4E" w:rsidRDefault="00E31B4E" w:rsidP="00AA540F">
            <w:pPr>
              <w:pStyle w:val="TableRowNormal"/>
              <w:rPr>
                <w:rFonts w:cstheme="minorHAnsi"/>
              </w:rPr>
            </w:pPr>
            <w:r w:rsidRPr="00E31B4E">
              <w:rPr>
                <w:rFonts w:cstheme="minorHAnsi"/>
              </w:rPr>
              <w:t>86</w:t>
            </w:r>
          </w:p>
        </w:tc>
        <w:tc>
          <w:tcPr>
            <w:tcW w:w="403" w:type="pct"/>
            <w:vAlign w:val="bottom"/>
          </w:tcPr>
          <w:p w14:paraId="0D3AA816" w14:textId="77777777" w:rsidR="00E31B4E" w:rsidRPr="00E31B4E" w:rsidRDefault="00E31B4E" w:rsidP="00AA540F">
            <w:pPr>
              <w:pStyle w:val="TableRowNormal"/>
              <w:rPr>
                <w:rFonts w:cstheme="minorHAnsi"/>
              </w:rPr>
            </w:pPr>
            <w:r w:rsidRPr="00E31B4E">
              <w:rPr>
                <w:rFonts w:cstheme="minorHAnsi"/>
              </w:rPr>
              <w:t>424</w:t>
            </w:r>
          </w:p>
        </w:tc>
        <w:tc>
          <w:tcPr>
            <w:tcW w:w="403" w:type="pct"/>
            <w:vAlign w:val="bottom"/>
          </w:tcPr>
          <w:p w14:paraId="1E4F1448" w14:textId="77777777" w:rsidR="00E31B4E" w:rsidRPr="00E31B4E" w:rsidRDefault="00E31B4E" w:rsidP="00AA540F">
            <w:pPr>
              <w:pStyle w:val="TableRowNormal"/>
              <w:rPr>
                <w:rFonts w:cstheme="minorHAnsi"/>
              </w:rPr>
            </w:pPr>
            <w:r w:rsidRPr="00E31B4E">
              <w:rPr>
                <w:rFonts w:cstheme="minorHAnsi"/>
              </w:rPr>
              <w:t>-149</w:t>
            </w:r>
          </w:p>
        </w:tc>
        <w:tc>
          <w:tcPr>
            <w:tcW w:w="404" w:type="pct"/>
            <w:vAlign w:val="bottom"/>
          </w:tcPr>
          <w:p w14:paraId="5AC9E226" w14:textId="77777777" w:rsidR="00E31B4E" w:rsidRPr="00E31B4E" w:rsidRDefault="00E31B4E" w:rsidP="00AA540F">
            <w:pPr>
              <w:pStyle w:val="TableRowNormal"/>
              <w:rPr>
                <w:rFonts w:cstheme="minorHAnsi"/>
              </w:rPr>
            </w:pPr>
            <w:r w:rsidRPr="00E31B4E">
              <w:rPr>
                <w:rFonts w:cstheme="minorHAnsi"/>
              </w:rPr>
              <w:t>-244</w:t>
            </w:r>
          </w:p>
        </w:tc>
        <w:tc>
          <w:tcPr>
            <w:tcW w:w="403" w:type="pct"/>
            <w:vAlign w:val="bottom"/>
          </w:tcPr>
          <w:p w14:paraId="0DF5BD66" w14:textId="77777777" w:rsidR="00E31B4E" w:rsidRPr="00E31B4E" w:rsidRDefault="00E31B4E" w:rsidP="00AA540F">
            <w:pPr>
              <w:pStyle w:val="TableRowNormal"/>
              <w:rPr>
                <w:rFonts w:cstheme="minorHAnsi"/>
              </w:rPr>
            </w:pPr>
            <w:r w:rsidRPr="00E31B4E">
              <w:rPr>
                <w:rFonts w:cstheme="minorHAnsi"/>
              </w:rPr>
              <w:t>-324</w:t>
            </w:r>
          </w:p>
        </w:tc>
        <w:tc>
          <w:tcPr>
            <w:tcW w:w="403" w:type="pct"/>
            <w:vAlign w:val="bottom"/>
          </w:tcPr>
          <w:p w14:paraId="276FB39E" w14:textId="77777777" w:rsidR="00E31B4E" w:rsidRPr="00E31B4E" w:rsidRDefault="00E31B4E" w:rsidP="00AA540F">
            <w:pPr>
              <w:pStyle w:val="TableRowNormal"/>
              <w:rPr>
                <w:rFonts w:cstheme="minorHAnsi"/>
              </w:rPr>
            </w:pPr>
            <w:r w:rsidRPr="00E31B4E">
              <w:rPr>
                <w:rFonts w:cstheme="minorHAnsi"/>
              </w:rPr>
              <w:t>-2</w:t>
            </w:r>
            <w:r>
              <w:rPr>
                <w:rFonts w:cstheme="minorHAnsi"/>
              </w:rPr>
              <w:t xml:space="preserve"> </w:t>
            </w:r>
            <w:r w:rsidRPr="00E31B4E">
              <w:rPr>
                <w:rFonts w:cstheme="minorHAnsi"/>
              </w:rPr>
              <w:t>281</w:t>
            </w:r>
          </w:p>
        </w:tc>
        <w:tc>
          <w:tcPr>
            <w:tcW w:w="403" w:type="pct"/>
            <w:vAlign w:val="bottom"/>
          </w:tcPr>
          <w:p w14:paraId="034A8BC5" w14:textId="77777777" w:rsidR="00E31B4E" w:rsidRPr="00E31B4E" w:rsidRDefault="00E31B4E" w:rsidP="00AA540F">
            <w:pPr>
              <w:pStyle w:val="TableRowNormal"/>
              <w:rPr>
                <w:rFonts w:cstheme="minorHAnsi"/>
              </w:rPr>
            </w:pPr>
            <w:r w:rsidRPr="00E31B4E">
              <w:rPr>
                <w:rFonts w:cstheme="minorHAnsi"/>
              </w:rPr>
              <w:t>-2</w:t>
            </w:r>
            <w:r>
              <w:rPr>
                <w:rFonts w:cstheme="minorHAnsi"/>
              </w:rPr>
              <w:t xml:space="preserve"> </w:t>
            </w:r>
            <w:r w:rsidRPr="00E31B4E">
              <w:rPr>
                <w:rFonts w:cstheme="minorHAnsi"/>
              </w:rPr>
              <w:t>645</w:t>
            </w:r>
          </w:p>
        </w:tc>
        <w:tc>
          <w:tcPr>
            <w:tcW w:w="404" w:type="pct"/>
            <w:vAlign w:val="bottom"/>
          </w:tcPr>
          <w:p w14:paraId="5DE0B019" w14:textId="77777777" w:rsidR="00E31B4E" w:rsidRPr="00E31B4E" w:rsidRDefault="00E31B4E" w:rsidP="00AA540F">
            <w:pPr>
              <w:pStyle w:val="TableRowNormal"/>
              <w:rPr>
                <w:rFonts w:cstheme="minorHAnsi"/>
              </w:rPr>
            </w:pPr>
            <w:r w:rsidRPr="00E31B4E">
              <w:rPr>
                <w:rFonts w:cstheme="minorHAnsi"/>
              </w:rPr>
              <w:t>107</w:t>
            </w:r>
          </w:p>
        </w:tc>
      </w:tr>
      <w:tr w:rsidR="00401492" w:rsidRPr="00FE3F73" w14:paraId="012D216E" w14:textId="77777777" w:rsidTr="00DA5691">
        <w:tc>
          <w:tcPr>
            <w:tcW w:w="1370" w:type="pct"/>
            <w:vAlign w:val="bottom"/>
          </w:tcPr>
          <w:p w14:paraId="51326B1A" w14:textId="77777777" w:rsidR="00401492" w:rsidRPr="00FE3F73" w:rsidRDefault="00401492" w:rsidP="001B0231">
            <w:pPr>
              <w:pStyle w:val="CGCTableStub"/>
              <w:tabs>
                <w:tab w:val="left" w:pos="142"/>
                <w:tab w:val="left" w:pos="425"/>
                <w:tab w:val="left" w:pos="709"/>
                <w:tab w:val="left" w:pos="851"/>
              </w:tabs>
              <w:ind w:left="142" w:hanging="142"/>
              <w:rPr>
                <w:rFonts w:cstheme="minorHAnsi"/>
              </w:rPr>
            </w:pPr>
            <w:r>
              <w:rPr>
                <w:rFonts w:cstheme="minorHAnsi"/>
              </w:rPr>
              <w:t>Gross Household Disposable Income</w:t>
            </w:r>
          </w:p>
        </w:tc>
        <w:tc>
          <w:tcPr>
            <w:tcW w:w="403" w:type="pct"/>
            <w:vAlign w:val="bottom"/>
          </w:tcPr>
          <w:p w14:paraId="1643AE9F" w14:textId="77777777" w:rsidR="00401492" w:rsidRPr="00E31B4E" w:rsidRDefault="00401492" w:rsidP="00AA540F">
            <w:pPr>
              <w:pStyle w:val="TableRowNormal"/>
              <w:rPr>
                <w:rFonts w:cstheme="minorHAnsi"/>
              </w:rPr>
            </w:pPr>
            <w:r w:rsidRPr="00E31B4E">
              <w:rPr>
                <w:rFonts w:cstheme="minorHAnsi"/>
              </w:rPr>
              <w:t>-231</w:t>
            </w:r>
          </w:p>
        </w:tc>
        <w:tc>
          <w:tcPr>
            <w:tcW w:w="403" w:type="pct"/>
            <w:vAlign w:val="bottom"/>
          </w:tcPr>
          <w:p w14:paraId="3D8ECC00" w14:textId="77777777" w:rsidR="00401492" w:rsidRPr="00E31B4E" w:rsidRDefault="00401492" w:rsidP="00AA540F">
            <w:pPr>
              <w:pStyle w:val="TableRowNormal"/>
              <w:rPr>
                <w:rFonts w:cstheme="minorHAnsi"/>
              </w:rPr>
            </w:pPr>
            <w:r w:rsidRPr="00E31B4E">
              <w:rPr>
                <w:rFonts w:cstheme="minorHAnsi"/>
              </w:rPr>
              <w:t>-63</w:t>
            </w:r>
          </w:p>
        </w:tc>
        <w:tc>
          <w:tcPr>
            <w:tcW w:w="403" w:type="pct"/>
            <w:vAlign w:val="bottom"/>
          </w:tcPr>
          <w:p w14:paraId="2A34E55B" w14:textId="77777777" w:rsidR="00401492" w:rsidRPr="00E31B4E" w:rsidRDefault="00401492" w:rsidP="00AA540F">
            <w:pPr>
              <w:pStyle w:val="TableRowNormal"/>
              <w:rPr>
                <w:rFonts w:cstheme="minorHAnsi"/>
              </w:rPr>
            </w:pPr>
            <w:r w:rsidRPr="00E31B4E">
              <w:rPr>
                <w:rFonts w:cstheme="minorHAnsi"/>
              </w:rPr>
              <w:t>301</w:t>
            </w:r>
          </w:p>
        </w:tc>
        <w:tc>
          <w:tcPr>
            <w:tcW w:w="403" w:type="pct"/>
            <w:vAlign w:val="bottom"/>
          </w:tcPr>
          <w:p w14:paraId="4A4FA73B" w14:textId="77777777" w:rsidR="00401492" w:rsidRPr="00E31B4E" w:rsidRDefault="00401492" w:rsidP="00AA540F">
            <w:pPr>
              <w:pStyle w:val="TableRowNormal"/>
              <w:rPr>
                <w:rFonts w:cstheme="minorHAnsi"/>
              </w:rPr>
            </w:pPr>
            <w:r w:rsidRPr="00E31B4E">
              <w:rPr>
                <w:rFonts w:cstheme="minorHAnsi"/>
              </w:rPr>
              <w:t>1</w:t>
            </w:r>
            <w:r>
              <w:rPr>
                <w:rFonts w:cstheme="minorHAnsi"/>
              </w:rPr>
              <w:t xml:space="preserve"> 6</w:t>
            </w:r>
            <w:r w:rsidRPr="00E31B4E">
              <w:rPr>
                <w:rFonts w:cstheme="minorHAnsi"/>
              </w:rPr>
              <w:t>23</w:t>
            </w:r>
          </w:p>
        </w:tc>
        <w:tc>
          <w:tcPr>
            <w:tcW w:w="404" w:type="pct"/>
            <w:vAlign w:val="bottom"/>
          </w:tcPr>
          <w:p w14:paraId="6CCF4DBC" w14:textId="77777777" w:rsidR="00401492" w:rsidRPr="00E31B4E" w:rsidRDefault="00401492" w:rsidP="00AA540F">
            <w:pPr>
              <w:pStyle w:val="TableRowNormal"/>
              <w:rPr>
                <w:rFonts w:cstheme="minorHAnsi"/>
              </w:rPr>
            </w:pPr>
            <w:r w:rsidRPr="00E31B4E">
              <w:rPr>
                <w:rFonts w:cstheme="minorHAnsi"/>
              </w:rPr>
              <w:t>-596</w:t>
            </w:r>
          </w:p>
        </w:tc>
        <w:tc>
          <w:tcPr>
            <w:tcW w:w="403" w:type="pct"/>
            <w:vAlign w:val="bottom"/>
          </w:tcPr>
          <w:p w14:paraId="67E61430" w14:textId="77777777" w:rsidR="00401492" w:rsidRPr="00E31B4E" w:rsidRDefault="00401492" w:rsidP="00AA540F">
            <w:pPr>
              <w:pStyle w:val="TableRowNormal"/>
              <w:rPr>
                <w:rFonts w:cstheme="minorHAnsi"/>
              </w:rPr>
            </w:pPr>
            <w:r w:rsidRPr="00E31B4E">
              <w:rPr>
                <w:rFonts w:cstheme="minorHAnsi"/>
              </w:rPr>
              <w:t>-710</w:t>
            </w:r>
          </w:p>
        </w:tc>
        <w:tc>
          <w:tcPr>
            <w:tcW w:w="403" w:type="pct"/>
            <w:vAlign w:val="bottom"/>
          </w:tcPr>
          <w:p w14:paraId="00A16F0D" w14:textId="77777777" w:rsidR="00401492" w:rsidRPr="00E31B4E" w:rsidRDefault="00401492" w:rsidP="00AA540F">
            <w:pPr>
              <w:pStyle w:val="TableRowNormal"/>
              <w:rPr>
                <w:rFonts w:cstheme="minorHAnsi"/>
              </w:rPr>
            </w:pPr>
            <w:r w:rsidRPr="00E31B4E">
              <w:rPr>
                <w:rFonts w:cstheme="minorHAnsi"/>
              </w:rPr>
              <w:t>-4</w:t>
            </w:r>
            <w:r>
              <w:rPr>
                <w:rFonts w:cstheme="minorHAnsi"/>
              </w:rPr>
              <w:t xml:space="preserve"> </w:t>
            </w:r>
            <w:r w:rsidRPr="00E31B4E">
              <w:rPr>
                <w:rFonts w:cstheme="minorHAnsi"/>
              </w:rPr>
              <w:t>314</w:t>
            </w:r>
          </w:p>
        </w:tc>
        <w:tc>
          <w:tcPr>
            <w:tcW w:w="403" w:type="pct"/>
            <w:vAlign w:val="bottom"/>
          </w:tcPr>
          <w:p w14:paraId="4C2DF1A1" w14:textId="77777777" w:rsidR="00401492" w:rsidRPr="00E31B4E" w:rsidRDefault="00401492" w:rsidP="00AA540F">
            <w:pPr>
              <w:pStyle w:val="TableRowNormal"/>
              <w:rPr>
                <w:rFonts w:cstheme="minorHAnsi"/>
              </w:rPr>
            </w:pPr>
            <w:r w:rsidRPr="00E31B4E">
              <w:rPr>
                <w:rFonts w:cstheme="minorHAnsi"/>
              </w:rPr>
              <w:t>-1</w:t>
            </w:r>
            <w:r>
              <w:rPr>
                <w:rFonts w:cstheme="minorHAnsi"/>
              </w:rPr>
              <w:t xml:space="preserve"> </w:t>
            </w:r>
            <w:r w:rsidRPr="00E31B4E">
              <w:rPr>
                <w:rFonts w:cstheme="minorHAnsi"/>
              </w:rPr>
              <w:t>178</w:t>
            </w:r>
          </w:p>
        </w:tc>
        <w:tc>
          <w:tcPr>
            <w:tcW w:w="404" w:type="pct"/>
            <w:vAlign w:val="bottom"/>
          </w:tcPr>
          <w:p w14:paraId="199B9844" w14:textId="77777777" w:rsidR="00401492" w:rsidRPr="00E31B4E" w:rsidRDefault="00401492" w:rsidP="00AA540F">
            <w:pPr>
              <w:pStyle w:val="TableRowNormal"/>
              <w:rPr>
                <w:rFonts w:cstheme="minorHAnsi"/>
              </w:rPr>
            </w:pPr>
            <w:r w:rsidRPr="00E31B4E">
              <w:rPr>
                <w:rFonts w:cstheme="minorHAnsi"/>
              </w:rPr>
              <w:t>230</w:t>
            </w:r>
          </w:p>
        </w:tc>
      </w:tr>
      <w:tr w:rsidR="00401492" w:rsidRPr="00FE3F73" w14:paraId="5AD785EC" w14:textId="77777777" w:rsidTr="00DA5691">
        <w:tc>
          <w:tcPr>
            <w:tcW w:w="1370" w:type="pct"/>
            <w:tcBorders>
              <w:bottom w:val="single" w:sz="4" w:space="0" w:color="auto"/>
            </w:tcBorders>
            <w:vAlign w:val="bottom"/>
          </w:tcPr>
          <w:p w14:paraId="3B681955" w14:textId="77777777" w:rsidR="00401492" w:rsidRPr="00FE3F73" w:rsidRDefault="00401492" w:rsidP="001B0231">
            <w:pPr>
              <w:pStyle w:val="CGCTableStub"/>
              <w:tabs>
                <w:tab w:val="left" w:pos="142"/>
                <w:tab w:val="left" w:pos="425"/>
                <w:tab w:val="left" w:pos="709"/>
                <w:tab w:val="left" w:pos="851"/>
              </w:tabs>
              <w:ind w:left="142" w:hanging="142"/>
              <w:rPr>
                <w:rFonts w:cstheme="minorHAnsi"/>
              </w:rPr>
            </w:pPr>
            <w:r>
              <w:rPr>
                <w:rFonts w:cstheme="minorHAnsi"/>
              </w:rPr>
              <w:t>Household Final Consumption Expenditure</w:t>
            </w:r>
          </w:p>
        </w:tc>
        <w:tc>
          <w:tcPr>
            <w:tcW w:w="403" w:type="pct"/>
            <w:tcBorders>
              <w:bottom w:val="single" w:sz="4" w:space="0" w:color="auto"/>
            </w:tcBorders>
            <w:vAlign w:val="bottom"/>
          </w:tcPr>
          <w:p w14:paraId="23A09757" w14:textId="77777777" w:rsidR="00401492" w:rsidRPr="00401492" w:rsidRDefault="00401492" w:rsidP="00AA540F">
            <w:pPr>
              <w:pStyle w:val="TableRowNormal"/>
              <w:rPr>
                <w:rFonts w:cstheme="minorHAnsi"/>
              </w:rPr>
            </w:pPr>
            <w:r w:rsidRPr="00401492">
              <w:rPr>
                <w:rFonts w:cstheme="minorHAnsi"/>
              </w:rPr>
              <w:t>-242</w:t>
            </w:r>
          </w:p>
        </w:tc>
        <w:tc>
          <w:tcPr>
            <w:tcW w:w="403" w:type="pct"/>
            <w:tcBorders>
              <w:bottom w:val="single" w:sz="4" w:space="0" w:color="auto"/>
            </w:tcBorders>
            <w:vAlign w:val="bottom"/>
          </w:tcPr>
          <w:p w14:paraId="62DAB228" w14:textId="77777777" w:rsidR="00401492" w:rsidRPr="00401492" w:rsidRDefault="00401492" w:rsidP="00AA540F">
            <w:pPr>
              <w:pStyle w:val="TableRowNormal"/>
              <w:rPr>
                <w:rFonts w:cstheme="minorHAnsi"/>
              </w:rPr>
            </w:pPr>
            <w:r w:rsidRPr="00401492">
              <w:rPr>
                <w:rFonts w:cstheme="minorHAnsi"/>
              </w:rPr>
              <w:t>-467</w:t>
            </w:r>
          </w:p>
        </w:tc>
        <w:tc>
          <w:tcPr>
            <w:tcW w:w="403" w:type="pct"/>
            <w:tcBorders>
              <w:bottom w:val="single" w:sz="4" w:space="0" w:color="auto"/>
            </w:tcBorders>
            <w:vAlign w:val="bottom"/>
          </w:tcPr>
          <w:p w14:paraId="7AF1824B" w14:textId="77777777" w:rsidR="00401492" w:rsidRPr="00401492" w:rsidRDefault="00401492" w:rsidP="00AA540F">
            <w:pPr>
              <w:pStyle w:val="TableRowNormal"/>
              <w:rPr>
                <w:rFonts w:cstheme="minorHAnsi"/>
              </w:rPr>
            </w:pPr>
            <w:r w:rsidRPr="00401492">
              <w:rPr>
                <w:rFonts w:cstheme="minorHAnsi"/>
              </w:rPr>
              <w:t>352</w:t>
            </w:r>
          </w:p>
        </w:tc>
        <w:tc>
          <w:tcPr>
            <w:tcW w:w="403" w:type="pct"/>
            <w:tcBorders>
              <w:bottom w:val="single" w:sz="4" w:space="0" w:color="auto"/>
            </w:tcBorders>
            <w:vAlign w:val="bottom"/>
          </w:tcPr>
          <w:p w14:paraId="1E206851" w14:textId="77777777" w:rsidR="00401492" w:rsidRPr="00401492" w:rsidRDefault="00401492" w:rsidP="00AA540F">
            <w:pPr>
              <w:pStyle w:val="TableRowNormal"/>
              <w:rPr>
                <w:rFonts w:cstheme="minorHAnsi"/>
              </w:rPr>
            </w:pPr>
            <w:r w:rsidRPr="00401492">
              <w:rPr>
                <w:rFonts w:cstheme="minorHAnsi"/>
              </w:rPr>
              <w:t>2</w:t>
            </w:r>
            <w:r>
              <w:rPr>
                <w:rFonts w:cstheme="minorHAnsi"/>
              </w:rPr>
              <w:t xml:space="preserve"> </w:t>
            </w:r>
            <w:r w:rsidRPr="00401492">
              <w:rPr>
                <w:rFonts w:cstheme="minorHAnsi"/>
              </w:rPr>
              <w:t>017</w:t>
            </w:r>
          </w:p>
        </w:tc>
        <w:tc>
          <w:tcPr>
            <w:tcW w:w="404" w:type="pct"/>
            <w:tcBorders>
              <w:bottom w:val="single" w:sz="4" w:space="0" w:color="auto"/>
            </w:tcBorders>
            <w:vAlign w:val="bottom"/>
          </w:tcPr>
          <w:p w14:paraId="5C4EA2A6" w14:textId="77777777" w:rsidR="00401492" w:rsidRPr="00401492" w:rsidRDefault="00401492" w:rsidP="00AA540F">
            <w:pPr>
              <w:pStyle w:val="TableRowNormal"/>
              <w:rPr>
                <w:rFonts w:cstheme="minorHAnsi"/>
              </w:rPr>
            </w:pPr>
            <w:r w:rsidRPr="00401492">
              <w:rPr>
                <w:rFonts w:cstheme="minorHAnsi"/>
              </w:rPr>
              <w:t>-596</w:t>
            </w:r>
          </w:p>
        </w:tc>
        <w:tc>
          <w:tcPr>
            <w:tcW w:w="403" w:type="pct"/>
            <w:tcBorders>
              <w:bottom w:val="single" w:sz="4" w:space="0" w:color="auto"/>
            </w:tcBorders>
            <w:vAlign w:val="bottom"/>
          </w:tcPr>
          <w:p w14:paraId="4FC28F1F" w14:textId="77777777" w:rsidR="00401492" w:rsidRPr="00401492" w:rsidRDefault="00401492" w:rsidP="00AA540F">
            <w:pPr>
              <w:pStyle w:val="TableRowNormal"/>
              <w:rPr>
                <w:rFonts w:cstheme="minorHAnsi"/>
              </w:rPr>
            </w:pPr>
            <w:r w:rsidRPr="00401492">
              <w:rPr>
                <w:rFonts w:cstheme="minorHAnsi"/>
              </w:rPr>
              <w:t>-772</w:t>
            </w:r>
          </w:p>
        </w:tc>
        <w:tc>
          <w:tcPr>
            <w:tcW w:w="403" w:type="pct"/>
            <w:tcBorders>
              <w:bottom w:val="single" w:sz="4" w:space="0" w:color="auto"/>
            </w:tcBorders>
            <w:vAlign w:val="bottom"/>
          </w:tcPr>
          <w:p w14:paraId="75F989C6" w14:textId="77777777" w:rsidR="00401492" w:rsidRPr="00401492" w:rsidRDefault="00401492" w:rsidP="00AA540F">
            <w:pPr>
              <w:pStyle w:val="TableRowNormal"/>
              <w:rPr>
                <w:rFonts w:cstheme="minorHAnsi"/>
              </w:rPr>
            </w:pPr>
            <w:r w:rsidRPr="00401492">
              <w:rPr>
                <w:rFonts w:cstheme="minorHAnsi"/>
              </w:rPr>
              <w:t>-1</w:t>
            </w:r>
            <w:r>
              <w:rPr>
                <w:rFonts w:cstheme="minorHAnsi"/>
              </w:rPr>
              <w:t xml:space="preserve"> </w:t>
            </w:r>
            <w:r w:rsidRPr="00401492">
              <w:rPr>
                <w:rFonts w:cstheme="minorHAnsi"/>
              </w:rPr>
              <w:t>193</w:t>
            </w:r>
          </w:p>
        </w:tc>
        <w:tc>
          <w:tcPr>
            <w:tcW w:w="403" w:type="pct"/>
            <w:tcBorders>
              <w:bottom w:val="single" w:sz="4" w:space="0" w:color="auto"/>
            </w:tcBorders>
            <w:vAlign w:val="bottom"/>
          </w:tcPr>
          <w:p w14:paraId="01277841" w14:textId="77777777" w:rsidR="00401492" w:rsidRPr="00401492" w:rsidRDefault="00401492" w:rsidP="00AA540F">
            <w:pPr>
              <w:pStyle w:val="TableRowNormal"/>
              <w:rPr>
                <w:rFonts w:cstheme="minorHAnsi"/>
              </w:rPr>
            </w:pPr>
            <w:r w:rsidRPr="00401492">
              <w:rPr>
                <w:rFonts w:cstheme="minorHAnsi"/>
              </w:rPr>
              <w:t>-531</w:t>
            </w:r>
          </w:p>
        </w:tc>
        <w:tc>
          <w:tcPr>
            <w:tcW w:w="404" w:type="pct"/>
            <w:tcBorders>
              <w:bottom w:val="single" w:sz="4" w:space="0" w:color="auto"/>
            </w:tcBorders>
            <w:vAlign w:val="bottom"/>
          </w:tcPr>
          <w:p w14:paraId="623D0AE3" w14:textId="77777777" w:rsidR="00401492" w:rsidRPr="00401492" w:rsidRDefault="00401492" w:rsidP="00AA540F">
            <w:pPr>
              <w:pStyle w:val="TableRowNormal"/>
              <w:rPr>
                <w:rFonts w:cstheme="minorHAnsi"/>
              </w:rPr>
            </w:pPr>
            <w:r w:rsidRPr="00401492">
              <w:rPr>
                <w:rFonts w:cstheme="minorHAnsi"/>
              </w:rPr>
              <w:t>281</w:t>
            </w:r>
          </w:p>
        </w:tc>
      </w:tr>
    </w:tbl>
    <w:p w14:paraId="1939A3C6" w14:textId="77777777" w:rsidR="00DA5691" w:rsidRDefault="00DA5691" w:rsidP="00DA5691">
      <w:pPr>
        <w:pStyle w:val="CGCTableFootnote"/>
      </w:pPr>
      <w:r>
        <w:t>Source:</w:t>
      </w:r>
      <w:r>
        <w:tab/>
      </w:r>
      <w:r>
        <w:fldChar w:fldCharType="begin"/>
      </w:r>
      <w:r>
        <w:instrText xml:space="preserve"> REF _Ref505068218 \h </w:instrText>
      </w:r>
      <w:r>
        <w:fldChar w:fldCharType="separate"/>
      </w:r>
      <w:r w:rsidR="006F38D8">
        <w:t>Table A-</w:t>
      </w:r>
      <w:r w:rsidR="006F38D8">
        <w:rPr>
          <w:noProof/>
        </w:rPr>
        <w:t>1</w:t>
      </w:r>
      <w:r>
        <w:fldChar w:fldCharType="end"/>
      </w:r>
      <w:r>
        <w:t xml:space="preserve"> and </w:t>
      </w:r>
      <w:r>
        <w:fldChar w:fldCharType="begin"/>
      </w:r>
      <w:r>
        <w:instrText xml:space="preserve"> REF _Ref506280837 \h </w:instrText>
      </w:r>
      <w:r>
        <w:fldChar w:fldCharType="separate"/>
      </w:r>
      <w:r w:rsidR="006F38D8">
        <w:t>Table B-</w:t>
      </w:r>
      <w:r w:rsidR="006F38D8">
        <w:rPr>
          <w:noProof/>
        </w:rPr>
        <w:t>6</w:t>
      </w:r>
      <w:r>
        <w:fldChar w:fldCharType="end"/>
      </w:r>
      <w:r>
        <w:t>.</w:t>
      </w:r>
    </w:p>
    <w:p w14:paraId="534CB221" w14:textId="77777777" w:rsidR="001A31B8" w:rsidRDefault="001A31B8" w:rsidP="001A31B8">
      <w:pPr>
        <w:pStyle w:val="CGCTableHeading"/>
      </w:pPr>
      <w:bookmarkStart w:id="73" w:name="_Ref506280813"/>
      <w:r>
        <w:t>Table B-</w:t>
      </w:r>
      <w:r w:rsidR="00781C9A">
        <w:fldChar w:fldCharType="begin"/>
      </w:r>
      <w:r w:rsidR="00781C9A">
        <w:instrText xml:space="preserve"> SEQ Table \* ARABIC </w:instrText>
      </w:r>
      <w:r w:rsidR="00781C9A">
        <w:fldChar w:fldCharType="separate"/>
      </w:r>
      <w:r w:rsidR="006F38D8">
        <w:rPr>
          <w:noProof/>
        </w:rPr>
        <w:t>8</w:t>
      </w:r>
      <w:r w:rsidR="00781C9A">
        <w:rPr>
          <w:noProof/>
        </w:rPr>
        <w:fldChar w:fldCharType="end"/>
      </w:r>
      <w:bookmarkEnd w:id="73"/>
      <w:r>
        <w:tab/>
        <w:t>GST effect, global approaches, 2018 Update</w:t>
      </w:r>
    </w:p>
    <w:tbl>
      <w:tblPr>
        <w:tblW w:w="5000" w:type="pct"/>
        <w:tblLayout w:type="fixed"/>
        <w:tblCellMar>
          <w:left w:w="85" w:type="dxa"/>
          <w:right w:w="85" w:type="dxa"/>
        </w:tblCellMar>
        <w:tblLook w:val="0000" w:firstRow="0" w:lastRow="0" w:firstColumn="0" w:lastColumn="0" w:noHBand="0" w:noVBand="0"/>
      </w:tblPr>
      <w:tblGrid>
        <w:gridCol w:w="2500"/>
        <w:gridCol w:w="736"/>
        <w:gridCol w:w="736"/>
        <w:gridCol w:w="735"/>
        <w:gridCol w:w="735"/>
        <w:gridCol w:w="737"/>
        <w:gridCol w:w="735"/>
        <w:gridCol w:w="735"/>
        <w:gridCol w:w="735"/>
        <w:gridCol w:w="737"/>
      </w:tblGrid>
      <w:tr w:rsidR="001A31B8" w:rsidRPr="00FE3F73" w14:paraId="2517F6B4" w14:textId="77777777" w:rsidTr="00B025CE">
        <w:tc>
          <w:tcPr>
            <w:tcW w:w="1370" w:type="pct"/>
            <w:tcBorders>
              <w:top w:val="single" w:sz="6" w:space="0" w:color="auto"/>
              <w:bottom w:val="single" w:sz="6" w:space="0" w:color="auto"/>
            </w:tcBorders>
            <w:vAlign w:val="bottom"/>
          </w:tcPr>
          <w:p w14:paraId="405A759A" w14:textId="77777777" w:rsidR="001A31B8" w:rsidRPr="00FE3F73" w:rsidRDefault="001A31B8" w:rsidP="00B025CE">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695E7813" w14:textId="77777777" w:rsidR="001A31B8" w:rsidRPr="00FE3F73" w:rsidRDefault="001A31B8" w:rsidP="00B025CE">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683156A7" w14:textId="77777777" w:rsidR="001A31B8" w:rsidRPr="00FE3F73" w:rsidRDefault="001A31B8" w:rsidP="00B025CE">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47D63822" w14:textId="77777777" w:rsidR="001A31B8" w:rsidRPr="00FE3F73" w:rsidRDefault="001A31B8" w:rsidP="00B025CE">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003446AC" w14:textId="77777777" w:rsidR="001A31B8" w:rsidRPr="00FE3F73" w:rsidRDefault="001A31B8" w:rsidP="00B025CE">
            <w:pPr>
              <w:pStyle w:val="TableColHeadings"/>
              <w:rPr>
                <w:rFonts w:cstheme="minorHAnsi"/>
              </w:rPr>
            </w:pPr>
            <w:r w:rsidRPr="00FE3F73">
              <w:rPr>
                <w:rFonts w:cstheme="minorHAnsi"/>
              </w:rPr>
              <w:t>WA</w:t>
            </w:r>
          </w:p>
        </w:tc>
        <w:tc>
          <w:tcPr>
            <w:tcW w:w="404" w:type="pct"/>
            <w:tcBorders>
              <w:top w:val="single" w:sz="6" w:space="0" w:color="auto"/>
              <w:bottom w:val="single" w:sz="6" w:space="0" w:color="auto"/>
            </w:tcBorders>
            <w:vAlign w:val="bottom"/>
          </w:tcPr>
          <w:p w14:paraId="7087F18C" w14:textId="77777777" w:rsidR="001A31B8" w:rsidRPr="00FE3F73" w:rsidRDefault="001A31B8" w:rsidP="00B025CE">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2A4A897D" w14:textId="77777777" w:rsidR="001A31B8" w:rsidRPr="00FE3F73" w:rsidRDefault="001A31B8" w:rsidP="00B025CE">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08894B6B" w14:textId="77777777" w:rsidR="001A31B8" w:rsidRPr="00FE3F73" w:rsidRDefault="001A31B8" w:rsidP="00B025CE">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161EF488" w14:textId="77777777" w:rsidR="001A31B8" w:rsidRPr="00FE3F73" w:rsidRDefault="001A31B8" w:rsidP="00B025CE">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bottom"/>
          </w:tcPr>
          <w:p w14:paraId="3C97C2C6" w14:textId="77777777" w:rsidR="001A31B8" w:rsidRPr="00FE3F73" w:rsidRDefault="001A31B8" w:rsidP="00B025CE">
            <w:pPr>
              <w:pStyle w:val="TableColHeadings"/>
              <w:rPr>
                <w:rFonts w:cstheme="minorHAnsi"/>
              </w:rPr>
            </w:pPr>
            <w:proofErr w:type="spellStart"/>
            <w:r>
              <w:rPr>
                <w:rFonts w:cstheme="minorHAnsi"/>
              </w:rPr>
              <w:t>Redist</w:t>
            </w:r>
            <w:proofErr w:type="spellEnd"/>
          </w:p>
        </w:tc>
      </w:tr>
      <w:tr w:rsidR="001A31B8" w:rsidRPr="00FE3F73" w14:paraId="177EBAA4" w14:textId="77777777" w:rsidTr="00B025CE">
        <w:tc>
          <w:tcPr>
            <w:tcW w:w="1370" w:type="pct"/>
            <w:tcMar>
              <w:top w:w="0" w:type="dxa"/>
              <w:bottom w:w="0" w:type="dxa"/>
            </w:tcMar>
            <w:vAlign w:val="bottom"/>
          </w:tcPr>
          <w:p w14:paraId="236029E4" w14:textId="77777777" w:rsidR="001A31B8" w:rsidRPr="00FE3F73" w:rsidRDefault="001A31B8" w:rsidP="00B025CE">
            <w:pPr>
              <w:pStyle w:val="CGCTableStub"/>
              <w:spacing w:before="0" w:after="0" w:line="240" w:lineRule="auto"/>
              <w:jc w:val="right"/>
              <w:rPr>
                <w:rFonts w:cstheme="minorHAnsi"/>
              </w:rPr>
            </w:pPr>
          </w:p>
        </w:tc>
        <w:tc>
          <w:tcPr>
            <w:tcW w:w="403" w:type="pct"/>
            <w:tcMar>
              <w:top w:w="0" w:type="dxa"/>
              <w:bottom w:w="0" w:type="dxa"/>
            </w:tcMar>
            <w:vAlign w:val="bottom"/>
          </w:tcPr>
          <w:p w14:paraId="3B33C2C8"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BC439EA"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1EE95E2"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78F8CAB3"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7B853FCB"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1ED37DF"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48539DB"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6096A37"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723C89C8"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r>
      <w:tr w:rsidR="001A31B8" w:rsidRPr="00FE3F73" w14:paraId="5A2CE7E6" w14:textId="77777777" w:rsidTr="00B025CE">
        <w:tc>
          <w:tcPr>
            <w:tcW w:w="1370" w:type="pct"/>
            <w:vAlign w:val="bottom"/>
          </w:tcPr>
          <w:p w14:paraId="73CAD827" w14:textId="77777777" w:rsidR="001A31B8" w:rsidRPr="00FE3F73" w:rsidRDefault="001A31B8" w:rsidP="00B025CE">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47D3414F" w14:textId="77777777" w:rsidR="001A31B8" w:rsidRPr="00934D71" w:rsidRDefault="001A31B8" w:rsidP="00B025CE">
            <w:pPr>
              <w:pStyle w:val="TableRowNormal"/>
              <w:rPr>
                <w:rFonts w:cstheme="minorHAnsi"/>
              </w:rPr>
            </w:pPr>
            <w:r w:rsidRPr="00934D71">
              <w:rPr>
                <w:rFonts w:cstheme="minorHAnsi"/>
              </w:rPr>
              <w:t>-74</w:t>
            </w:r>
          </w:p>
        </w:tc>
        <w:tc>
          <w:tcPr>
            <w:tcW w:w="403" w:type="pct"/>
            <w:vAlign w:val="bottom"/>
          </w:tcPr>
          <w:p w14:paraId="0E7D5855" w14:textId="77777777" w:rsidR="001A31B8" w:rsidRPr="00934D71" w:rsidRDefault="001A31B8" w:rsidP="00B025CE">
            <w:pPr>
              <w:pStyle w:val="TableRowNormal"/>
              <w:rPr>
                <w:rFonts w:cstheme="minorHAnsi"/>
              </w:rPr>
            </w:pPr>
            <w:r w:rsidRPr="00934D71">
              <w:rPr>
                <w:rFonts w:cstheme="minorHAnsi"/>
              </w:rPr>
              <w:t>396</w:t>
            </w:r>
          </w:p>
        </w:tc>
        <w:tc>
          <w:tcPr>
            <w:tcW w:w="403" w:type="pct"/>
            <w:vAlign w:val="bottom"/>
          </w:tcPr>
          <w:p w14:paraId="79B2662E" w14:textId="77777777" w:rsidR="001A31B8" w:rsidRPr="00934D71" w:rsidRDefault="001A31B8" w:rsidP="00B025CE">
            <w:pPr>
              <w:pStyle w:val="TableRowNormal"/>
              <w:rPr>
                <w:rFonts w:cstheme="minorHAnsi"/>
              </w:rPr>
            </w:pPr>
            <w:r w:rsidRPr="00934D71">
              <w:rPr>
                <w:rFonts w:cstheme="minorHAnsi"/>
              </w:rPr>
              <w:t>368</w:t>
            </w:r>
          </w:p>
        </w:tc>
        <w:tc>
          <w:tcPr>
            <w:tcW w:w="403" w:type="pct"/>
            <w:vAlign w:val="bottom"/>
          </w:tcPr>
          <w:p w14:paraId="4C06E07B" w14:textId="77777777" w:rsidR="001A31B8" w:rsidRPr="00934D71" w:rsidRDefault="001A31B8" w:rsidP="00E31B4E">
            <w:pPr>
              <w:pStyle w:val="TableRowNormal"/>
              <w:rPr>
                <w:rFonts w:cstheme="minorHAnsi"/>
              </w:rPr>
            </w:pPr>
            <w:r w:rsidRPr="00934D71">
              <w:rPr>
                <w:rFonts w:cstheme="minorHAnsi"/>
              </w:rPr>
              <w:t>-1</w:t>
            </w:r>
            <w:r w:rsidR="00E31B4E">
              <w:rPr>
                <w:rFonts w:cstheme="minorHAnsi"/>
              </w:rPr>
              <w:t xml:space="preserve"> </w:t>
            </w:r>
            <w:r w:rsidRPr="00934D71">
              <w:rPr>
                <w:rFonts w:cstheme="minorHAnsi"/>
              </w:rPr>
              <w:t>703</w:t>
            </w:r>
          </w:p>
        </w:tc>
        <w:tc>
          <w:tcPr>
            <w:tcW w:w="404" w:type="pct"/>
            <w:vAlign w:val="bottom"/>
          </w:tcPr>
          <w:p w14:paraId="3EDEAC92" w14:textId="77777777" w:rsidR="001A31B8" w:rsidRPr="00934D71" w:rsidRDefault="001A31B8" w:rsidP="00B025CE">
            <w:pPr>
              <w:pStyle w:val="TableRowNormal"/>
              <w:rPr>
                <w:rFonts w:cstheme="minorHAnsi"/>
              </w:rPr>
            </w:pPr>
            <w:r w:rsidRPr="00934D71">
              <w:rPr>
                <w:rFonts w:cstheme="minorHAnsi"/>
              </w:rPr>
              <w:t>685</w:t>
            </w:r>
          </w:p>
        </w:tc>
        <w:tc>
          <w:tcPr>
            <w:tcW w:w="403" w:type="pct"/>
            <w:vAlign w:val="bottom"/>
          </w:tcPr>
          <w:p w14:paraId="7F8F275D" w14:textId="77777777" w:rsidR="001A31B8" w:rsidRPr="00934D71" w:rsidRDefault="001A31B8" w:rsidP="00B025CE">
            <w:pPr>
              <w:pStyle w:val="TableRowNormal"/>
              <w:rPr>
                <w:rFonts w:cstheme="minorHAnsi"/>
              </w:rPr>
            </w:pPr>
            <w:r w:rsidRPr="00934D71">
              <w:rPr>
                <w:rFonts w:cstheme="minorHAnsi"/>
              </w:rPr>
              <w:t>944</w:t>
            </w:r>
          </w:p>
        </w:tc>
        <w:tc>
          <w:tcPr>
            <w:tcW w:w="403" w:type="pct"/>
            <w:vAlign w:val="bottom"/>
          </w:tcPr>
          <w:p w14:paraId="31E6222F" w14:textId="77777777" w:rsidR="001A31B8" w:rsidRPr="00934D71" w:rsidRDefault="001A31B8" w:rsidP="00E31B4E">
            <w:pPr>
              <w:pStyle w:val="TableRowNormal"/>
              <w:rPr>
                <w:rFonts w:cstheme="minorHAnsi"/>
              </w:rPr>
            </w:pPr>
            <w:r w:rsidRPr="00934D71">
              <w:rPr>
                <w:rFonts w:cstheme="minorHAnsi"/>
              </w:rPr>
              <w:t>-1</w:t>
            </w:r>
            <w:r w:rsidR="00E31B4E">
              <w:rPr>
                <w:rFonts w:cstheme="minorHAnsi"/>
              </w:rPr>
              <w:t xml:space="preserve"> </w:t>
            </w:r>
            <w:r w:rsidRPr="00934D71">
              <w:rPr>
                <w:rFonts w:cstheme="minorHAnsi"/>
              </w:rPr>
              <w:t>304</w:t>
            </w:r>
          </w:p>
        </w:tc>
        <w:tc>
          <w:tcPr>
            <w:tcW w:w="403" w:type="pct"/>
            <w:vAlign w:val="bottom"/>
          </w:tcPr>
          <w:p w14:paraId="64BA213D" w14:textId="77777777" w:rsidR="001A31B8" w:rsidRPr="00934D71" w:rsidRDefault="001A31B8" w:rsidP="00E31B4E">
            <w:pPr>
              <w:pStyle w:val="TableRowNormal"/>
              <w:rPr>
                <w:rFonts w:cstheme="minorHAnsi"/>
              </w:rPr>
            </w:pPr>
            <w:r w:rsidRPr="00934D71">
              <w:rPr>
                <w:rFonts w:cstheme="minorHAnsi"/>
              </w:rPr>
              <w:t>-2</w:t>
            </w:r>
            <w:r w:rsidR="00E31B4E">
              <w:rPr>
                <w:rFonts w:cstheme="minorHAnsi"/>
              </w:rPr>
              <w:t xml:space="preserve"> </w:t>
            </w:r>
            <w:r w:rsidRPr="00934D71">
              <w:rPr>
                <w:rFonts w:cstheme="minorHAnsi"/>
              </w:rPr>
              <w:t>062</w:t>
            </w:r>
          </w:p>
        </w:tc>
        <w:tc>
          <w:tcPr>
            <w:tcW w:w="404" w:type="pct"/>
            <w:vAlign w:val="bottom"/>
          </w:tcPr>
          <w:p w14:paraId="539A1BE4" w14:textId="77777777" w:rsidR="001A31B8" w:rsidRPr="00934D71" w:rsidRDefault="001A31B8" w:rsidP="00B025CE">
            <w:pPr>
              <w:pStyle w:val="TableRowNormal"/>
              <w:rPr>
                <w:rFonts w:cstheme="minorHAnsi"/>
              </w:rPr>
            </w:pPr>
            <w:r w:rsidRPr="00934D71">
              <w:rPr>
                <w:rFonts w:cstheme="minorHAnsi"/>
              </w:rPr>
              <w:t>243</w:t>
            </w:r>
          </w:p>
        </w:tc>
      </w:tr>
      <w:tr w:rsidR="00E31B4E" w:rsidRPr="00FE3F73" w14:paraId="43E799E5" w14:textId="77777777" w:rsidTr="00B025CE">
        <w:tc>
          <w:tcPr>
            <w:tcW w:w="1370" w:type="pct"/>
            <w:vAlign w:val="bottom"/>
          </w:tcPr>
          <w:p w14:paraId="07C935E1"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4D24AB9D" w14:textId="77777777" w:rsidR="00E31B4E" w:rsidRPr="00017B27" w:rsidRDefault="00E31B4E" w:rsidP="00AA540F">
            <w:pPr>
              <w:pStyle w:val="TableRowNormal"/>
              <w:rPr>
                <w:rFonts w:cstheme="minorHAnsi"/>
              </w:rPr>
            </w:pPr>
            <w:r w:rsidRPr="00017B27">
              <w:rPr>
                <w:rFonts w:cstheme="minorHAnsi"/>
              </w:rPr>
              <w:t>-159</w:t>
            </w:r>
          </w:p>
        </w:tc>
        <w:tc>
          <w:tcPr>
            <w:tcW w:w="403" w:type="pct"/>
            <w:vAlign w:val="bottom"/>
          </w:tcPr>
          <w:p w14:paraId="12D88CB1" w14:textId="77777777" w:rsidR="00E31B4E" w:rsidRPr="00017B27" w:rsidRDefault="00E31B4E" w:rsidP="00AA540F">
            <w:pPr>
              <w:pStyle w:val="TableRowNormal"/>
              <w:rPr>
                <w:rFonts w:cstheme="minorHAnsi"/>
              </w:rPr>
            </w:pPr>
            <w:r w:rsidRPr="00017B27">
              <w:rPr>
                <w:rFonts w:cstheme="minorHAnsi"/>
              </w:rPr>
              <w:t>364</w:t>
            </w:r>
          </w:p>
        </w:tc>
        <w:tc>
          <w:tcPr>
            <w:tcW w:w="403" w:type="pct"/>
            <w:vAlign w:val="bottom"/>
          </w:tcPr>
          <w:p w14:paraId="189A0FEF" w14:textId="77777777" w:rsidR="00E31B4E" w:rsidRPr="00017B27" w:rsidRDefault="00E31B4E" w:rsidP="00AA540F">
            <w:pPr>
              <w:pStyle w:val="TableRowNormal"/>
              <w:rPr>
                <w:rFonts w:cstheme="minorHAnsi"/>
              </w:rPr>
            </w:pPr>
            <w:r w:rsidRPr="00017B27">
              <w:rPr>
                <w:rFonts w:cstheme="minorHAnsi"/>
              </w:rPr>
              <w:t>369</w:t>
            </w:r>
          </w:p>
        </w:tc>
        <w:tc>
          <w:tcPr>
            <w:tcW w:w="403" w:type="pct"/>
            <w:vAlign w:val="bottom"/>
          </w:tcPr>
          <w:p w14:paraId="69620F0D" w14:textId="77777777" w:rsidR="00E31B4E" w:rsidRPr="00017B27" w:rsidRDefault="00E31B4E" w:rsidP="00AA540F">
            <w:pPr>
              <w:pStyle w:val="TableRowNormal"/>
              <w:rPr>
                <w:rFonts w:cstheme="minorHAnsi"/>
              </w:rPr>
            </w:pPr>
            <w:r w:rsidRPr="00017B27">
              <w:rPr>
                <w:rFonts w:cstheme="minorHAnsi"/>
              </w:rPr>
              <w:t>-1 674</w:t>
            </w:r>
          </w:p>
        </w:tc>
        <w:tc>
          <w:tcPr>
            <w:tcW w:w="404" w:type="pct"/>
            <w:vAlign w:val="bottom"/>
          </w:tcPr>
          <w:p w14:paraId="71E84DA5" w14:textId="77777777" w:rsidR="00E31B4E" w:rsidRPr="00017B27" w:rsidRDefault="00E31B4E" w:rsidP="00AA540F">
            <w:pPr>
              <w:pStyle w:val="TableRowNormal"/>
              <w:rPr>
                <w:rFonts w:cstheme="minorHAnsi"/>
              </w:rPr>
            </w:pPr>
            <w:r w:rsidRPr="00017B27">
              <w:rPr>
                <w:rFonts w:cstheme="minorHAnsi"/>
              </w:rPr>
              <w:t>727</w:t>
            </w:r>
          </w:p>
        </w:tc>
        <w:tc>
          <w:tcPr>
            <w:tcW w:w="403" w:type="pct"/>
            <w:vAlign w:val="bottom"/>
          </w:tcPr>
          <w:p w14:paraId="77F7B0AB" w14:textId="77777777" w:rsidR="00E31B4E" w:rsidRPr="00017B27" w:rsidRDefault="00E31B4E" w:rsidP="00AA540F">
            <w:pPr>
              <w:pStyle w:val="TableRowNormal"/>
              <w:rPr>
                <w:rFonts w:cstheme="minorHAnsi"/>
              </w:rPr>
            </w:pPr>
            <w:r w:rsidRPr="00017B27">
              <w:rPr>
                <w:rFonts w:cstheme="minorHAnsi"/>
              </w:rPr>
              <w:t>1 020</w:t>
            </w:r>
          </w:p>
        </w:tc>
        <w:tc>
          <w:tcPr>
            <w:tcW w:w="403" w:type="pct"/>
            <w:vAlign w:val="bottom"/>
          </w:tcPr>
          <w:p w14:paraId="74418887" w14:textId="77777777" w:rsidR="00E31B4E" w:rsidRPr="00017B27" w:rsidRDefault="00E31B4E" w:rsidP="00AA540F">
            <w:pPr>
              <w:pStyle w:val="TableRowNormal"/>
              <w:rPr>
                <w:rFonts w:cstheme="minorHAnsi"/>
              </w:rPr>
            </w:pPr>
            <w:r w:rsidRPr="00017B27">
              <w:rPr>
                <w:rFonts w:cstheme="minorHAnsi"/>
              </w:rPr>
              <w:t>-138</w:t>
            </w:r>
          </w:p>
        </w:tc>
        <w:tc>
          <w:tcPr>
            <w:tcW w:w="403" w:type="pct"/>
            <w:vAlign w:val="bottom"/>
          </w:tcPr>
          <w:p w14:paraId="111F9F5A" w14:textId="77777777" w:rsidR="00E31B4E" w:rsidRPr="00017B27" w:rsidRDefault="00E31B4E" w:rsidP="00AA540F">
            <w:pPr>
              <w:pStyle w:val="TableRowNormal"/>
              <w:rPr>
                <w:rFonts w:cstheme="minorHAnsi"/>
              </w:rPr>
            </w:pPr>
            <w:r w:rsidRPr="00017B27">
              <w:rPr>
                <w:rFonts w:cstheme="minorHAnsi"/>
              </w:rPr>
              <w:t>-1 197</w:t>
            </w:r>
          </w:p>
        </w:tc>
        <w:tc>
          <w:tcPr>
            <w:tcW w:w="404" w:type="pct"/>
            <w:vAlign w:val="bottom"/>
          </w:tcPr>
          <w:p w14:paraId="0531005D" w14:textId="77777777" w:rsidR="00E31B4E" w:rsidRPr="00017B27" w:rsidRDefault="00E31B4E" w:rsidP="00AA540F">
            <w:pPr>
              <w:pStyle w:val="TableRowNormal"/>
              <w:rPr>
                <w:rFonts w:cstheme="minorHAnsi"/>
              </w:rPr>
            </w:pPr>
            <w:r w:rsidRPr="00017B27">
              <w:rPr>
                <w:rFonts w:cstheme="minorHAnsi"/>
              </w:rPr>
              <w:t>240</w:t>
            </w:r>
          </w:p>
        </w:tc>
      </w:tr>
      <w:tr w:rsidR="00E31B4E" w:rsidRPr="00FE3F73" w14:paraId="36F5C4D2" w14:textId="77777777" w:rsidTr="00B025CE">
        <w:tc>
          <w:tcPr>
            <w:tcW w:w="1370" w:type="pct"/>
            <w:vAlign w:val="bottom"/>
          </w:tcPr>
          <w:p w14:paraId="2707C32E"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Total Factor Income</w:t>
            </w:r>
          </w:p>
        </w:tc>
        <w:tc>
          <w:tcPr>
            <w:tcW w:w="403" w:type="pct"/>
            <w:vAlign w:val="bottom"/>
          </w:tcPr>
          <w:p w14:paraId="6FD77F25" w14:textId="77777777" w:rsidR="00E31B4E" w:rsidRPr="00E31B4E" w:rsidRDefault="00E31B4E" w:rsidP="00AA540F">
            <w:pPr>
              <w:pStyle w:val="TableRowNormal"/>
              <w:rPr>
                <w:rFonts w:cstheme="minorHAnsi"/>
              </w:rPr>
            </w:pPr>
            <w:r w:rsidRPr="00E31B4E">
              <w:rPr>
                <w:rFonts w:cstheme="minorHAnsi"/>
              </w:rPr>
              <w:t>-12</w:t>
            </w:r>
          </w:p>
        </w:tc>
        <w:tc>
          <w:tcPr>
            <w:tcW w:w="403" w:type="pct"/>
            <w:vAlign w:val="bottom"/>
          </w:tcPr>
          <w:p w14:paraId="39359A90" w14:textId="77777777" w:rsidR="00E31B4E" w:rsidRPr="00E31B4E" w:rsidRDefault="00E31B4E" w:rsidP="00AA540F">
            <w:pPr>
              <w:pStyle w:val="TableRowNormal"/>
              <w:rPr>
                <w:rFonts w:cstheme="minorHAnsi"/>
              </w:rPr>
            </w:pPr>
            <w:r w:rsidRPr="00E31B4E">
              <w:rPr>
                <w:rFonts w:cstheme="minorHAnsi"/>
              </w:rPr>
              <w:t>86</w:t>
            </w:r>
          </w:p>
        </w:tc>
        <w:tc>
          <w:tcPr>
            <w:tcW w:w="403" w:type="pct"/>
            <w:vAlign w:val="bottom"/>
          </w:tcPr>
          <w:p w14:paraId="58776459" w14:textId="77777777" w:rsidR="00E31B4E" w:rsidRPr="00E31B4E" w:rsidRDefault="00E31B4E" w:rsidP="00AA540F">
            <w:pPr>
              <w:pStyle w:val="TableRowNormal"/>
              <w:rPr>
                <w:rFonts w:cstheme="minorHAnsi"/>
              </w:rPr>
            </w:pPr>
            <w:r w:rsidRPr="00E31B4E">
              <w:rPr>
                <w:rFonts w:cstheme="minorHAnsi"/>
              </w:rPr>
              <w:t>424</w:t>
            </w:r>
          </w:p>
        </w:tc>
        <w:tc>
          <w:tcPr>
            <w:tcW w:w="403" w:type="pct"/>
            <w:vAlign w:val="bottom"/>
          </w:tcPr>
          <w:p w14:paraId="77518298" w14:textId="77777777" w:rsidR="00E31B4E" w:rsidRPr="00E31B4E" w:rsidRDefault="00E31B4E" w:rsidP="00AA540F">
            <w:pPr>
              <w:pStyle w:val="TableRowNormal"/>
              <w:rPr>
                <w:rFonts w:cstheme="minorHAnsi"/>
              </w:rPr>
            </w:pPr>
            <w:r w:rsidRPr="00E31B4E">
              <w:rPr>
                <w:rFonts w:cstheme="minorHAnsi"/>
              </w:rPr>
              <w:t>-149</w:t>
            </w:r>
          </w:p>
        </w:tc>
        <w:tc>
          <w:tcPr>
            <w:tcW w:w="404" w:type="pct"/>
            <w:vAlign w:val="bottom"/>
          </w:tcPr>
          <w:p w14:paraId="0D0C0060" w14:textId="77777777" w:rsidR="00E31B4E" w:rsidRPr="00E31B4E" w:rsidRDefault="00E31B4E" w:rsidP="00AA540F">
            <w:pPr>
              <w:pStyle w:val="TableRowNormal"/>
              <w:rPr>
                <w:rFonts w:cstheme="minorHAnsi"/>
              </w:rPr>
            </w:pPr>
            <w:r w:rsidRPr="00E31B4E">
              <w:rPr>
                <w:rFonts w:cstheme="minorHAnsi"/>
              </w:rPr>
              <w:t>-244</w:t>
            </w:r>
          </w:p>
        </w:tc>
        <w:tc>
          <w:tcPr>
            <w:tcW w:w="403" w:type="pct"/>
            <w:vAlign w:val="bottom"/>
          </w:tcPr>
          <w:p w14:paraId="20771FCB" w14:textId="77777777" w:rsidR="00E31B4E" w:rsidRPr="00E31B4E" w:rsidRDefault="00E31B4E" w:rsidP="00AA540F">
            <w:pPr>
              <w:pStyle w:val="TableRowNormal"/>
              <w:rPr>
                <w:rFonts w:cstheme="minorHAnsi"/>
              </w:rPr>
            </w:pPr>
            <w:r w:rsidRPr="00E31B4E">
              <w:rPr>
                <w:rFonts w:cstheme="minorHAnsi"/>
              </w:rPr>
              <w:t>-324</w:t>
            </w:r>
          </w:p>
        </w:tc>
        <w:tc>
          <w:tcPr>
            <w:tcW w:w="403" w:type="pct"/>
            <w:vAlign w:val="bottom"/>
          </w:tcPr>
          <w:p w14:paraId="150B7C13" w14:textId="77777777" w:rsidR="00E31B4E" w:rsidRPr="00E31B4E" w:rsidRDefault="00E31B4E" w:rsidP="00AA540F">
            <w:pPr>
              <w:pStyle w:val="TableRowNormal"/>
              <w:rPr>
                <w:rFonts w:cstheme="minorHAnsi"/>
              </w:rPr>
            </w:pPr>
            <w:r w:rsidRPr="00E31B4E">
              <w:rPr>
                <w:rFonts w:cstheme="minorHAnsi"/>
              </w:rPr>
              <w:t>-2</w:t>
            </w:r>
            <w:r>
              <w:rPr>
                <w:rFonts w:cstheme="minorHAnsi"/>
              </w:rPr>
              <w:t xml:space="preserve"> </w:t>
            </w:r>
            <w:r w:rsidRPr="00E31B4E">
              <w:rPr>
                <w:rFonts w:cstheme="minorHAnsi"/>
              </w:rPr>
              <w:t>281</w:t>
            </w:r>
          </w:p>
        </w:tc>
        <w:tc>
          <w:tcPr>
            <w:tcW w:w="403" w:type="pct"/>
            <w:vAlign w:val="bottom"/>
          </w:tcPr>
          <w:p w14:paraId="74A3A9C2" w14:textId="77777777" w:rsidR="00E31B4E" w:rsidRPr="00E31B4E" w:rsidRDefault="00E31B4E" w:rsidP="00AA540F">
            <w:pPr>
              <w:pStyle w:val="TableRowNormal"/>
              <w:rPr>
                <w:rFonts w:cstheme="minorHAnsi"/>
              </w:rPr>
            </w:pPr>
            <w:r w:rsidRPr="00E31B4E">
              <w:rPr>
                <w:rFonts w:cstheme="minorHAnsi"/>
              </w:rPr>
              <w:t>-2</w:t>
            </w:r>
            <w:r>
              <w:rPr>
                <w:rFonts w:cstheme="minorHAnsi"/>
              </w:rPr>
              <w:t xml:space="preserve"> </w:t>
            </w:r>
            <w:r w:rsidRPr="00E31B4E">
              <w:rPr>
                <w:rFonts w:cstheme="minorHAnsi"/>
              </w:rPr>
              <w:t>645</w:t>
            </w:r>
          </w:p>
        </w:tc>
        <w:tc>
          <w:tcPr>
            <w:tcW w:w="404" w:type="pct"/>
            <w:vAlign w:val="bottom"/>
          </w:tcPr>
          <w:p w14:paraId="45B474E8" w14:textId="77777777" w:rsidR="00E31B4E" w:rsidRPr="00E31B4E" w:rsidRDefault="00E31B4E" w:rsidP="00AA540F">
            <w:pPr>
              <w:pStyle w:val="TableRowNormal"/>
              <w:rPr>
                <w:rFonts w:cstheme="minorHAnsi"/>
              </w:rPr>
            </w:pPr>
            <w:r w:rsidRPr="00E31B4E">
              <w:rPr>
                <w:rFonts w:cstheme="minorHAnsi"/>
              </w:rPr>
              <w:t>107</w:t>
            </w:r>
          </w:p>
        </w:tc>
      </w:tr>
      <w:tr w:rsidR="00E31B4E" w:rsidRPr="00FE3F73" w14:paraId="34FCAE41" w14:textId="77777777" w:rsidTr="00B025CE">
        <w:tc>
          <w:tcPr>
            <w:tcW w:w="1370" w:type="pct"/>
            <w:vAlign w:val="bottom"/>
          </w:tcPr>
          <w:p w14:paraId="0D8C6C48"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Gross Household Disposable Income</w:t>
            </w:r>
          </w:p>
        </w:tc>
        <w:tc>
          <w:tcPr>
            <w:tcW w:w="403" w:type="pct"/>
            <w:vAlign w:val="bottom"/>
          </w:tcPr>
          <w:p w14:paraId="5F22BE47" w14:textId="77777777" w:rsidR="00E31B4E" w:rsidRPr="00017B27" w:rsidRDefault="00E31B4E" w:rsidP="00AA540F">
            <w:pPr>
              <w:pStyle w:val="TableRowNormal"/>
              <w:rPr>
                <w:rFonts w:cstheme="minorHAnsi"/>
              </w:rPr>
            </w:pPr>
            <w:r w:rsidRPr="00017B27">
              <w:rPr>
                <w:rFonts w:cstheme="minorHAnsi"/>
              </w:rPr>
              <w:t>-287</w:t>
            </w:r>
          </w:p>
        </w:tc>
        <w:tc>
          <w:tcPr>
            <w:tcW w:w="403" w:type="pct"/>
            <w:vAlign w:val="bottom"/>
          </w:tcPr>
          <w:p w14:paraId="52EA8581" w14:textId="77777777" w:rsidR="00E31B4E" w:rsidRPr="00017B27" w:rsidRDefault="00E31B4E" w:rsidP="00AA540F">
            <w:pPr>
              <w:pStyle w:val="TableRowNormal"/>
              <w:rPr>
                <w:rFonts w:cstheme="minorHAnsi"/>
              </w:rPr>
            </w:pPr>
            <w:r w:rsidRPr="00017B27">
              <w:rPr>
                <w:rFonts w:cstheme="minorHAnsi"/>
              </w:rPr>
              <w:t>428</w:t>
            </w:r>
          </w:p>
        </w:tc>
        <w:tc>
          <w:tcPr>
            <w:tcW w:w="403" w:type="pct"/>
            <w:vAlign w:val="bottom"/>
          </w:tcPr>
          <w:p w14:paraId="0A108C4B" w14:textId="77777777" w:rsidR="00E31B4E" w:rsidRPr="00017B27" w:rsidRDefault="00E31B4E" w:rsidP="00AA540F">
            <w:pPr>
              <w:pStyle w:val="TableRowNormal"/>
              <w:rPr>
                <w:rFonts w:cstheme="minorHAnsi"/>
              </w:rPr>
            </w:pPr>
            <w:r w:rsidRPr="00017B27">
              <w:rPr>
                <w:rFonts w:cstheme="minorHAnsi"/>
              </w:rPr>
              <w:t>360</w:t>
            </w:r>
          </w:p>
        </w:tc>
        <w:tc>
          <w:tcPr>
            <w:tcW w:w="403" w:type="pct"/>
            <w:vAlign w:val="bottom"/>
          </w:tcPr>
          <w:p w14:paraId="37E2D856" w14:textId="77777777" w:rsidR="00E31B4E" w:rsidRPr="00017B27" w:rsidRDefault="00E31B4E" w:rsidP="00AA540F">
            <w:pPr>
              <w:pStyle w:val="TableRowNormal"/>
              <w:rPr>
                <w:rFonts w:cstheme="minorHAnsi"/>
              </w:rPr>
            </w:pPr>
            <w:r w:rsidRPr="00017B27">
              <w:rPr>
                <w:rFonts w:cstheme="minorHAnsi"/>
              </w:rPr>
              <w:t>-517</w:t>
            </w:r>
          </w:p>
        </w:tc>
        <w:tc>
          <w:tcPr>
            <w:tcW w:w="404" w:type="pct"/>
            <w:vAlign w:val="bottom"/>
          </w:tcPr>
          <w:p w14:paraId="149232D6" w14:textId="77777777" w:rsidR="00E31B4E" w:rsidRPr="00017B27" w:rsidRDefault="00E31B4E" w:rsidP="00AA540F">
            <w:pPr>
              <w:pStyle w:val="TableRowNormal"/>
              <w:rPr>
                <w:rFonts w:cstheme="minorHAnsi"/>
              </w:rPr>
            </w:pPr>
            <w:r w:rsidRPr="00017B27">
              <w:rPr>
                <w:rFonts w:cstheme="minorHAnsi"/>
              </w:rPr>
              <w:t>397</w:t>
            </w:r>
          </w:p>
        </w:tc>
        <w:tc>
          <w:tcPr>
            <w:tcW w:w="403" w:type="pct"/>
            <w:vAlign w:val="bottom"/>
          </w:tcPr>
          <w:p w14:paraId="47B4FC2E" w14:textId="77777777" w:rsidR="00E31B4E" w:rsidRPr="00017B27" w:rsidRDefault="00E31B4E" w:rsidP="00AA540F">
            <w:pPr>
              <w:pStyle w:val="TableRowNormal"/>
              <w:rPr>
                <w:rFonts w:cstheme="minorHAnsi"/>
              </w:rPr>
            </w:pPr>
            <w:r w:rsidRPr="00017B27">
              <w:rPr>
                <w:rFonts w:cstheme="minorHAnsi"/>
              </w:rPr>
              <w:t>627</w:t>
            </w:r>
          </w:p>
        </w:tc>
        <w:tc>
          <w:tcPr>
            <w:tcW w:w="403" w:type="pct"/>
            <w:vAlign w:val="bottom"/>
          </w:tcPr>
          <w:p w14:paraId="053B52A5" w14:textId="77777777" w:rsidR="00E31B4E" w:rsidRPr="00017B27" w:rsidRDefault="00E31B4E" w:rsidP="00AA540F">
            <w:pPr>
              <w:pStyle w:val="TableRowNormal"/>
              <w:rPr>
                <w:rFonts w:cstheme="minorHAnsi"/>
              </w:rPr>
            </w:pPr>
            <w:r w:rsidRPr="00017B27">
              <w:rPr>
                <w:rFonts w:cstheme="minorHAnsi"/>
              </w:rPr>
              <w:t>-3 859</w:t>
            </w:r>
          </w:p>
        </w:tc>
        <w:tc>
          <w:tcPr>
            <w:tcW w:w="403" w:type="pct"/>
            <w:vAlign w:val="bottom"/>
          </w:tcPr>
          <w:p w14:paraId="4FDE46ED" w14:textId="77777777" w:rsidR="00E31B4E" w:rsidRPr="00017B27" w:rsidRDefault="00E31B4E" w:rsidP="00AA540F">
            <w:pPr>
              <w:pStyle w:val="TableRowNormal"/>
              <w:rPr>
                <w:rFonts w:cstheme="minorHAnsi"/>
              </w:rPr>
            </w:pPr>
            <w:r w:rsidRPr="00017B27">
              <w:rPr>
                <w:rFonts w:cstheme="minorHAnsi"/>
              </w:rPr>
              <w:t>-1 373</w:t>
            </w:r>
          </w:p>
        </w:tc>
        <w:tc>
          <w:tcPr>
            <w:tcW w:w="404" w:type="pct"/>
            <w:vAlign w:val="bottom"/>
          </w:tcPr>
          <w:p w14:paraId="1D53DAC6" w14:textId="77777777" w:rsidR="00E31B4E" w:rsidRPr="00017B27" w:rsidRDefault="00E31B4E" w:rsidP="00AA540F">
            <w:pPr>
              <w:pStyle w:val="TableRowNormal"/>
              <w:rPr>
                <w:rFonts w:cstheme="minorHAnsi"/>
              </w:rPr>
            </w:pPr>
            <w:r w:rsidRPr="00017B27">
              <w:rPr>
                <w:rFonts w:cstheme="minorHAnsi"/>
              </w:rPr>
              <w:t>224</w:t>
            </w:r>
          </w:p>
        </w:tc>
      </w:tr>
      <w:tr w:rsidR="00E31B4E" w:rsidRPr="00FE3F73" w14:paraId="51379A88" w14:textId="77777777" w:rsidTr="00B025CE">
        <w:tc>
          <w:tcPr>
            <w:tcW w:w="1370" w:type="pct"/>
            <w:tcBorders>
              <w:bottom w:val="single" w:sz="4" w:space="0" w:color="auto"/>
            </w:tcBorders>
            <w:vAlign w:val="bottom"/>
          </w:tcPr>
          <w:p w14:paraId="5CB5C2A9"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Household Final Consumption Expenditure</w:t>
            </w:r>
          </w:p>
        </w:tc>
        <w:tc>
          <w:tcPr>
            <w:tcW w:w="403" w:type="pct"/>
            <w:tcBorders>
              <w:bottom w:val="single" w:sz="4" w:space="0" w:color="auto"/>
            </w:tcBorders>
            <w:vAlign w:val="bottom"/>
          </w:tcPr>
          <w:p w14:paraId="43F9BF6F" w14:textId="77777777" w:rsidR="00E31B4E" w:rsidRPr="00017B27" w:rsidRDefault="00E31B4E" w:rsidP="00AA540F">
            <w:pPr>
              <w:pStyle w:val="TableRowNormal"/>
              <w:rPr>
                <w:rFonts w:cstheme="minorHAnsi"/>
              </w:rPr>
            </w:pPr>
            <w:r w:rsidRPr="00017B27">
              <w:rPr>
                <w:rFonts w:cstheme="minorHAnsi"/>
              </w:rPr>
              <w:t>-218</w:t>
            </w:r>
          </w:p>
        </w:tc>
        <w:tc>
          <w:tcPr>
            <w:tcW w:w="403" w:type="pct"/>
            <w:tcBorders>
              <w:bottom w:val="single" w:sz="4" w:space="0" w:color="auto"/>
            </w:tcBorders>
            <w:vAlign w:val="bottom"/>
          </w:tcPr>
          <w:p w14:paraId="5F31F0B2" w14:textId="77777777" w:rsidR="00E31B4E" w:rsidRPr="00017B27" w:rsidRDefault="00E31B4E" w:rsidP="00AA540F">
            <w:pPr>
              <w:pStyle w:val="TableRowNormal"/>
              <w:rPr>
                <w:rFonts w:cstheme="minorHAnsi"/>
              </w:rPr>
            </w:pPr>
            <w:r w:rsidRPr="00017B27">
              <w:rPr>
                <w:rFonts w:cstheme="minorHAnsi"/>
              </w:rPr>
              <w:t>2</w:t>
            </w:r>
          </w:p>
        </w:tc>
        <w:tc>
          <w:tcPr>
            <w:tcW w:w="403" w:type="pct"/>
            <w:tcBorders>
              <w:bottom w:val="single" w:sz="4" w:space="0" w:color="auto"/>
            </w:tcBorders>
            <w:vAlign w:val="bottom"/>
          </w:tcPr>
          <w:p w14:paraId="19EBC1AC" w14:textId="77777777" w:rsidR="00E31B4E" w:rsidRPr="00017B27" w:rsidRDefault="00E31B4E" w:rsidP="00AA540F">
            <w:pPr>
              <w:pStyle w:val="TableRowNormal"/>
              <w:rPr>
                <w:rFonts w:cstheme="minorHAnsi"/>
              </w:rPr>
            </w:pPr>
            <w:r w:rsidRPr="00017B27">
              <w:rPr>
                <w:rFonts w:cstheme="minorHAnsi"/>
              </w:rPr>
              <w:t>259</w:t>
            </w:r>
          </w:p>
        </w:tc>
        <w:tc>
          <w:tcPr>
            <w:tcW w:w="403" w:type="pct"/>
            <w:tcBorders>
              <w:bottom w:val="single" w:sz="4" w:space="0" w:color="auto"/>
            </w:tcBorders>
            <w:vAlign w:val="bottom"/>
          </w:tcPr>
          <w:p w14:paraId="04719145" w14:textId="77777777" w:rsidR="00E31B4E" w:rsidRPr="00017B27" w:rsidRDefault="00E31B4E" w:rsidP="00AA540F">
            <w:pPr>
              <w:pStyle w:val="TableRowNormal"/>
              <w:rPr>
                <w:rFonts w:cstheme="minorHAnsi"/>
              </w:rPr>
            </w:pPr>
            <w:r w:rsidRPr="00017B27">
              <w:rPr>
                <w:rFonts w:cstheme="minorHAnsi"/>
              </w:rPr>
              <w:t>-103</w:t>
            </w:r>
          </w:p>
        </w:tc>
        <w:tc>
          <w:tcPr>
            <w:tcW w:w="404" w:type="pct"/>
            <w:tcBorders>
              <w:bottom w:val="single" w:sz="4" w:space="0" w:color="auto"/>
            </w:tcBorders>
            <w:vAlign w:val="bottom"/>
          </w:tcPr>
          <w:p w14:paraId="13DEB6DF" w14:textId="77777777" w:rsidR="00E31B4E" w:rsidRPr="00017B27" w:rsidRDefault="00E31B4E" w:rsidP="00AA540F">
            <w:pPr>
              <w:pStyle w:val="TableRowNormal"/>
              <w:rPr>
                <w:rFonts w:cstheme="minorHAnsi"/>
              </w:rPr>
            </w:pPr>
            <w:r w:rsidRPr="00017B27">
              <w:rPr>
                <w:rFonts w:cstheme="minorHAnsi"/>
              </w:rPr>
              <w:t>380</w:t>
            </w:r>
          </w:p>
        </w:tc>
        <w:tc>
          <w:tcPr>
            <w:tcW w:w="403" w:type="pct"/>
            <w:tcBorders>
              <w:bottom w:val="single" w:sz="4" w:space="0" w:color="auto"/>
            </w:tcBorders>
            <w:vAlign w:val="bottom"/>
          </w:tcPr>
          <w:p w14:paraId="621A4255" w14:textId="77777777" w:rsidR="00E31B4E" w:rsidRPr="00017B27" w:rsidRDefault="00E31B4E" w:rsidP="00AA540F">
            <w:pPr>
              <w:pStyle w:val="TableRowNormal"/>
              <w:rPr>
                <w:rFonts w:cstheme="minorHAnsi"/>
              </w:rPr>
            </w:pPr>
            <w:r w:rsidRPr="00017B27">
              <w:rPr>
                <w:rFonts w:cstheme="minorHAnsi"/>
              </w:rPr>
              <w:t>560</w:t>
            </w:r>
          </w:p>
        </w:tc>
        <w:tc>
          <w:tcPr>
            <w:tcW w:w="403" w:type="pct"/>
            <w:tcBorders>
              <w:bottom w:val="single" w:sz="4" w:space="0" w:color="auto"/>
            </w:tcBorders>
            <w:vAlign w:val="bottom"/>
          </w:tcPr>
          <w:p w14:paraId="246F8EFF" w14:textId="77777777" w:rsidR="00E31B4E" w:rsidRPr="00017B27" w:rsidRDefault="00E31B4E" w:rsidP="00AA540F">
            <w:pPr>
              <w:pStyle w:val="TableRowNormal"/>
              <w:rPr>
                <w:rFonts w:cstheme="minorHAnsi"/>
              </w:rPr>
            </w:pPr>
            <w:r w:rsidRPr="00017B27">
              <w:rPr>
                <w:rFonts w:cstheme="minorHAnsi"/>
              </w:rPr>
              <w:t>-299</w:t>
            </w:r>
          </w:p>
        </w:tc>
        <w:tc>
          <w:tcPr>
            <w:tcW w:w="403" w:type="pct"/>
            <w:tcBorders>
              <w:bottom w:val="single" w:sz="4" w:space="0" w:color="auto"/>
            </w:tcBorders>
            <w:vAlign w:val="bottom"/>
          </w:tcPr>
          <w:p w14:paraId="66CD977D" w14:textId="77777777" w:rsidR="00E31B4E" w:rsidRPr="00017B27" w:rsidRDefault="00E31B4E" w:rsidP="00AA540F">
            <w:pPr>
              <w:pStyle w:val="TableRowNormal"/>
              <w:rPr>
                <w:rFonts w:cstheme="minorHAnsi"/>
              </w:rPr>
            </w:pPr>
            <w:r w:rsidRPr="00017B27">
              <w:rPr>
                <w:rFonts w:cstheme="minorHAnsi"/>
              </w:rPr>
              <w:t>-479</w:t>
            </w:r>
          </w:p>
        </w:tc>
        <w:tc>
          <w:tcPr>
            <w:tcW w:w="404" w:type="pct"/>
            <w:tcBorders>
              <w:bottom w:val="single" w:sz="4" w:space="0" w:color="auto"/>
            </w:tcBorders>
            <w:vAlign w:val="bottom"/>
          </w:tcPr>
          <w:p w14:paraId="783981DB" w14:textId="77777777" w:rsidR="00E31B4E" w:rsidRPr="00017B27" w:rsidRDefault="00E31B4E" w:rsidP="00AA540F">
            <w:pPr>
              <w:pStyle w:val="TableRowNormal"/>
              <w:rPr>
                <w:rFonts w:cstheme="minorHAnsi"/>
              </w:rPr>
            </w:pPr>
            <w:r w:rsidRPr="00017B27">
              <w:rPr>
                <w:rFonts w:cstheme="minorHAnsi"/>
              </w:rPr>
              <w:t>90</w:t>
            </w:r>
          </w:p>
        </w:tc>
      </w:tr>
    </w:tbl>
    <w:p w14:paraId="5D302381" w14:textId="77777777" w:rsidR="001A31B8" w:rsidRDefault="001A31B8" w:rsidP="001A31B8">
      <w:pPr>
        <w:pStyle w:val="CGCTableFootnote"/>
      </w:pPr>
      <w:r>
        <w:t>Source:</w:t>
      </w:r>
      <w:r>
        <w:tab/>
      </w:r>
      <w:r>
        <w:fldChar w:fldCharType="begin"/>
      </w:r>
      <w:r>
        <w:instrText xml:space="preserve"> REF _Ref506278445 \h </w:instrText>
      </w:r>
      <w:r>
        <w:fldChar w:fldCharType="separate"/>
      </w:r>
      <w:r w:rsidR="006F38D8">
        <w:t>Table B-</w:t>
      </w:r>
      <w:r w:rsidR="006F38D8">
        <w:rPr>
          <w:noProof/>
        </w:rPr>
        <w:t>1</w:t>
      </w:r>
      <w:r>
        <w:fldChar w:fldCharType="end"/>
      </w:r>
      <w:r>
        <w:t xml:space="preserve">, </w:t>
      </w:r>
      <w:r>
        <w:fldChar w:fldCharType="begin"/>
      </w:r>
      <w:r>
        <w:instrText xml:space="preserve"> REF _Ref506278451 \h </w:instrText>
      </w:r>
      <w:r>
        <w:fldChar w:fldCharType="separate"/>
      </w:r>
      <w:r w:rsidR="006F38D8">
        <w:t>Table B-</w:t>
      </w:r>
      <w:r w:rsidR="006F38D8">
        <w:rPr>
          <w:noProof/>
        </w:rPr>
        <w:t>2</w:t>
      </w:r>
      <w:r>
        <w:fldChar w:fldCharType="end"/>
      </w:r>
      <w:r>
        <w:t xml:space="preserve">, </w:t>
      </w:r>
      <w:r>
        <w:fldChar w:fldCharType="begin"/>
      </w:r>
      <w:r>
        <w:instrText xml:space="preserve"> REF _Ref506278457 \h </w:instrText>
      </w:r>
      <w:r>
        <w:fldChar w:fldCharType="separate"/>
      </w:r>
      <w:r w:rsidR="006F38D8">
        <w:t>Table B-</w:t>
      </w:r>
      <w:r w:rsidR="006F38D8">
        <w:rPr>
          <w:noProof/>
        </w:rPr>
        <w:t>3</w:t>
      </w:r>
      <w:r>
        <w:fldChar w:fldCharType="end"/>
      </w:r>
      <w:r>
        <w:t xml:space="preserve">, </w:t>
      </w:r>
      <w:r>
        <w:fldChar w:fldCharType="begin"/>
      </w:r>
      <w:r>
        <w:instrText xml:space="preserve"> REF _Ref506278463 \h </w:instrText>
      </w:r>
      <w:r>
        <w:fldChar w:fldCharType="separate"/>
      </w:r>
      <w:r w:rsidR="006F38D8">
        <w:t>Table B-</w:t>
      </w:r>
      <w:r w:rsidR="006F38D8">
        <w:rPr>
          <w:noProof/>
        </w:rPr>
        <w:t>4</w:t>
      </w:r>
      <w:r>
        <w:fldChar w:fldCharType="end"/>
      </w:r>
      <w:r>
        <w:t xml:space="preserve"> and </w:t>
      </w:r>
      <w:r>
        <w:fldChar w:fldCharType="begin"/>
      </w:r>
      <w:r>
        <w:instrText xml:space="preserve"> REF _Ref506278468 \h </w:instrText>
      </w:r>
      <w:r>
        <w:fldChar w:fldCharType="separate"/>
      </w:r>
      <w:r w:rsidR="006F38D8">
        <w:t>Table B-</w:t>
      </w:r>
      <w:r w:rsidR="006F38D8">
        <w:rPr>
          <w:noProof/>
        </w:rPr>
        <w:t>5</w:t>
      </w:r>
      <w:r>
        <w:fldChar w:fldCharType="end"/>
      </w:r>
      <w:r>
        <w:t>.</w:t>
      </w:r>
    </w:p>
    <w:p w14:paraId="1ACEEC60" w14:textId="77777777" w:rsidR="001A31B8" w:rsidRDefault="001A31B8" w:rsidP="001A31B8">
      <w:pPr>
        <w:pStyle w:val="CGCTableHeading"/>
      </w:pPr>
      <w:bookmarkStart w:id="74" w:name="_Ref506295016"/>
      <w:r>
        <w:lastRenderedPageBreak/>
        <w:t>Table B-</w:t>
      </w:r>
      <w:r w:rsidR="00781C9A">
        <w:fldChar w:fldCharType="begin"/>
      </w:r>
      <w:r w:rsidR="00781C9A">
        <w:instrText xml:space="preserve"> SEQ Table \* ARABIC </w:instrText>
      </w:r>
      <w:r w:rsidR="00781C9A">
        <w:fldChar w:fldCharType="separate"/>
      </w:r>
      <w:r w:rsidR="006F38D8">
        <w:rPr>
          <w:noProof/>
        </w:rPr>
        <w:t>9</w:t>
      </w:r>
      <w:r w:rsidR="00781C9A">
        <w:rPr>
          <w:noProof/>
        </w:rPr>
        <w:fldChar w:fldCharType="end"/>
      </w:r>
      <w:bookmarkEnd w:id="74"/>
      <w:r>
        <w:tab/>
        <w:t>Comparison with the tax approach, average per capita GST change, 2018 </w:t>
      </w:r>
      <w:proofErr w:type="gramStart"/>
      <w:r>
        <w:t>Update</w:t>
      </w:r>
      <w:proofErr w:type="gramEnd"/>
    </w:p>
    <w:tbl>
      <w:tblPr>
        <w:tblW w:w="5000" w:type="pct"/>
        <w:tblLayout w:type="fixed"/>
        <w:tblCellMar>
          <w:left w:w="85" w:type="dxa"/>
          <w:right w:w="85" w:type="dxa"/>
        </w:tblCellMar>
        <w:tblLook w:val="0000" w:firstRow="0" w:lastRow="0" w:firstColumn="0" w:lastColumn="0" w:noHBand="0" w:noVBand="0"/>
      </w:tblPr>
      <w:tblGrid>
        <w:gridCol w:w="2500"/>
        <w:gridCol w:w="736"/>
        <w:gridCol w:w="736"/>
        <w:gridCol w:w="735"/>
        <w:gridCol w:w="735"/>
        <w:gridCol w:w="737"/>
        <w:gridCol w:w="735"/>
        <w:gridCol w:w="735"/>
        <w:gridCol w:w="735"/>
        <w:gridCol w:w="737"/>
      </w:tblGrid>
      <w:tr w:rsidR="001A31B8" w:rsidRPr="00FE3F73" w14:paraId="3DEDD4B4" w14:textId="77777777" w:rsidTr="00B025CE">
        <w:tc>
          <w:tcPr>
            <w:tcW w:w="1370" w:type="pct"/>
            <w:tcBorders>
              <w:top w:val="single" w:sz="6" w:space="0" w:color="auto"/>
              <w:bottom w:val="single" w:sz="6" w:space="0" w:color="auto"/>
            </w:tcBorders>
            <w:vAlign w:val="bottom"/>
          </w:tcPr>
          <w:p w14:paraId="0F4ED08E" w14:textId="77777777" w:rsidR="001A31B8" w:rsidRPr="00FE3F73" w:rsidRDefault="001A31B8" w:rsidP="00B025CE">
            <w:pPr>
              <w:pStyle w:val="CGCTableStub"/>
              <w:spacing w:line="240" w:lineRule="auto"/>
              <w:ind w:left="142" w:hanging="142"/>
              <w:rPr>
                <w:rFonts w:cstheme="minorHAnsi"/>
              </w:rPr>
            </w:pPr>
          </w:p>
        </w:tc>
        <w:tc>
          <w:tcPr>
            <w:tcW w:w="403" w:type="pct"/>
            <w:tcBorders>
              <w:top w:val="single" w:sz="6" w:space="0" w:color="auto"/>
              <w:bottom w:val="single" w:sz="6" w:space="0" w:color="auto"/>
            </w:tcBorders>
            <w:vAlign w:val="bottom"/>
          </w:tcPr>
          <w:p w14:paraId="5DA39B78" w14:textId="77777777" w:rsidR="001A31B8" w:rsidRPr="00FE3F73" w:rsidRDefault="001A31B8" w:rsidP="00B025CE">
            <w:pPr>
              <w:pStyle w:val="TableColHeadings"/>
              <w:rPr>
                <w:rFonts w:cstheme="minorHAnsi"/>
              </w:rPr>
            </w:pPr>
            <w:r w:rsidRPr="00FE3F73">
              <w:rPr>
                <w:rFonts w:cstheme="minorHAnsi"/>
              </w:rPr>
              <w:t>NSW</w:t>
            </w:r>
          </w:p>
        </w:tc>
        <w:tc>
          <w:tcPr>
            <w:tcW w:w="403" w:type="pct"/>
            <w:tcBorders>
              <w:top w:val="single" w:sz="6" w:space="0" w:color="auto"/>
              <w:bottom w:val="single" w:sz="6" w:space="0" w:color="auto"/>
            </w:tcBorders>
            <w:vAlign w:val="bottom"/>
          </w:tcPr>
          <w:p w14:paraId="68903A29" w14:textId="77777777" w:rsidR="001A31B8" w:rsidRPr="00FE3F73" w:rsidRDefault="001A31B8" w:rsidP="00B025CE">
            <w:pPr>
              <w:pStyle w:val="TableColHeadings"/>
              <w:rPr>
                <w:rFonts w:cstheme="minorHAnsi"/>
              </w:rPr>
            </w:pPr>
            <w:r w:rsidRPr="00FE3F73">
              <w:rPr>
                <w:rFonts w:cstheme="minorHAnsi"/>
              </w:rPr>
              <w:t>Vic</w:t>
            </w:r>
          </w:p>
        </w:tc>
        <w:tc>
          <w:tcPr>
            <w:tcW w:w="403" w:type="pct"/>
            <w:tcBorders>
              <w:top w:val="single" w:sz="6" w:space="0" w:color="auto"/>
              <w:bottom w:val="single" w:sz="6" w:space="0" w:color="auto"/>
            </w:tcBorders>
            <w:vAlign w:val="bottom"/>
          </w:tcPr>
          <w:p w14:paraId="0014227F" w14:textId="77777777" w:rsidR="001A31B8" w:rsidRPr="00FE3F73" w:rsidRDefault="001A31B8" w:rsidP="00B025CE">
            <w:pPr>
              <w:pStyle w:val="TableColHeadings"/>
              <w:rPr>
                <w:rFonts w:cstheme="minorHAnsi"/>
              </w:rPr>
            </w:pPr>
            <w:r w:rsidRPr="00FE3F73">
              <w:rPr>
                <w:rFonts w:cstheme="minorHAnsi"/>
              </w:rPr>
              <w:t>Qld</w:t>
            </w:r>
          </w:p>
        </w:tc>
        <w:tc>
          <w:tcPr>
            <w:tcW w:w="403" w:type="pct"/>
            <w:tcBorders>
              <w:top w:val="single" w:sz="6" w:space="0" w:color="auto"/>
              <w:bottom w:val="single" w:sz="6" w:space="0" w:color="auto"/>
            </w:tcBorders>
            <w:vAlign w:val="bottom"/>
          </w:tcPr>
          <w:p w14:paraId="1F7C0F52" w14:textId="77777777" w:rsidR="001A31B8" w:rsidRPr="00FE3F73" w:rsidRDefault="001A31B8" w:rsidP="00B025CE">
            <w:pPr>
              <w:pStyle w:val="TableColHeadings"/>
              <w:rPr>
                <w:rFonts w:cstheme="minorHAnsi"/>
              </w:rPr>
            </w:pPr>
            <w:r w:rsidRPr="00FE3F73">
              <w:rPr>
                <w:rFonts w:cstheme="minorHAnsi"/>
              </w:rPr>
              <w:t>WA</w:t>
            </w:r>
          </w:p>
        </w:tc>
        <w:tc>
          <w:tcPr>
            <w:tcW w:w="404" w:type="pct"/>
            <w:tcBorders>
              <w:top w:val="single" w:sz="6" w:space="0" w:color="auto"/>
              <w:bottom w:val="single" w:sz="6" w:space="0" w:color="auto"/>
            </w:tcBorders>
            <w:vAlign w:val="bottom"/>
          </w:tcPr>
          <w:p w14:paraId="75648492" w14:textId="77777777" w:rsidR="001A31B8" w:rsidRPr="00FE3F73" w:rsidRDefault="001A31B8" w:rsidP="00B025CE">
            <w:pPr>
              <w:pStyle w:val="TableColHeadings"/>
              <w:rPr>
                <w:rFonts w:cstheme="minorHAnsi"/>
              </w:rPr>
            </w:pPr>
            <w:r w:rsidRPr="00FE3F73">
              <w:rPr>
                <w:rFonts w:cstheme="minorHAnsi"/>
              </w:rPr>
              <w:t>SA</w:t>
            </w:r>
          </w:p>
        </w:tc>
        <w:tc>
          <w:tcPr>
            <w:tcW w:w="403" w:type="pct"/>
            <w:tcBorders>
              <w:top w:val="single" w:sz="6" w:space="0" w:color="auto"/>
              <w:bottom w:val="single" w:sz="6" w:space="0" w:color="auto"/>
            </w:tcBorders>
            <w:vAlign w:val="bottom"/>
          </w:tcPr>
          <w:p w14:paraId="2C3EBCF7" w14:textId="77777777" w:rsidR="001A31B8" w:rsidRPr="00FE3F73" w:rsidRDefault="001A31B8" w:rsidP="00B025CE">
            <w:pPr>
              <w:pStyle w:val="TableColHeadings"/>
              <w:rPr>
                <w:rFonts w:cstheme="minorHAnsi"/>
              </w:rPr>
            </w:pPr>
            <w:proofErr w:type="spellStart"/>
            <w:r w:rsidRPr="00FE3F73">
              <w:rPr>
                <w:rFonts w:cstheme="minorHAnsi"/>
              </w:rPr>
              <w:t>Tas</w:t>
            </w:r>
            <w:proofErr w:type="spellEnd"/>
          </w:p>
        </w:tc>
        <w:tc>
          <w:tcPr>
            <w:tcW w:w="403" w:type="pct"/>
            <w:tcBorders>
              <w:top w:val="single" w:sz="6" w:space="0" w:color="auto"/>
              <w:bottom w:val="single" w:sz="6" w:space="0" w:color="auto"/>
            </w:tcBorders>
            <w:vAlign w:val="bottom"/>
          </w:tcPr>
          <w:p w14:paraId="7DE4272B" w14:textId="77777777" w:rsidR="001A31B8" w:rsidRPr="00FE3F73" w:rsidRDefault="001A31B8" w:rsidP="00B025CE">
            <w:pPr>
              <w:pStyle w:val="TableColHeadings"/>
              <w:rPr>
                <w:rFonts w:cstheme="minorHAnsi"/>
              </w:rPr>
            </w:pPr>
            <w:r w:rsidRPr="00FE3F73">
              <w:rPr>
                <w:rFonts w:cstheme="minorHAnsi"/>
              </w:rPr>
              <w:t>ACT</w:t>
            </w:r>
          </w:p>
        </w:tc>
        <w:tc>
          <w:tcPr>
            <w:tcW w:w="403" w:type="pct"/>
            <w:tcBorders>
              <w:top w:val="single" w:sz="6" w:space="0" w:color="auto"/>
              <w:bottom w:val="single" w:sz="6" w:space="0" w:color="auto"/>
            </w:tcBorders>
            <w:vAlign w:val="bottom"/>
          </w:tcPr>
          <w:p w14:paraId="34BF9BDA" w14:textId="77777777" w:rsidR="001A31B8" w:rsidRPr="00FE3F73" w:rsidRDefault="001A31B8" w:rsidP="00B025CE">
            <w:pPr>
              <w:pStyle w:val="TableColHeadings"/>
              <w:rPr>
                <w:rFonts w:cstheme="minorHAnsi"/>
              </w:rPr>
            </w:pPr>
            <w:r w:rsidRPr="00FE3F73">
              <w:rPr>
                <w:rFonts w:cstheme="minorHAnsi"/>
              </w:rPr>
              <w:t>NT</w:t>
            </w:r>
          </w:p>
        </w:tc>
        <w:tc>
          <w:tcPr>
            <w:tcW w:w="404" w:type="pct"/>
            <w:tcBorders>
              <w:top w:val="single" w:sz="6" w:space="0" w:color="auto"/>
              <w:bottom w:val="single" w:sz="6" w:space="0" w:color="auto"/>
            </w:tcBorders>
            <w:vAlign w:val="bottom"/>
          </w:tcPr>
          <w:p w14:paraId="35CABE28" w14:textId="77777777" w:rsidR="001A31B8" w:rsidRPr="00FE3F73" w:rsidRDefault="001A31B8" w:rsidP="00B025CE">
            <w:pPr>
              <w:pStyle w:val="TableColHeadings"/>
              <w:rPr>
                <w:rFonts w:cstheme="minorHAnsi"/>
              </w:rPr>
            </w:pPr>
            <w:proofErr w:type="spellStart"/>
            <w:r>
              <w:rPr>
                <w:rFonts w:cstheme="minorHAnsi"/>
              </w:rPr>
              <w:t>Redist</w:t>
            </w:r>
            <w:proofErr w:type="spellEnd"/>
          </w:p>
        </w:tc>
      </w:tr>
      <w:tr w:rsidR="001A31B8" w:rsidRPr="00FE3F73" w14:paraId="276E9D5F" w14:textId="77777777" w:rsidTr="00B025CE">
        <w:tc>
          <w:tcPr>
            <w:tcW w:w="1370" w:type="pct"/>
            <w:tcMar>
              <w:top w:w="0" w:type="dxa"/>
              <w:bottom w:w="0" w:type="dxa"/>
            </w:tcMar>
            <w:vAlign w:val="bottom"/>
          </w:tcPr>
          <w:p w14:paraId="6805E4DD" w14:textId="77777777" w:rsidR="001A31B8" w:rsidRPr="00FE3F73" w:rsidRDefault="001A31B8" w:rsidP="00B025CE">
            <w:pPr>
              <w:pStyle w:val="CGCTableStub"/>
              <w:spacing w:before="0" w:after="0" w:line="240" w:lineRule="auto"/>
              <w:jc w:val="right"/>
              <w:rPr>
                <w:rFonts w:cstheme="minorHAnsi"/>
              </w:rPr>
            </w:pPr>
          </w:p>
        </w:tc>
        <w:tc>
          <w:tcPr>
            <w:tcW w:w="403" w:type="pct"/>
            <w:tcMar>
              <w:top w:w="0" w:type="dxa"/>
              <w:bottom w:w="0" w:type="dxa"/>
            </w:tcMar>
            <w:vAlign w:val="bottom"/>
          </w:tcPr>
          <w:p w14:paraId="4529EC91"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7465614C"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70528CA7"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29EAE02D"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32A6DB6A"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463C4CC5"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125A048D"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3" w:type="pct"/>
            <w:tcMar>
              <w:top w:w="0" w:type="dxa"/>
              <w:bottom w:w="0" w:type="dxa"/>
            </w:tcMar>
            <w:vAlign w:val="bottom"/>
          </w:tcPr>
          <w:p w14:paraId="226D46AD"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c>
          <w:tcPr>
            <w:tcW w:w="404" w:type="pct"/>
            <w:tcMar>
              <w:top w:w="0" w:type="dxa"/>
              <w:bottom w:w="0" w:type="dxa"/>
            </w:tcMar>
            <w:vAlign w:val="bottom"/>
          </w:tcPr>
          <w:p w14:paraId="553D3031" w14:textId="77777777" w:rsidR="001A31B8" w:rsidRPr="00FE3F73" w:rsidRDefault="001A31B8" w:rsidP="00B025CE">
            <w:pPr>
              <w:pStyle w:val="TableRowNormal"/>
              <w:spacing w:before="0" w:after="0" w:line="240" w:lineRule="auto"/>
              <w:ind w:left="0" w:firstLine="0"/>
              <w:rPr>
                <w:rFonts w:cstheme="minorHAnsi"/>
              </w:rPr>
            </w:pPr>
            <w:r>
              <w:rPr>
                <w:rFonts w:cstheme="minorHAnsi"/>
              </w:rPr>
              <w:t>$pc</w:t>
            </w:r>
          </w:p>
        </w:tc>
      </w:tr>
      <w:tr w:rsidR="001A31B8" w:rsidRPr="00FE3F73" w14:paraId="064BE7E8" w14:textId="77777777" w:rsidTr="00B025CE">
        <w:tc>
          <w:tcPr>
            <w:tcW w:w="1370" w:type="pct"/>
            <w:vAlign w:val="bottom"/>
          </w:tcPr>
          <w:p w14:paraId="5998099F" w14:textId="77777777" w:rsidR="001A31B8" w:rsidRPr="00FE3F73" w:rsidRDefault="001A31B8" w:rsidP="00B025CE">
            <w:pPr>
              <w:pStyle w:val="CGCTableStub"/>
              <w:tabs>
                <w:tab w:val="left" w:pos="142"/>
                <w:tab w:val="left" w:pos="425"/>
                <w:tab w:val="left" w:pos="709"/>
                <w:tab w:val="left" w:pos="851"/>
              </w:tabs>
              <w:ind w:left="142" w:hanging="142"/>
              <w:rPr>
                <w:rFonts w:cstheme="minorHAnsi"/>
              </w:rPr>
            </w:pPr>
            <w:r>
              <w:rPr>
                <w:rFonts w:cstheme="minorHAnsi"/>
              </w:rPr>
              <w:t>Gross State Product</w:t>
            </w:r>
          </w:p>
        </w:tc>
        <w:tc>
          <w:tcPr>
            <w:tcW w:w="403" w:type="pct"/>
            <w:vAlign w:val="bottom"/>
          </w:tcPr>
          <w:p w14:paraId="38B5F6DF" w14:textId="77777777" w:rsidR="001A31B8" w:rsidRPr="00DA5691" w:rsidRDefault="001A31B8" w:rsidP="00B025CE">
            <w:pPr>
              <w:pStyle w:val="TableRowNormal"/>
              <w:rPr>
                <w:rFonts w:cstheme="minorHAnsi"/>
              </w:rPr>
            </w:pPr>
            <w:r w:rsidRPr="00DA5691">
              <w:rPr>
                <w:rFonts w:cstheme="minorHAnsi"/>
              </w:rPr>
              <w:t>79</w:t>
            </w:r>
          </w:p>
        </w:tc>
        <w:tc>
          <w:tcPr>
            <w:tcW w:w="403" w:type="pct"/>
            <w:vAlign w:val="bottom"/>
          </w:tcPr>
          <w:p w14:paraId="37CCA83F" w14:textId="77777777" w:rsidR="001A31B8" w:rsidRPr="00DA5691" w:rsidRDefault="001A31B8" w:rsidP="00B025CE">
            <w:pPr>
              <w:pStyle w:val="TableRowNormal"/>
              <w:rPr>
                <w:rFonts w:cstheme="minorHAnsi"/>
              </w:rPr>
            </w:pPr>
            <w:r w:rsidRPr="00DA5691">
              <w:rPr>
                <w:rFonts w:cstheme="minorHAnsi"/>
              </w:rPr>
              <w:t>-12</w:t>
            </w:r>
          </w:p>
        </w:tc>
        <w:tc>
          <w:tcPr>
            <w:tcW w:w="403" w:type="pct"/>
            <w:vAlign w:val="bottom"/>
          </w:tcPr>
          <w:p w14:paraId="415F4D8E" w14:textId="77777777" w:rsidR="001A31B8" w:rsidRPr="00DA5691" w:rsidRDefault="001A31B8" w:rsidP="00B025CE">
            <w:pPr>
              <w:pStyle w:val="TableRowNormal"/>
              <w:rPr>
                <w:rFonts w:cstheme="minorHAnsi"/>
              </w:rPr>
            </w:pPr>
            <w:r w:rsidRPr="00DA5691">
              <w:rPr>
                <w:rFonts w:cstheme="minorHAnsi"/>
              </w:rPr>
              <w:t>285</w:t>
            </w:r>
          </w:p>
        </w:tc>
        <w:tc>
          <w:tcPr>
            <w:tcW w:w="403" w:type="pct"/>
            <w:vAlign w:val="bottom"/>
          </w:tcPr>
          <w:p w14:paraId="002F242B" w14:textId="77777777" w:rsidR="001A31B8" w:rsidRPr="00DA5691" w:rsidRDefault="001A31B8" w:rsidP="00B025CE">
            <w:pPr>
              <w:pStyle w:val="TableRowNormal"/>
              <w:rPr>
                <w:rFonts w:cstheme="minorHAnsi"/>
              </w:rPr>
            </w:pPr>
            <w:r w:rsidRPr="00DA5691">
              <w:rPr>
                <w:rFonts w:cstheme="minorHAnsi"/>
              </w:rPr>
              <w:t>114</w:t>
            </w:r>
          </w:p>
        </w:tc>
        <w:tc>
          <w:tcPr>
            <w:tcW w:w="404" w:type="pct"/>
            <w:vAlign w:val="bottom"/>
          </w:tcPr>
          <w:p w14:paraId="2B8B4875" w14:textId="77777777" w:rsidR="001A31B8" w:rsidRPr="00DA5691" w:rsidRDefault="001A31B8" w:rsidP="00B025CE">
            <w:pPr>
              <w:pStyle w:val="TableRowNormal"/>
              <w:rPr>
                <w:rFonts w:cstheme="minorHAnsi"/>
              </w:rPr>
            </w:pPr>
            <w:r w:rsidRPr="00DA5691">
              <w:rPr>
                <w:rFonts w:cstheme="minorHAnsi"/>
              </w:rPr>
              <w:t>-390</w:t>
            </w:r>
          </w:p>
        </w:tc>
        <w:tc>
          <w:tcPr>
            <w:tcW w:w="403" w:type="pct"/>
            <w:vAlign w:val="bottom"/>
          </w:tcPr>
          <w:p w14:paraId="19678B3F" w14:textId="77777777" w:rsidR="001A31B8" w:rsidRPr="00DA5691" w:rsidRDefault="001A31B8" w:rsidP="00B025CE">
            <w:pPr>
              <w:pStyle w:val="TableRowNormal"/>
              <w:rPr>
                <w:rFonts w:cstheme="minorHAnsi"/>
              </w:rPr>
            </w:pPr>
            <w:r w:rsidRPr="00DA5691">
              <w:rPr>
                <w:rFonts w:cstheme="minorHAnsi"/>
              </w:rPr>
              <w:t>-387</w:t>
            </w:r>
          </w:p>
        </w:tc>
        <w:tc>
          <w:tcPr>
            <w:tcW w:w="403" w:type="pct"/>
            <w:vAlign w:val="bottom"/>
          </w:tcPr>
          <w:p w14:paraId="3455B07A" w14:textId="77777777" w:rsidR="001A31B8" w:rsidRPr="00DA5691" w:rsidRDefault="001A31B8" w:rsidP="00B025CE">
            <w:pPr>
              <w:pStyle w:val="TableRowNormal"/>
              <w:rPr>
                <w:rFonts w:cstheme="minorHAnsi"/>
              </w:rPr>
            </w:pPr>
            <w:r w:rsidRPr="00DA5691">
              <w:rPr>
                <w:rFonts w:cstheme="minorHAnsi"/>
              </w:rPr>
              <w:t>-2</w:t>
            </w:r>
            <w:r>
              <w:rPr>
                <w:rFonts w:cstheme="minorHAnsi"/>
              </w:rPr>
              <w:t xml:space="preserve"> </w:t>
            </w:r>
            <w:r w:rsidRPr="00DA5691">
              <w:rPr>
                <w:rFonts w:cstheme="minorHAnsi"/>
              </w:rPr>
              <w:t>062</w:t>
            </w:r>
          </w:p>
        </w:tc>
        <w:tc>
          <w:tcPr>
            <w:tcW w:w="403" w:type="pct"/>
            <w:vAlign w:val="bottom"/>
          </w:tcPr>
          <w:p w14:paraId="566001D3" w14:textId="77777777" w:rsidR="001A31B8" w:rsidRPr="00DA5691" w:rsidRDefault="001A31B8" w:rsidP="00B025CE">
            <w:pPr>
              <w:pStyle w:val="TableRowNormal"/>
              <w:rPr>
                <w:rFonts w:cstheme="minorHAnsi"/>
              </w:rPr>
            </w:pPr>
            <w:r w:rsidRPr="00DA5691">
              <w:rPr>
                <w:rFonts w:cstheme="minorHAnsi"/>
              </w:rPr>
              <w:t>-2</w:t>
            </w:r>
            <w:r>
              <w:rPr>
                <w:rFonts w:cstheme="minorHAnsi"/>
              </w:rPr>
              <w:t xml:space="preserve"> </w:t>
            </w:r>
            <w:r w:rsidRPr="00DA5691">
              <w:rPr>
                <w:rFonts w:cstheme="minorHAnsi"/>
              </w:rPr>
              <w:t>205</w:t>
            </w:r>
          </w:p>
        </w:tc>
        <w:tc>
          <w:tcPr>
            <w:tcW w:w="404" w:type="pct"/>
            <w:vAlign w:val="bottom"/>
          </w:tcPr>
          <w:p w14:paraId="3C32DCC3" w14:textId="77777777" w:rsidR="001A31B8" w:rsidRPr="00DA5691" w:rsidRDefault="001A31B8" w:rsidP="00B025CE">
            <w:pPr>
              <w:pStyle w:val="TableRowNormal"/>
              <w:rPr>
                <w:rFonts w:cstheme="minorHAnsi"/>
              </w:rPr>
            </w:pPr>
            <w:r w:rsidRPr="00DA5691">
              <w:rPr>
                <w:rFonts w:cstheme="minorHAnsi"/>
              </w:rPr>
              <w:t>94</w:t>
            </w:r>
          </w:p>
        </w:tc>
      </w:tr>
      <w:tr w:rsidR="00E31B4E" w:rsidRPr="00FE3F73" w14:paraId="31CD1F1D" w14:textId="77777777" w:rsidTr="00B025CE">
        <w:tc>
          <w:tcPr>
            <w:tcW w:w="1370" w:type="pct"/>
            <w:vAlign w:val="bottom"/>
          </w:tcPr>
          <w:p w14:paraId="290C5233"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Partial Gross State Product</w:t>
            </w:r>
          </w:p>
        </w:tc>
        <w:tc>
          <w:tcPr>
            <w:tcW w:w="403" w:type="pct"/>
            <w:vAlign w:val="bottom"/>
          </w:tcPr>
          <w:p w14:paraId="58BA3ABA" w14:textId="77777777" w:rsidR="00E31B4E" w:rsidRPr="00E31B4E" w:rsidRDefault="00E31B4E" w:rsidP="00AA540F">
            <w:pPr>
              <w:pStyle w:val="TableRowNormal"/>
              <w:rPr>
                <w:rFonts w:cstheme="minorHAnsi"/>
              </w:rPr>
            </w:pPr>
            <w:r w:rsidRPr="00E31B4E">
              <w:rPr>
                <w:rFonts w:cstheme="minorHAnsi"/>
              </w:rPr>
              <w:t>-6</w:t>
            </w:r>
          </w:p>
        </w:tc>
        <w:tc>
          <w:tcPr>
            <w:tcW w:w="403" w:type="pct"/>
            <w:vAlign w:val="bottom"/>
          </w:tcPr>
          <w:p w14:paraId="7B6BE75B" w14:textId="77777777" w:rsidR="00E31B4E" w:rsidRPr="00E31B4E" w:rsidRDefault="00E31B4E" w:rsidP="00AA540F">
            <w:pPr>
              <w:pStyle w:val="TableRowNormal"/>
              <w:rPr>
                <w:rFonts w:cstheme="minorHAnsi"/>
              </w:rPr>
            </w:pPr>
            <w:r w:rsidRPr="00E31B4E">
              <w:rPr>
                <w:rFonts w:cstheme="minorHAnsi"/>
              </w:rPr>
              <w:t>-45</w:t>
            </w:r>
          </w:p>
        </w:tc>
        <w:tc>
          <w:tcPr>
            <w:tcW w:w="403" w:type="pct"/>
            <w:vAlign w:val="bottom"/>
          </w:tcPr>
          <w:p w14:paraId="75977C93" w14:textId="77777777" w:rsidR="00E31B4E" w:rsidRPr="00E31B4E" w:rsidRDefault="00E31B4E" w:rsidP="00AA540F">
            <w:pPr>
              <w:pStyle w:val="TableRowNormal"/>
              <w:rPr>
                <w:rFonts w:cstheme="minorHAnsi"/>
              </w:rPr>
            </w:pPr>
            <w:r w:rsidRPr="00E31B4E">
              <w:rPr>
                <w:rFonts w:cstheme="minorHAnsi"/>
              </w:rPr>
              <w:t>286</w:t>
            </w:r>
          </w:p>
        </w:tc>
        <w:tc>
          <w:tcPr>
            <w:tcW w:w="403" w:type="pct"/>
            <w:vAlign w:val="bottom"/>
          </w:tcPr>
          <w:p w14:paraId="4F93109B" w14:textId="77777777" w:rsidR="00E31B4E" w:rsidRPr="00E31B4E" w:rsidRDefault="00E31B4E" w:rsidP="00AA540F">
            <w:pPr>
              <w:pStyle w:val="TableRowNormal"/>
              <w:rPr>
                <w:rFonts w:cstheme="minorHAnsi"/>
              </w:rPr>
            </w:pPr>
            <w:r w:rsidRPr="00E31B4E">
              <w:rPr>
                <w:rFonts w:cstheme="minorHAnsi"/>
              </w:rPr>
              <w:t>143</w:t>
            </w:r>
          </w:p>
        </w:tc>
        <w:tc>
          <w:tcPr>
            <w:tcW w:w="404" w:type="pct"/>
            <w:vAlign w:val="bottom"/>
          </w:tcPr>
          <w:p w14:paraId="57F0F83A" w14:textId="77777777" w:rsidR="00E31B4E" w:rsidRPr="00E31B4E" w:rsidRDefault="00E31B4E" w:rsidP="00AA540F">
            <w:pPr>
              <w:pStyle w:val="TableRowNormal"/>
              <w:rPr>
                <w:rFonts w:cstheme="minorHAnsi"/>
              </w:rPr>
            </w:pPr>
            <w:r w:rsidRPr="00E31B4E">
              <w:rPr>
                <w:rFonts w:cstheme="minorHAnsi"/>
              </w:rPr>
              <w:t>-348</w:t>
            </w:r>
          </w:p>
        </w:tc>
        <w:tc>
          <w:tcPr>
            <w:tcW w:w="403" w:type="pct"/>
            <w:vAlign w:val="bottom"/>
          </w:tcPr>
          <w:p w14:paraId="526FB4D1" w14:textId="77777777" w:rsidR="00E31B4E" w:rsidRPr="00E31B4E" w:rsidRDefault="00E31B4E" w:rsidP="00AA540F">
            <w:pPr>
              <w:pStyle w:val="TableRowNormal"/>
              <w:rPr>
                <w:rFonts w:cstheme="minorHAnsi"/>
              </w:rPr>
            </w:pPr>
            <w:r w:rsidRPr="00E31B4E">
              <w:rPr>
                <w:rFonts w:cstheme="minorHAnsi"/>
              </w:rPr>
              <w:t>-311</w:t>
            </w:r>
          </w:p>
        </w:tc>
        <w:tc>
          <w:tcPr>
            <w:tcW w:w="403" w:type="pct"/>
            <w:vAlign w:val="bottom"/>
          </w:tcPr>
          <w:p w14:paraId="22789769" w14:textId="77777777" w:rsidR="00E31B4E" w:rsidRPr="00E31B4E" w:rsidRDefault="00E31B4E" w:rsidP="00AA540F">
            <w:pPr>
              <w:pStyle w:val="TableRowNormal"/>
              <w:rPr>
                <w:rFonts w:cstheme="minorHAnsi"/>
              </w:rPr>
            </w:pPr>
            <w:r w:rsidRPr="00E31B4E">
              <w:rPr>
                <w:rFonts w:cstheme="minorHAnsi"/>
              </w:rPr>
              <w:t>-896</w:t>
            </w:r>
          </w:p>
        </w:tc>
        <w:tc>
          <w:tcPr>
            <w:tcW w:w="403" w:type="pct"/>
            <w:vAlign w:val="bottom"/>
          </w:tcPr>
          <w:p w14:paraId="075556B0" w14:textId="77777777" w:rsidR="00E31B4E" w:rsidRPr="00E31B4E" w:rsidRDefault="00E31B4E" w:rsidP="00AA540F">
            <w:pPr>
              <w:pStyle w:val="TableRowNormal"/>
              <w:rPr>
                <w:rFonts w:cstheme="minorHAnsi"/>
              </w:rPr>
            </w:pPr>
            <w:r w:rsidRPr="00E31B4E">
              <w:rPr>
                <w:rFonts w:cstheme="minorHAnsi"/>
              </w:rPr>
              <w:t>-1</w:t>
            </w:r>
            <w:r>
              <w:rPr>
                <w:rFonts w:cstheme="minorHAnsi"/>
              </w:rPr>
              <w:t xml:space="preserve"> </w:t>
            </w:r>
            <w:r w:rsidRPr="00E31B4E">
              <w:rPr>
                <w:rFonts w:cstheme="minorHAnsi"/>
              </w:rPr>
              <w:t>340</w:t>
            </w:r>
          </w:p>
        </w:tc>
        <w:tc>
          <w:tcPr>
            <w:tcW w:w="404" w:type="pct"/>
            <w:vAlign w:val="bottom"/>
          </w:tcPr>
          <w:p w14:paraId="6FEB529C" w14:textId="77777777" w:rsidR="00E31B4E" w:rsidRPr="00E31B4E" w:rsidRDefault="00E31B4E" w:rsidP="00AA540F">
            <w:pPr>
              <w:pStyle w:val="TableRowNormal"/>
              <w:rPr>
                <w:rFonts w:cstheme="minorHAnsi"/>
              </w:rPr>
            </w:pPr>
            <w:r w:rsidRPr="00E31B4E">
              <w:rPr>
                <w:rFonts w:cstheme="minorHAnsi"/>
              </w:rPr>
              <w:t>72</w:t>
            </w:r>
          </w:p>
        </w:tc>
      </w:tr>
      <w:tr w:rsidR="00E31B4E" w:rsidRPr="00FE3F73" w14:paraId="03E738EE" w14:textId="77777777" w:rsidTr="00B025CE">
        <w:tc>
          <w:tcPr>
            <w:tcW w:w="1370" w:type="pct"/>
            <w:vAlign w:val="bottom"/>
          </w:tcPr>
          <w:p w14:paraId="252F5981" w14:textId="77777777" w:rsidR="00E31B4E" w:rsidRPr="00FE3F73" w:rsidRDefault="00E31B4E" w:rsidP="00B025CE">
            <w:pPr>
              <w:pStyle w:val="CGCTableStub"/>
              <w:tabs>
                <w:tab w:val="left" w:pos="142"/>
                <w:tab w:val="left" w:pos="425"/>
                <w:tab w:val="left" w:pos="709"/>
                <w:tab w:val="left" w:pos="851"/>
              </w:tabs>
              <w:ind w:left="142" w:hanging="142"/>
              <w:rPr>
                <w:rFonts w:cstheme="minorHAnsi"/>
              </w:rPr>
            </w:pPr>
            <w:r>
              <w:rPr>
                <w:rFonts w:cstheme="minorHAnsi"/>
              </w:rPr>
              <w:t>Total Factor Income</w:t>
            </w:r>
          </w:p>
        </w:tc>
        <w:tc>
          <w:tcPr>
            <w:tcW w:w="403" w:type="pct"/>
            <w:vAlign w:val="bottom"/>
          </w:tcPr>
          <w:p w14:paraId="248965A8" w14:textId="77777777" w:rsidR="00E31B4E" w:rsidRPr="00E31B4E" w:rsidRDefault="00E31B4E" w:rsidP="00AA540F">
            <w:pPr>
              <w:pStyle w:val="TableRowNormal"/>
              <w:rPr>
                <w:rFonts w:cstheme="minorHAnsi"/>
              </w:rPr>
            </w:pPr>
            <w:r w:rsidRPr="00E31B4E">
              <w:rPr>
                <w:rFonts w:cstheme="minorHAnsi"/>
              </w:rPr>
              <w:t>115</w:t>
            </w:r>
          </w:p>
        </w:tc>
        <w:tc>
          <w:tcPr>
            <w:tcW w:w="403" w:type="pct"/>
            <w:vAlign w:val="bottom"/>
          </w:tcPr>
          <w:p w14:paraId="460DB5EC" w14:textId="77777777" w:rsidR="00E31B4E" w:rsidRPr="00E31B4E" w:rsidRDefault="00E31B4E" w:rsidP="00AA540F">
            <w:pPr>
              <w:pStyle w:val="TableRowNormal"/>
              <w:rPr>
                <w:rFonts w:cstheme="minorHAnsi"/>
              </w:rPr>
            </w:pPr>
            <w:r w:rsidRPr="00E31B4E">
              <w:rPr>
                <w:rFonts w:cstheme="minorHAnsi"/>
              </w:rPr>
              <w:t>128</w:t>
            </w:r>
          </w:p>
        </w:tc>
        <w:tc>
          <w:tcPr>
            <w:tcW w:w="403" w:type="pct"/>
            <w:vAlign w:val="bottom"/>
          </w:tcPr>
          <w:p w14:paraId="1708FB0D" w14:textId="77777777" w:rsidR="00E31B4E" w:rsidRPr="00E31B4E" w:rsidRDefault="00E31B4E" w:rsidP="00AA540F">
            <w:pPr>
              <w:pStyle w:val="TableRowNormal"/>
              <w:rPr>
                <w:rFonts w:cstheme="minorHAnsi"/>
              </w:rPr>
            </w:pPr>
            <w:r w:rsidRPr="00E31B4E">
              <w:rPr>
                <w:rFonts w:cstheme="minorHAnsi"/>
              </w:rPr>
              <w:t>239</w:t>
            </w:r>
          </w:p>
        </w:tc>
        <w:tc>
          <w:tcPr>
            <w:tcW w:w="403" w:type="pct"/>
            <w:vAlign w:val="bottom"/>
          </w:tcPr>
          <w:p w14:paraId="4E93CCCE" w14:textId="77777777" w:rsidR="00E31B4E" w:rsidRPr="00E31B4E" w:rsidRDefault="00E31B4E" w:rsidP="00AA540F">
            <w:pPr>
              <w:pStyle w:val="TableRowNormal"/>
              <w:rPr>
                <w:rFonts w:cstheme="minorHAnsi"/>
              </w:rPr>
            </w:pPr>
            <w:r w:rsidRPr="00E31B4E">
              <w:rPr>
                <w:rFonts w:cstheme="minorHAnsi"/>
              </w:rPr>
              <w:t>-86</w:t>
            </w:r>
          </w:p>
        </w:tc>
        <w:tc>
          <w:tcPr>
            <w:tcW w:w="404" w:type="pct"/>
            <w:vAlign w:val="bottom"/>
          </w:tcPr>
          <w:p w14:paraId="1724E5B0" w14:textId="77777777" w:rsidR="00E31B4E" w:rsidRPr="00E31B4E" w:rsidRDefault="00E31B4E" w:rsidP="00AA540F">
            <w:pPr>
              <w:pStyle w:val="TableRowNormal"/>
              <w:rPr>
                <w:rFonts w:cstheme="minorHAnsi"/>
              </w:rPr>
            </w:pPr>
            <w:r w:rsidRPr="00E31B4E">
              <w:rPr>
                <w:rFonts w:cstheme="minorHAnsi"/>
              </w:rPr>
              <w:t>-391</w:t>
            </w:r>
          </w:p>
        </w:tc>
        <w:tc>
          <w:tcPr>
            <w:tcW w:w="403" w:type="pct"/>
            <w:vAlign w:val="bottom"/>
          </w:tcPr>
          <w:p w14:paraId="7D8C4529" w14:textId="77777777" w:rsidR="00E31B4E" w:rsidRPr="00E31B4E" w:rsidRDefault="00E31B4E" w:rsidP="00AA540F">
            <w:pPr>
              <w:pStyle w:val="TableRowNormal"/>
              <w:rPr>
                <w:rFonts w:cstheme="minorHAnsi"/>
              </w:rPr>
            </w:pPr>
            <w:r w:rsidRPr="00E31B4E">
              <w:rPr>
                <w:rFonts w:cstheme="minorHAnsi"/>
              </w:rPr>
              <w:t>-417</w:t>
            </w:r>
          </w:p>
        </w:tc>
        <w:tc>
          <w:tcPr>
            <w:tcW w:w="403" w:type="pct"/>
            <w:vAlign w:val="bottom"/>
          </w:tcPr>
          <w:p w14:paraId="094626E4" w14:textId="77777777" w:rsidR="00E31B4E" w:rsidRPr="00E31B4E" w:rsidRDefault="00E31B4E" w:rsidP="00AA540F">
            <w:pPr>
              <w:pStyle w:val="TableRowNormal"/>
              <w:rPr>
                <w:rFonts w:cstheme="minorHAnsi"/>
              </w:rPr>
            </w:pPr>
            <w:r w:rsidRPr="00E31B4E">
              <w:rPr>
                <w:rFonts w:cstheme="minorHAnsi"/>
              </w:rPr>
              <w:t>-2</w:t>
            </w:r>
            <w:r>
              <w:rPr>
                <w:rFonts w:cstheme="minorHAnsi"/>
              </w:rPr>
              <w:t xml:space="preserve"> </w:t>
            </w:r>
            <w:r w:rsidRPr="00E31B4E">
              <w:rPr>
                <w:rFonts w:cstheme="minorHAnsi"/>
              </w:rPr>
              <w:t>516</w:t>
            </w:r>
          </w:p>
        </w:tc>
        <w:tc>
          <w:tcPr>
            <w:tcW w:w="403" w:type="pct"/>
            <w:vAlign w:val="bottom"/>
          </w:tcPr>
          <w:p w14:paraId="634EA901" w14:textId="77777777" w:rsidR="00E31B4E" w:rsidRPr="00E31B4E" w:rsidRDefault="00E31B4E" w:rsidP="00AA540F">
            <w:pPr>
              <w:pStyle w:val="TableRowNormal"/>
              <w:rPr>
                <w:rFonts w:cstheme="minorHAnsi"/>
              </w:rPr>
            </w:pPr>
            <w:r w:rsidRPr="00E31B4E">
              <w:rPr>
                <w:rFonts w:cstheme="minorHAnsi"/>
              </w:rPr>
              <w:t>-3</w:t>
            </w:r>
            <w:r>
              <w:rPr>
                <w:rFonts w:cstheme="minorHAnsi"/>
              </w:rPr>
              <w:t xml:space="preserve"> </w:t>
            </w:r>
            <w:r w:rsidRPr="00E31B4E">
              <w:rPr>
                <w:rFonts w:cstheme="minorHAnsi"/>
              </w:rPr>
              <w:t>131</w:t>
            </w:r>
          </w:p>
        </w:tc>
        <w:tc>
          <w:tcPr>
            <w:tcW w:w="404" w:type="pct"/>
            <w:vAlign w:val="bottom"/>
          </w:tcPr>
          <w:p w14:paraId="5BB683B2" w14:textId="77777777" w:rsidR="00E31B4E" w:rsidRPr="00E31B4E" w:rsidRDefault="00E31B4E" w:rsidP="00AA540F">
            <w:pPr>
              <w:pStyle w:val="TableRowNormal"/>
              <w:rPr>
                <w:rFonts w:cstheme="minorHAnsi"/>
              </w:rPr>
            </w:pPr>
            <w:r w:rsidRPr="00E31B4E">
              <w:rPr>
                <w:rFonts w:cstheme="minorHAnsi"/>
              </w:rPr>
              <w:t>118</w:t>
            </w:r>
          </w:p>
        </w:tc>
      </w:tr>
      <w:tr w:rsidR="00401492" w:rsidRPr="00FE3F73" w14:paraId="7A4AFC85" w14:textId="77777777" w:rsidTr="00B025CE">
        <w:tc>
          <w:tcPr>
            <w:tcW w:w="1370" w:type="pct"/>
            <w:vAlign w:val="bottom"/>
          </w:tcPr>
          <w:p w14:paraId="587FC033" w14:textId="77777777" w:rsidR="00401492" w:rsidRPr="00FE3F73" w:rsidRDefault="00401492" w:rsidP="00B025CE">
            <w:pPr>
              <w:pStyle w:val="CGCTableStub"/>
              <w:tabs>
                <w:tab w:val="left" w:pos="142"/>
                <w:tab w:val="left" w:pos="425"/>
                <w:tab w:val="left" w:pos="709"/>
                <w:tab w:val="left" w:pos="851"/>
              </w:tabs>
              <w:ind w:left="142" w:hanging="142"/>
              <w:rPr>
                <w:rFonts w:cstheme="minorHAnsi"/>
              </w:rPr>
            </w:pPr>
            <w:r>
              <w:rPr>
                <w:rFonts w:cstheme="minorHAnsi"/>
              </w:rPr>
              <w:t>Gross Household Disposable Income</w:t>
            </w:r>
          </w:p>
        </w:tc>
        <w:tc>
          <w:tcPr>
            <w:tcW w:w="403" w:type="pct"/>
            <w:vAlign w:val="bottom"/>
          </w:tcPr>
          <w:p w14:paraId="37FD5824" w14:textId="77777777" w:rsidR="00401492" w:rsidRPr="00E31B4E" w:rsidRDefault="00401492" w:rsidP="00AA540F">
            <w:pPr>
              <w:pStyle w:val="TableRowNormal"/>
              <w:rPr>
                <w:rFonts w:cstheme="minorHAnsi"/>
              </w:rPr>
            </w:pPr>
            <w:r w:rsidRPr="00E31B4E">
              <w:rPr>
                <w:rFonts w:cstheme="minorHAnsi"/>
              </w:rPr>
              <w:t>-134</w:t>
            </w:r>
          </w:p>
        </w:tc>
        <w:tc>
          <w:tcPr>
            <w:tcW w:w="403" w:type="pct"/>
            <w:vAlign w:val="bottom"/>
          </w:tcPr>
          <w:p w14:paraId="0D2B4156" w14:textId="77777777" w:rsidR="00401492" w:rsidRPr="00E31B4E" w:rsidRDefault="00401492" w:rsidP="00AA540F">
            <w:pPr>
              <w:pStyle w:val="TableRowNormal"/>
              <w:rPr>
                <w:rFonts w:cstheme="minorHAnsi"/>
              </w:rPr>
            </w:pPr>
            <w:r w:rsidRPr="00E31B4E">
              <w:rPr>
                <w:rFonts w:cstheme="minorHAnsi"/>
              </w:rPr>
              <w:t>20</w:t>
            </w:r>
          </w:p>
        </w:tc>
        <w:tc>
          <w:tcPr>
            <w:tcW w:w="403" w:type="pct"/>
            <w:vAlign w:val="bottom"/>
          </w:tcPr>
          <w:p w14:paraId="4F763511" w14:textId="77777777" w:rsidR="00401492" w:rsidRPr="00E31B4E" w:rsidRDefault="00401492" w:rsidP="00AA540F">
            <w:pPr>
              <w:pStyle w:val="TableRowNormal"/>
              <w:rPr>
                <w:rFonts w:cstheme="minorHAnsi"/>
              </w:rPr>
            </w:pPr>
            <w:r w:rsidRPr="00E31B4E">
              <w:rPr>
                <w:rFonts w:cstheme="minorHAnsi"/>
              </w:rPr>
              <w:t>277</w:t>
            </w:r>
          </w:p>
        </w:tc>
        <w:tc>
          <w:tcPr>
            <w:tcW w:w="403" w:type="pct"/>
            <w:vAlign w:val="bottom"/>
          </w:tcPr>
          <w:p w14:paraId="04DEA931" w14:textId="77777777" w:rsidR="00401492" w:rsidRPr="00E31B4E" w:rsidRDefault="00401492" w:rsidP="00401492">
            <w:pPr>
              <w:pStyle w:val="TableRowNormal"/>
              <w:rPr>
                <w:rFonts w:cstheme="minorHAnsi"/>
              </w:rPr>
            </w:pPr>
            <w:r w:rsidRPr="00E31B4E">
              <w:rPr>
                <w:rFonts w:cstheme="minorHAnsi"/>
              </w:rPr>
              <w:t>1</w:t>
            </w:r>
            <w:r>
              <w:rPr>
                <w:rFonts w:cstheme="minorHAnsi"/>
              </w:rPr>
              <w:t xml:space="preserve"> </w:t>
            </w:r>
            <w:r w:rsidRPr="00E31B4E">
              <w:rPr>
                <w:rFonts w:cstheme="minorHAnsi"/>
              </w:rPr>
              <w:t>300</w:t>
            </w:r>
          </w:p>
        </w:tc>
        <w:tc>
          <w:tcPr>
            <w:tcW w:w="404" w:type="pct"/>
            <w:vAlign w:val="bottom"/>
          </w:tcPr>
          <w:p w14:paraId="6D0D725F" w14:textId="77777777" w:rsidR="00401492" w:rsidRPr="00E31B4E" w:rsidRDefault="00401492" w:rsidP="00AA540F">
            <w:pPr>
              <w:pStyle w:val="TableRowNormal"/>
              <w:rPr>
                <w:rFonts w:cstheme="minorHAnsi"/>
              </w:rPr>
            </w:pPr>
            <w:r w:rsidRPr="00E31B4E">
              <w:rPr>
                <w:rFonts w:cstheme="minorHAnsi"/>
              </w:rPr>
              <w:t>-677</w:t>
            </w:r>
          </w:p>
        </w:tc>
        <w:tc>
          <w:tcPr>
            <w:tcW w:w="403" w:type="pct"/>
            <w:vAlign w:val="bottom"/>
          </w:tcPr>
          <w:p w14:paraId="37E9A1D8" w14:textId="77777777" w:rsidR="00401492" w:rsidRPr="00E31B4E" w:rsidRDefault="00401492" w:rsidP="00AA540F">
            <w:pPr>
              <w:pStyle w:val="TableRowNormal"/>
              <w:rPr>
                <w:rFonts w:cstheme="minorHAnsi"/>
              </w:rPr>
            </w:pPr>
            <w:r w:rsidRPr="00E31B4E">
              <w:rPr>
                <w:rFonts w:cstheme="minorHAnsi"/>
              </w:rPr>
              <w:t>-705</w:t>
            </w:r>
          </w:p>
        </w:tc>
        <w:tc>
          <w:tcPr>
            <w:tcW w:w="403" w:type="pct"/>
            <w:vAlign w:val="bottom"/>
          </w:tcPr>
          <w:p w14:paraId="18F2B4B6" w14:textId="77777777" w:rsidR="00401492" w:rsidRPr="00E31B4E" w:rsidRDefault="00401492" w:rsidP="00AA540F">
            <w:pPr>
              <w:pStyle w:val="TableRowNormal"/>
              <w:rPr>
                <w:rFonts w:cstheme="minorHAnsi"/>
              </w:rPr>
            </w:pPr>
            <w:r w:rsidRPr="00E31B4E">
              <w:rPr>
                <w:rFonts w:cstheme="minorHAnsi"/>
              </w:rPr>
              <w:t>-4</w:t>
            </w:r>
            <w:r>
              <w:rPr>
                <w:rFonts w:cstheme="minorHAnsi"/>
              </w:rPr>
              <w:t xml:space="preserve"> </w:t>
            </w:r>
            <w:r w:rsidRPr="00E31B4E">
              <w:rPr>
                <w:rFonts w:cstheme="minorHAnsi"/>
              </w:rPr>
              <w:t>617</w:t>
            </w:r>
          </w:p>
        </w:tc>
        <w:tc>
          <w:tcPr>
            <w:tcW w:w="403" w:type="pct"/>
            <w:vAlign w:val="bottom"/>
          </w:tcPr>
          <w:p w14:paraId="320B6A68" w14:textId="77777777" w:rsidR="00401492" w:rsidRPr="00E31B4E" w:rsidRDefault="00401492" w:rsidP="00AA540F">
            <w:pPr>
              <w:pStyle w:val="TableRowNormal"/>
              <w:rPr>
                <w:rFonts w:cstheme="minorHAnsi"/>
              </w:rPr>
            </w:pPr>
            <w:r w:rsidRPr="00E31B4E">
              <w:rPr>
                <w:rFonts w:cstheme="minorHAnsi"/>
              </w:rPr>
              <w:t>-1</w:t>
            </w:r>
            <w:r>
              <w:rPr>
                <w:rFonts w:cstheme="minorHAnsi"/>
              </w:rPr>
              <w:t xml:space="preserve"> </w:t>
            </w:r>
            <w:r w:rsidRPr="00E31B4E">
              <w:rPr>
                <w:rFonts w:cstheme="minorHAnsi"/>
              </w:rPr>
              <w:t>517</w:t>
            </w:r>
          </w:p>
        </w:tc>
        <w:tc>
          <w:tcPr>
            <w:tcW w:w="404" w:type="pct"/>
            <w:vAlign w:val="bottom"/>
          </w:tcPr>
          <w:p w14:paraId="7AFDEBC6" w14:textId="77777777" w:rsidR="00401492" w:rsidRPr="00E31B4E" w:rsidRDefault="00401492" w:rsidP="00AA540F">
            <w:pPr>
              <w:pStyle w:val="TableRowNormal"/>
              <w:rPr>
                <w:rFonts w:cstheme="minorHAnsi"/>
              </w:rPr>
            </w:pPr>
            <w:r w:rsidRPr="00E31B4E">
              <w:rPr>
                <w:rFonts w:cstheme="minorHAnsi"/>
              </w:rPr>
              <w:t>196</w:t>
            </w:r>
          </w:p>
        </w:tc>
      </w:tr>
      <w:tr w:rsidR="00401492" w:rsidRPr="00FE3F73" w14:paraId="3E2EF0E0" w14:textId="77777777" w:rsidTr="00B025CE">
        <w:tc>
          <w:tcPr>
            <w:tcW w:w="1370" w:type="pct"/>
            <w:tcBorders>
              <w:bottom w:val="single" w:sz="4" w:space="0" w:color="auto"/>
            </w:tcBorders>
            <w:vAlign w:val="bottom"/>
          </w:tcPr>
          <w:p w14:paraId="29C6623E" w14:textId="77777777" w:rsidR="00401492" w:rsidRPr="00FE3F73" w:rsidRDefault="00401492" w:rsidP="00B025CE">
            <w:pPr>
              <w:pStyle w:val="CGCTableStub"/>
              <w:tabs>
                <w:tab w:val="left" w:pos="142"/>
                <w:tab w:val="left" w:pos="425"/>
                <w:tab w:val="left" w:pos="709"/>
                <w:tab w:val="left" w:pos="851"/>
              </w:tabs>
              <w:ind w:left="142" w:hanging="142"/>
              <w:rPr>
                <w:rFonts w:cstheme="minorHAnsi"/>
              </w:rPr>
            </w:pPr>
            <w:r>
              <w:rPr>
                <w:rFonts w:cstheme="minorHAnsi"/>
              </w:rPr>
              <w:t>Household Final Consumption Expenditure</w:t>
            </w:r>
          </w:p>
        </w:tc>
        <w:tc>
          <w:tcPr>
            <w:tcW w:w="403" w:type="pct"/>
            <w:tcBorders>
              <w:bottom w:val="single" w:sz="4" w:space="0" w:color="auto"/>
            </w:tcBorders>
            <w:vAlign w:val="bottom"/>
          </w:tcPr>
          <w:p w14:paraId="3AB3BBF7" w14:textId="77777777" w:rsidR="00401492" w:rsidRPr="00401492" w:rsidRDefault="00401492" w:rsidP="00AA540F">
            <w:pPr>
              <w:pStyle w:val="TableRowNormal"/>
              <w:rPr>
                <w:rFonts w:cstheme="minorHAnsi"/>
              </w:rPr>
            </w:pPr>
            <w:r w:rsidRPr="00401492">
              <w:rPr>
                <w:rFonts w:cstheme="minorHAnsi"/>
              </w:rPr>
              <w:t>-65</w:t>
            </w:r>
          </w:p>
        </w:tc>
        <w:tc>
          <w:tcPr>
            <w:tcW w:w="403" w:type="pct"/>
            <w:tcBorders>
              <w:bottom w:val="single" w:sz="4" w:space="0" w:color="auto"/>
            </w:tcBorders>
            <w:vAlign w:val="bottom"/>
          </w:tcPr>
          <w:p w14:paraId="1C3ECB99" w14:textId="77777777" w:rsidR="00401492" w:rsidRPr="00401492" w:rsidRDefault="00401492" w:rsidP="00AA540F">
            <w:pPr>
              <w:pStyle w:val="TableRowNormal"/>
              <w:rPr>
                <w:rFonts w:cstheme="minorHAnsi"/>
              </w:rPr>
            </w:pPr>
            <w:r w:rsidRPr="00401492">
              <w:rPr>
                <w:rFonts w:cstheme="minorHAnsi"/>
              </w:rPr>
              <w:t>-407</w:t>
            </w:r>
          </w:p>
        </w:tc>
        <w:tc>
          <w:tcPr>
            <w:tcW w:w="403" w:type="pct"/>
            <w:tcBorders>
              <w:bottom w:val="single" w:sz="4" w:space="0" w:color="auto"/>
            </w:tcBorders>
            <w:vAlign w:val="bottom"/>
          </w:tcPr>
          <w:p w14:paraId="30157065" w14:textId="77777777" w:rsidR="00401492" w:rsidRPr="00401492" w:rsidRDefault="00401492" w:rsidP="00AA540F">
            <w:pPr>
              <w:pStyle w:val="TableRowNormal"/>
              <w:rPr>
                <w:rFonts w:cstheme="minorHAnsi"/>
              </w:rPr>
            </w:pPr>
            <w:r w:rsidRPr="00401492">
              <w:rPr>
                <w:rFonts w:cstheme="minorHAnsi"/>
              </w:rPr>
              <w:t>176</w:t>
            </w:r>
          </w:p>
        </w:tc>
        <w:tc>
          <w:tcPr>
            <w:tcW w:w="403" w:type="pct"/>
            <w:tcBorders>
              <w:bottom w:val="single" w:sz="4" w:space="0" w:color="auto"/>
            </w:tcBorders>
            <w:vAlign w:val="bottom"/>
          </w:tcPr>
          <w:p w14:paraId="418594EE" w14:textId="77777777" w:rsidR="00401492" w:rsidRPr="00401492" w:rsidRDefault="00401492" w:rsidP="00AA540F">
            <w:pPr>
              <w:pStyle w:val="TableRowNormal"/>
              <w:rPr>
                <w:rFonts w:cstheme="minorHAnsi"/>
              </w:rPr>
            </w:pPr>
            <w:r w:rsidRPr="00401492">
              <w:rPr>
                <w:rFonts w:cstheme="minorHAnsi"/>
              </w:rPr>
              <w:t>1</w:t>
            </w:r>
            <w:r>
              <w:rPr>
                <w:rFonts w:cstheme="minorHAnsi"/>
              </w:rPr>
              <w:t xml:space="preserve"> </w:t>
            </w:r>
            <w:r w:rsidRPr="00401492">
              <w:rPr>
                <w:rFonts w:cstheme="minorHAnsi"/>
              </w:rPr>
              <w:t>714</w:t>
            </w:r>
          </w:p>
        </w:tc>
        <w:tc>
          <w:tcPr>
            <w:tcW w:w="404" w:type="pct"/>
            <w:tcBorders>
              <w:bottom w:val="single" w:sz="4" w:space="0" w:color="auto"/>
            </w:tcBorders>
            <w:vAlign w:val="bottom"/>
          </w:tcPr>
          <w:p w14:paraId="3CAF37D1" w14:textId="77777777" w:rsidR="00401492" w:rsidRPr="00401492" w:rsidRDefault="00401492" w:rsidP="00AA540F">
            <w:pPr>
              <w:pStyle w:val="TableRowNormal"/>
              <w:rPr>
                <w:rFonts w:cstheme="minorHAnsi"/>
              </w:rPr>
            </w:pPr>
            <w:r w:rsidRPr="00401492">
              <w:rPr>
                <w:rFonts w:cstheme="minorHAnsi"/>
              </w:rPr>
              <w:t>-695</w:t>
            </w:r>
          </w:p>
        </w:tc>
        <w:tc>
          <w:tcPr>
            <w:tcW w:w="403" w:type="pct"/>
            <w:tcBorders>
              <w:bottom w:val="single" w:sz="4" w:space="0" w:color="auto"/>
            </w:tcBorders>
            <w:vAlign w:val="bottom"/>
          </w:tcPr>
          <w:p w14:paraId="28FD2019" w14:textId="77777777" w:rsidR="00401492" w:rsidRPr="00401492" w:rsidRDefault="00401492" w:rsidP="00AA540F">
            <w:pPr>
              <w:pStyle w:val="TableRowNormal"/>
              <w:rPr>
                <w:rFonts w:cstheme="minorHAnsi"/>
              </w:rPr>
            </w:pPr>
            <w:r w:rsidRPr="00401492">
              <w:rPr>
                <w:rFonts w:cstheme="minorHAnsi"/>
              </w:rPr>
              <w:t>-772</w:t>
            </w:r>
          </w:p>
        </w:tc>
        <w:tc>
          <w:tcPr>
            <w:tcW w:w="403" w:type="pct"/>
            <w:tcBorders>
              <w:bottom w:val="single" w:sz="4" w:space="0" w:color="auto"/>
            </w:tcBorders>
            <w:vAlign w:val="bottom"/>
          </w:tcPr>
          <w:p w14:paraId="11C52A63" w14:textId="77777777" w:rsidR="00401492" w:rsidRPr="00401492" w:rsidRDefault="00401492" w:rsidP="00AA540F">
            <w:pPr>
              <w:pStyle w:val="TableRowNormal"/>
              <w:rPr>
                <w:rFonts w:cstheme="minorHAnsi"/>
              </w:rPr>
            </w:pPr>
            <w:r w:rsidRPr="00401492">
              <w:rPr>
                <w:rFonts w:cstheme="minorHAnsi"/>
              </w:rPr>
              <w:t>-1</w:t>
            </w:r>
            <w:r>
              <w:rPr>
                <w:rFonts w:cstheme="minorHAnsi"/>
              </w:rPr>
              <w:t xml:space="preserve"> </w:t>
            </w:r>
            <w:r w:rsidRPr="00401492">
              <w:rPr>
                <w:rFonts w:cstheme="minorHAnsi"/>
              </w:rPr>
              <w:t>057</w:t>
            </w:r>
          </w:p>
        </w:tc>
        <w:tc>
          <w:tcPr>
            <w:tcW w:w="403" w:type="pct"/>
            <w:tcBorders>
              <w:bottom w:val="single" w:sz="4" w:space="0" w:color="auto"/>
            </w:tcBorders>
            <w:vAlign w:val="bottom"/>
          </w:tcPr>
          <w:p w14:paraId="53F7E07F" w14:textId="77777777" w:rsidR="00401492" w:rsidRPr="00401492" w:rsidRDefault="00401492" w:rsidP="00AA540F">
            <w:pPr>
              <w:pStyle w:val="TableRowNormal"/>
              <w:rPr>
                <w:rFonts w:cstheme="minorHAnsi"/>
              </w:rPr>
            </w:pPr>
            <w:r w:rsidRPr="00401492">
              <w:rPr>
                <w:rFonts w:cstheme="minorHAnsi"/>
              </w:rPr>
              <w:t>-622</w:t>
            </w:r>
          </w:p>
        </w:tc>
        <w:tc>
          <w:tcPr>
            <w:tcW w:w="404" w:type="pct"/>
            <w:tcBorders>
              <w:bottom w:val="single" w:sz="4" w:space="0" w:color="auto"/>
            </w:tcBorders>
            <w:vAlign w:val="bottom"/>
          </w:tcPr>
          <w:p w14:paraId="676C3B61" w14:textId="77777777" w:rsidR="00401492" w:rsidRPr="00401492" w:rsidRDefault="00401492" w:rsidP="00AA540F">
            <w:pPr>
              <w:pStyle w:val="TableRowNormal"/>
              <w:rPr>
                <w:rFonts w:cstheme="minorHAnsi"/>
              </w:rPr>
            </w:pPr>
            <w:r w:rsidRPr="00401492">
              <w:rPr>
                <w:rFonts w:cstheme="minorHAnsi"/>
              </w:rPr>
              <w:t>214</w:t>
            </w:r>
          </w:p>
        </w:tc>
      </w:tr>
    </w:tbl>
    <w:p w14:paraId="29DB85C9" w14:textId="77777777" w:rsidR="001A31B8" w:rsidRDefault="001A31B8" w:rsidP="001A31B8">
      <w:pPr>
        <w:pStyle w:val="CGCTableFootnote"/>
      </w:pPr>
      <w:r>
        <w:t>Source:</w:t>
      </w:r>
      <w:r>
        <w:tab/>
      </w:r>
      <w:r>
        <w:fldChar w:fldCharType="begin"/>
      </w:r>
      <w:r>
        <w:instrText xml:space="preserve"> REF _Ref505068218 \h </w:instrText>
      </w:r>
      <w:r>
        <w:fldChar w:fldCharType="separate"/>
      </w:r>
      <w:r w:rsidR="006F38D8">
        <w:t>Table A-</w:t>
      </w:r>
      <w:r w:rsidR="006F38D8">
        <w:rPr>
          <w:noProof/>
        </w:rPr>
        <w:t>1</w:t>
      </w:r>
      <w:r>
        <w:fldChar w:fldCharType="end"/>
      </w:r>
      <w:r>
        <w:t xml:space="preserve"> and </w:t>
      </w:r>
      <w:r>
        <w:fldChar w:fldCharType="begin"/>
      </w:r>
      <w:r>
        <w:instrText xml:space="preserve"> REF _Ref506280813 \h </w:instrText>
      </w:r>
      <w:r>
        <w:fldChar w:fldCharType="separate"/>
      </w:r>
      <w:r w:rsidR="006F38D8">
        <w:t>Table B-</w:t>
      </w:r>
      <w:r w:rsidR="006F38D8">
        <w:rPr>
          <w:noProof/>
        </w:rPr>
        <w:t>8</w:t>
      </w:r>
      <w:r>
        <w:fldChar w:fldCharType="end"/>
      </w:r>
      <w:r>
        <w:t>.</w:t>
      </w:r>
    </w:p>
    <w:p w14:paraId="65A843A3" w14:textId="77777777" w:rsidR="00E31B4E" w:rsidRDefault="00E31B4E" w:rsidP="00820BEF">
      <w:pPr>
        <w:pStyle w:val="CGCNumberedPara"/>
        <w:numPr>
          <w:ilvl w:val="0"/>
          <w:numId w:val="0"/>
        </w:numPr>
        <w:ind w:left="567" w:hanging="567"/>
      </w:pPr>
    </w:p>
    <w:p w14:paraId="0337B955" w14:textId="77777777" w:rsidR="00E31B4E" w:rsidRDefault="00E31B4E" w:rsidP="00820BEF">
      <w:pPr>
        <w:pStyle w:val="CGCNumberedPara"/>
        <w:numPr>
          <w:ilvl w:val="0"/>
          <w:numId w:val="0"/>
        </w:numPr>
        <w:ind w:left="567" w:hanging="567"/>
      </w:pPr>
    </w:p>
    <w:p w14:paraId="0BCDA1B0" w14:textId="77777777" w:rsidR="00C857A3" w:rsidRDefault="00C857A3" w:rsidP="00C857A3">
      <w:pPr>
        <w:pStyle w:val="CGCNumberedPara"/>
        <w:numPr>
          <w:ilvl w:val="0"/>
          <w:numId w:val="0"/>
        </w:numPr>
        <w:ind w:left="567" w:hanging="567"/>
      </w:pPr>
    </w:p>
    <w:p w14:paraId="6AC08C11" w14:textId="77777777" w:rsidR="00C857A3" w:rsidRDefault="00C857A3" w:rsidP="00C857A3">
      <w:pPr>
        <w:pStyle w:val="CGCNumberedPara"/>
        <w:numPr>
          <w:ilvl w:val="0"/>
          <w:numId w:val="0"/>
        </w:numPr>
        <w:ind w:left="567" w:hanging="567"/>
      </w:pPr>
    </w:p>
    <w:p w14:paraId="77CA62AC" w14:textId="77777777" w:rsidR="00C857A3" w:rsidRDefault="00C857A3" w:rsidP="00C857A3">
      <w:pPr>
        <w:pStyle w:val="CGCNumberedPara"/>
        <w:numPr>
          <w:ilvl w:val="0"/>
          <w:numId w:val="0"/>
        </w:numPr>
        <w:ind w:left="567" w:hanging="567"/>
        <w:sectPr w:rsidR="00C857A3" w:rsidSect="005F7877">
          <w:pgSz w:w="11899" w:h="16838" w:code="9"/>
          <w:pgMar w:top="1701" w:right="1474" w:bottom="1701" w:left="1474" w:header="709" w:footer="709" w:gutter="0"/>
          <w:cols w:space="708"/>
          <w:titlePg/>
          <w:docGrid w:linePitch="299"/>
        </w:sectPr>
      </w:pPr>
    </w:p>
    <w:p w14:paraId="2A3850BB" w14:textId="74E1F3E4" w:rsidR="00C857A3" w:rsidRDefault="00C857A3" w:rsidP="00C857A3">
      <w:pPr>
        <w:pStyle w:val="Heading2"/>
      </w:pPr>
      <w:bookmarkStart w:id="75" w:name="_Toc511308847"/>
      <w:r>
        <w:lastRenderedPageBreak/>
        <w:t xml:space="preserve">Attachment C — Correlation between </w:t>
      </w:r>
      <w:r w:rsidR="006D69DD">
        <w:t>global</w:t>
      </w:r>
      <w:r w:rsidR="00DC561A">
        <w:t xml:space="preserve"> revenue</w:t>
      </w:r>
      <w:r w:rsidR="006D69DD">
        <w:t xml:space="preserve"> measure</w:t>
      </w:r>
      <w:r>
        <w:t>s and state revenues</w:t>
      </w:r>
      <w:bookmarkEnd w:id="75"/>
    </w:p>
    <w:p w14:paraId="4D7DCD4E" w14:textId="5CA9A25D" w:rsidR="00C857A3" w:rsidRDefault="00C857A3" w:rsidP="00C857A3">
      <w:pPr>
        <w:pStyle w:val="CGCNumberedPara"/>
        <w:numPr>
          <w:ilvl w:val="1"/>
          <w:numId w:val="41"/>
        </w:numPr>
      </w:pPr>
      <w:r>
        <w:t xml:space="preserve">As part of our analyses of </w:t>
      </w:r>
      <w:r w:rsidR="006D69DD">
        <w:t>global measure</w:t>
      </w:r>
      <w:r>
        <w:t>s, Commission staff compared the assessed revenue generated by applying these indicators against States’ actual taxation revenue and royalty revenue.</w:t>
      </w:r>
    </w:p>
    <w:p w14:paraId="43EEB7A1" w14:textId="599E6E07" w:rsidR="00C857A3" w:rsidRDefault="00C857A3" w:rsidP="00DC561A">
      <w:pPr>
        <w:pStyle w:val="CGCNumberedPara"/>
        <w:numPr>
          <w:ilvl w:val="1"/>
          <w:numId w:val="41"/>
        </w:numPr>
      </w:pPr>
      <w:r>
        <w:t xml:space="preserve">Staff constructed a time series for each </w:t>
      </w:r>
      <w:r w:rsidR="00DC561A">
        <w:t xml:space="preserve">measure </w:t>
      </w:r>
      <w:r>
        <w:t xml:space="preserve">covering the period 1999-2000 to 2015-16. </w:t>
      </w:r>
      <w:r w:rsidR="00781C9A">
        <w:t>T</w:t>
      </w:r>
      <w:r>
        <w:t xml:space="preserve">he annual change in assessed revenue (using the </w:t>
      </w:r>
      <w:r w:rsidR="00DC561A">
        <w:t>relevant measure</w:t>
      </w:r>
      <w:r>
        <w:t xml:space="preserve">) </w:t>
      </w:r>
      <w:r w:rsidR="00781C9A">
        <w:t xml:space="preserve">was compared </w:t>
      </w:r>
      <w:r>
        <w:t xml:space="preserve">against the annual change in State revenue. </w:t>
      </w:r>
      <w:r w:rsidR="00781C9A">
        <w:t>Comparing the</w:t>
      </w:r>
      <w:r>
        <w:t xml:space="preserve"> indicator against actual State revenue</w:t>
      </w:r>
      <w:r>
        <w:rPr>
          <w:rStyle w:val="FootnoteReference"/>
        </w:rPr>
        <w:footnoteReference w:id="11"/>
      </w:r>
      <w:r>
        <w:t xml:space="preserve"> could be biased as both series trend upwards over time.</w:t>
      </w:r>
      <w:r w:rsidR="00DC561A">
        <w:t xml:space="preserve"> </w:t>
      </w:r>
      <w:r>
        <w:t>Generally a correlation less than 30% is considered uncorrelated, 30% to 50% is a weak correlation and anything above 50% indicates a strong correlation. A correlation of 100% means the indicator moves perfectly with State revenue.</w:t>
      </w:r>
    </w:p>
    <w:p w14:paraId="38077D45" w14:textId="77777777" w:rsidR="00C857A3" w:rsidRDefault="00C857A3" w:rsidP="00C857A3">
      <w:pPr>
        <w:pStyle w:val="Heading4"/>
      </w:pPr>
      <w:bookmarkStart w:id="76" w:name="_Toc511308848"/>
      <w:r>
        <w:t>State revenue correlations</w:t>
      </w:r>
      <w:bookmarkEnd w:id="76"/>
    </w:p>
    <w:p w14:paraId="125D9B7B" w14:textId="77777777" w:rsidR="00C857A3" w:rsidRDefault="00C857A3" w:rsidP="00C857A3">
      <w:pPr>
        <w:pStyle w:val="CGCNumberedPara"/>
        <w:numPr>
          <w:ilvl w:val="1"/>
          <w:numId w:val="41"/>
        </w:numPr>
      </w:pPr>
      <w:r>
        <w:fldChar w:fldCharType="begin"/>
      </w:r>
      <w:r>
        <w:instrText xml:space="preserve"> REF _Ref506282100 \h </w:instrText>
      </w:r>
      <w:r>
        <w:fldChar w:fldCharType="separate"/>
      </w:r>
      <w:r w:rsidR="006F38D8">
        <w:t>Table C-</w:t>
      </w:r>
      <w:r w:rsidR="006F38D8">
        <w:rPr>
          <w:noProof/>
        </w:rPr>
        <w:t>1</w:t>
      </w:r>
      <w:r>
        <w:fldChar w:fldCharType="end"/>
      </w:r>
      <w:r>
        <w:t xml:space="preserve"> shows most of the indicators were either poorly correlated or had a negative correlation. In aggregate, only the land values indicator had any strong correlation with State revenue, but it is not an indicator Commission staff would support using as a global measure of State revenue capacity.</w:t>
      </w:r>
    </w:p>
    <w:p w14:paraId="2C22883D" w14:textId="72C6B3E1" w:rsidR="00C857A3" w:rsidRDefault="00C857A3" w:rsidP="00C857A3">
      <w:pPr>
        <w:pStyle w:val="CGCTableHeading"/>
      </w:pPr>
      <w:bookmarkStart w:id="77" w:name="_Ref506282100"/>
      <w:r>
        <w:t>Table C-</w:t>
      </w:r>
      <w:r w:rsidR="00781C9A">
        <w:fldChar w:fldCharType="begin"/>
      </w:r>
      <w:r w:rsidR="00781C9A">
        <w:instrText xml:space="preserve"> SEQ Table \r 1\* ARABIC </w:instrText>
      </w:r>
      <w:r w:rsidR="00781C9A">
        <w:fldChar w:fldCharType="separate"/>
      </w:r>
      <w:r w:rsidR="006F38D8">
        <w:rPr>
          <w:noProof/>
        </w:rPr>
        <w:t>1</w:t>
      </w:r>
      <w:r w:rsidR="00781C9A">
        <w:rPr>
          <w:noProof/>
        </w:rPr>
        <w:fldChar w:fldCharType="end"/>
      </w:r>
      <w:bookmarkEnd w:id="77"/>
      <w:r>
        <w:tab/>
        <w:t xml:space="preserve">Correlations, </w:t>
      </w:r>
      <w:r w:rsidR="006D69DD">
        <w:t>global measure</w:t>
      </w:r>
      <w:r>
        <w:t>s to State revenue (a), 1999-2000 to 2015-16</w:t>
      </w:r>
    </w:p>
    <w:tbl>
      <w:tblPr>
        <w:tblW w:w="5000" w:type="pct"/>
        <w:tblLayout w:type="fixed"/>
        <w:tblCellMar>
          <w:left w:w="85" w:type="dxa"/>
          <w:right w:w="85" w:type="dxa"/>
        </w:tblCellMar>
        <w:tblLook w:val="0000" w:firstRow="0" w:lastRow="0" w:firstColumn="0" w:lastColumn="0" w:noHBand="0" w:noVBand="0"/>
      </w:tblPr>
      <w:tblGrid>
        <w:gridCol w:w="2783"/>
        <w:gridCol w:w="705"/>
        <w:gridCol w:w="705"/>
        <w:gridCol w:w="704"/>
        <w:gridCol w:w="704"/>
        <w:gridCol w:w="704"/>
        <w:gridCol w:w="704"/>
        <w:gridCol w:w="704"/>
        <w:gridCol w:w="704"/>
        <w:gridCol w:w="704"/>
      </w:tblGrid>
      <w:tr w:rsidR="00C857A3" w:rsidRPr="00FE3F73" w14:paraId="4BEF52CC" w14:textId="77777777" w:rsidTr="00861659">
        <w:tc>
          <w:tcPr>
            <w:tcW w:w="1525" w:type="pct"/>
            <w:tcBorders>
              <w:top w:val="single" w:sz="6" w:space="0" w:color="auto"/>
              <w:bottom w:val="single" w:sz="6" w:space="0" w:color="auto"/>
            </w:tcBorders>
            <w:vAlign w:val="bottom"/>
          </w:tcPr>
          <w:p w14:paraId="43D15BBC"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51B91164"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43DCF7DA"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0F1D4DD3"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723F5325"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026594D4"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0E0B292A"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5D36E0D0"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1D5B7105" w14:textId="77777777" w:rsidR="00C857A3" w:rsidRPr="00FE3F73" w:rsidRDefault="00C857A3" w:rsidP="00861659">
            <w:pPr>
              <w:pStyle w:val="TableColHeadings"/>
              <w:rPr>
                <w:rFonts w:cstheme="minorHAnsi"/>
              </w:rPr>
            </w:pPr>
            <w:r w:rsidRPr="00FE3F73">
              <w:rPr>
                <w:rFonts w:cstheme="minorHAnsi"/>
              </w:rPr>
              <w:t>NT</w:t>
            </w:r>
          </w:p>
        </w:tc>
        <w:tc>
          <w:tcPr>
            <w:tcW w:w="386" w:type="pct"/>
            <w:tcBorders>
              <w:top w:val="single" w:sz="6" w:space="0" w:color="auto"/>
              <w:bottom w:val="single" w:sz="6" w:space="0" w:color="auto"/>
            </w:tcBorders>
            <w:vAlign w:val="bottom"/>
          </w:tcPr>
          <w:p w14:paraId="580B7E0B" w14:textId="77777777" w:rsidR="00C857A3" w:rsidRPr="00FE3F73" w:rsidRDefault="00C857A3" w:rsidP="00861659">
            <w:pPr>
              <w:pStyle w:val="TableColHeadings"/>
              <w:rPr>
                <w:rFonts w:cstheme="minorHAnsi"/>
              </w:rPr>
            </w:pPr>
            <w:r>
              <w:rPr>
                <w:rFonts w:cstheme="minorHAnsi"/>
              </w:rPr>
              <w:t>Total</w:t>
            </w:r>
          </w:p>
        </w:tc>
      </w:tr>
      <w:tr w:rsidR="00C857A3" w:rsidRPr="00FE3F73" w14:paraId="5EB4F15E" w14:textId="77777777" w:rsidTr="00861659">
        <w:tc>
          <w:tcPr>
            <w:tcW w:w="1525" w:type="pct"/>
            <w:tcMar>
              <w:top w:w="0" w:type="dxa"/>
              <w:bottom w:w="0" w:type="dxa"/>
            </w:tcMar>
            <w:vAlign w:val="bottom"/>
          </w:tcPr>
          <w:p w14:paraId="37483E0B"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6980EEFB"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25CFBD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436F73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BB7FAF0"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C2294D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5B5CDA8"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A9F8B1C"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5A88C4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E1AA18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43BD1455" w14:textId="77777777" w:rsidTr="00861659">
        <w:tc>
          <w:tcPr>
            <w:tcW w:w="1525" w:type="pct"/>
            <w:vAlign w:val="bottom"/>
          </w:tcPr>
          <w:p w14:paraId="5E9C9E41"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39700E29" w14:textId="77777777" w:rsidR="00C857A3" w:rsidRPr="00056783" w:rsidRDefault="00C857A3" w:rsidP="00861659">
            <w:pPr>
              <w:pStyle w:val="TableRowNormal"/>
              <w:rPr>
                <w:rFonts w:cstheme="minorHAnsi"/>
              </w:rPr>
            </w:pPr>
            <w:r w:rsidRPr="00056783">
              <w:rPr>
                <w:rFonts w:cstheme="minorHAnsi"/>
              </w:rPr>
              <w:t>-3</w:t>
            </w:r>
          </w:p>
        </w:tc>
        <w:tc>
          <w:tcPr>
            <w:tcW w:w="386" w:type="pct"/>
            <w:vAlign w:val="bottom"/>
          </w:tcPr>
          <w:p w14:paraId="1ADC1FFA" w14:textId="77777777" w:rsidR="00C857A3" w:rsidRPr="00056783" w:rsidRDefault="00C857A3" w:rsidP="00861659">
            <w:pPr>
              <w:pStyle w:val="TableRowNormal"/>
              <w:rPr>
                <w:rFonts w:cstheme="minorHAnsi"/>
              </w:rPr>
            </w:pPr>
            <w:r w:rsidRPr="00056783">
              <w:rPr>
                <w:rFonts w:cstheme="minorHAnsi"/>
              </w:rPr>
              <w:t>1</w:t>
            </w:r>
          </w:p>
        </w:tc>
        <w:tc>
          <w:tcPr>
            <w:tcW w:w="386" w:type="pct"/>
            <w:vAlign w:val="bottom"/>
          </w:tcPr>
          <w:p w14:paraId="09C36E93" w14:textId="77777777" w:rsidR="00C857A3" w:rsidRPr="00056783" w:rsidRDefault="00C857A3" w:rsidP="00861659">
            <w:pPr>
              <w:pStyle w:val="TableRowNormal"/>
              <w:rPr>
                <w:rFonts w:cstheme="minorHAnsi"/>
              </w:rPr>
            </w:pPr>
            <w:r w:rsidRPr="00056783">
              <w:rPr>
                <w:rFonts w:cstheme="minorHAnsi"/>
              </w:rPr>
              <w:t>11</w:t>
            </w:r>
          </w:p>
        </w:tc>
        <w:tc>
          <w:tcPr>
            <w:tcW w:w="386" w:type="pct"/>
            <w:vAlign w:val="bottom"/>
          </w:tcPr>
          <w:p w14:paraId="2975AC16" w14:textId="77777777" w:rsidR="00C857A3" w:rsidRPr="00056783" w:rsidRDefault="00C857A3" w:rsidP="00861659">
            <w:pPr>
              <w:pStyle w:val="TableRowNormal"/>
              <w:rPr>
                <w:rFonts w:cstheme="minorHAnsi"/>
              </w:rPr>
            </w:pPr>
            <w:r w:rsidRPr="00056783">
              <w:rPr>
                <w:rFonts w:cstheme="minorHAnsi"/>
              </w:rPr>
              <w:t>4</w:t>
            </w:r>
          </w:p>
        </w:tc>
        <w:tc>
          <w:tcPr>
            <w:tcW w:w="386" w:type="pct"/>
            <w:vAlign w:val="bottom"/>
          </w:tcPr>
          <w:p w14:paraId="225781B0" w14:textId="77777777" w:rsidR="00C857A3" w:rsidRPr="00056783" w:rsidRDefault="00C857A3" w:rsidP="00861659">
            <w:pPr>
              <w:pStyle w:val="TableRowNormal"/>
              <w:rPr>
                <w:rFonts w:cstheme="minorHAnsi"/>
              </w:rPr>
            </w:pPr>
            <w:r w:rsidRPr="00056783">
              <w:rPr>
                <w:rFonts w:cstheme="minorHAnsi"/>
              </w:rPr>
              <w:t>15</w:t>
            </w:r>
          </w:p>
        </w:tc>
        <w:tc>
          <w:tcPr>
            <w:tcW w:w="386" w:type="pct"/>
            <w:vAlign w:val="bottom"/>
          </w:tcPr>
          <w:p w14:paraId="12171189" w14:textId="77777777" w:rsidR="00C857A3" w:rsidRPr="00056783" w:rsidRDefault="00C857A3" w:rsidP="00861659">
            <w:pPr>
              <w:pStyle w:val="TableRowNormal"/>
              <w:rPr>
                <w:rFonts w:cstheme="minorHAnsi"/>
              </w:rPr>
            </w:pPr>
            <w:r w:rsidRPr="00056783">
              <w:rPr>
                <w:rFonts w:cstheme="minorHAnsi"/>
              </w:rPr>
              <w:t>22</w:t>
            </w:r>
          </w:p>
        </w:tc>
        <w:tc>
          <w:tcPr>
            <w:tcW w:w="386" w:type="pct"/>
            <w:vAlign w:val="bottom"/>
          </w:tcPr>
          <w:p w14:paraId="1A086B05" w14:textId="77777777" w:rsidR="00C857A3" w:rsidRPr="00056783" w:rsidRDefault="00C857A3" w:rsidP="00861659">
            <w:pPr>
              <w:pStyle w:val="TableRowNormal"/>
              <w:rPr>
                <w:rFonts w:cstheme="minorHAnsi"/>
              </w:rPr>
            </w:pPr>
            <w:r w:rsidRPr="00056783">
              <w:rPr>
                <w:rFonts w:cstheme="minorHAnsi"/>
              </w:rPr>
              <w:t>34</w:t>
            </w:r>
          </w:p>
        </w:tc>
        <w:tc>
          <w:tcPr>
            <w:tcW w:w="386" w:type="pct"/>
            <w:vAlign w:val="bottom"/>
          </w:tcPr>
          <w:p w14:paraId="4FFE65C6" w14:textId="77777777" w:rsidR="00C857A3" w:rsidRPr="00056783" w:rsidRDefault="00C857A3" w:rsidP="00861659">
            <w:pPr>
              <w:pStyle w:val="TableRowNormal"/>
              <w:rPr>
                <w:rFonts w:cstheme="minorHAnsi"/>
              </w:rPr>
            </w:pPr>
            <w:r w:rsidRPr="00056783">
              <w:rPr>
                <w:rFonts w:cstheme="minorHAnsi"/>
              </w:rPr>
              <w:t>29</w:t>
            </w:r>
          </w:p>
        </w:tc>
        <w:tc>
          <w:tcPr>
            <w:tcW w:w="386" w:type="pct"/>
            <w:vAlign w:val="bottom"/>
          </w:tcPr>
          <w:p w14:paraId="6D93374A" w14:textId="77777777" w:rsidR="00C857A3" w:rsidRPr="00056783" w:rsidRDefault="00C857A3" w:rsidP="00861659">
            <w:pPr>
              <w:pStyle w:val="TableRowNormal"/>
              <w:rPr>
                <w:rFonts w:cstheme="minorHAnsi"/>
              </w:rPr>
            </w:pPr>
            <w:r w:rsidRPr="00056783">
              <w:rPr>
                <w:rFonts w:cstheme="minorHAnsi"/>
              </w:rPr>
              <w:t>-9</w:t>
            </w:r>
          </w:p>
        </w:tc>
      </w:tr>
      <w:tr w:rsidR="00C857A3" w:rsidRPr="00FE3F73" w14:paraId="2C8ABFFB" w14:textId="77777777" w:rsidTr="00861659">
        <w:tc>
          <w:tcPr>
            <w:tcW w:w="1525" w:type="pct"/>
            <w:vAlign w:val="bottom"/>
          </w:tcPr>
          <w:p w14:paraId="47C1E3D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744F46BC" w14:textId="77777777" w:rsidR="00C857A3" w:rsidRPr="00056783" w:rsidRDefault="00C857A3" w:rsidP="00861659">
            <w:pPr>
              <w:pStyle w:val="TableRowNormal"/>
              <w:rPr>
                <w:rFonts w:cstheme="minorHAnsi"/>
              </w:rPr>
            </w:pPr>
            <w:r w:rsidRPr="00056783">
              <w:rPr>
                <w:rFonts w:cstheme="minorHAnsi"/>
              </w:rPr>
              <w:t>-2</w:t>
            </w:r>
          </w:p>
        </w:tc>
        <w:tc>
          <w:tcPr>
            <w:tcW w:w="386" w:type="pct"/>
            <w:vAlign w:val="bottom"/>
          </w:tcPr>
          <w:p w14:paraId="20599601" w14:textId="77777777" w:rsidR="00C857A3" w:rsidRPr="00056783" w:rsidRDefault="00C857A3" w:rsidP="00861659">
            <w:pPr>
              <w:pStyle w:val="TableRowNormal"/>
              <w:rPr>
                <w:rFonts w:cstheme="minorHAnsi"/>
              </w:rPr>
            </w:pPr>
            <w:r w:rsidRPr="00056783">
              <w:rPr>
                <w:rFonts w:cstheme="minorHAnsi"/>
              </w:rPr>
              <w:t>13</w:t>
            </w:r>
          </w:p>
        </w:tc>
        <w:tc>
          <w:tcPr>
            <w:tcW w:w="386" w:type="pct"/>
            <w:vAlign w:val="bottom"/>
          </w:tcPr>
          <w:p w14:paraId="27DC7A02" w14:textId="77777777" w:rsidR="00C857A3" w:rsidRPr="00056783" w:rsidRDefault="00C857A3" w:rsidP="00861659">
            <w:pPr>
              <w:pStyle w:val="TableRowNormal"/>
              <w:rPr>
                <w:rFonts w:cstheme="minorHAnsi"/>
              </w:rPr>
            </w:pPr>
            <w:r w:rsidRPr="00056783">
              <w:rPr>
                <w:rFonts w:cstheme="minorHAnsi"/>
              </w:rPr>
              <w:t>8</w:t>
            </w:r>
          </w:p>
        </w:tc>
        <w:tc>
          <w:tcPr>
            <w:tcW w:w="386" w:type="pct"/>
            <w:vAlign w:val="bottom"/>
          </w:tcPr>
          <w:p w14:paraId="504169CE" w14:textId="77777777" w:rsidR="00C857A3" w:rsidRPr="00056783" w:rsidRDefault="00C857A3" w:rsidP="00861659">
            <w:pPr>
              <w:pStyle w:val="TableRowNormal"/>
              <w:rPr>
                <w:rFonts w:cstheme="minorHAnsi"/>
              </w:rPr>
            </w:pPr>
            <w:r w:rsidRPr="00056783">
              <w:rPr>
                <w:rFonts w:cstheme="minorHAnsi"/>
              </w:rPr>
              <w:t>11</w:t>
            </w:r>
          </w:p>
        </w:tc>
        <w:tc>
          <w:tcPr>
            <w:tcW w:w="386" w:type="pct"/>
            <w:vAlign w:val="bottom"/>
          </w:tcPr>
          <w:p w14:paraId="7884DDD2" w14:textId="77777777" w:rsidR="00C857A3" w:rsidRPr="00056783" w:rsidRDefault="00C857A3" w:rsidP="00861659">
            <w:pPr>
              <w:pStyle w:val="TableRowNormal"/>
              <w:rPr>
                <w:rFonts w:cstheme="minorHAnsi"/>
              </w:rPr>
            </w:pPr>
            <w:r w:rsidRPr="00056783">
              <w:rPr>
                <w:rFonts w:cstheme="minorHAnsi"/>
              </w:rPr>
              <w:t>15</w:t>
            </w:r>
          </w:p>
        </w:tc>
        <w:tc>
          <w:tcPr>
            <w:tcW w:w="386" w:type="pct"/>
            <w:vAlign w:val="bottom"/>
          </w:tcPr>
          <w:p w14:paraId="1C3EC743" w14:textId="77777777" w:rsidR="00C857A3" w:rsidRPr="00056783" w:rsidRDefault="00C857A3" w:rsidP="00861659">
            <w:pPr>
              <w:pStyle w:val="TableRowNormal"/>
              <w:rPr>
                <w:rFonts w:cstheme="minorHAnsi"/>
              </w:rPr>
            </w:pPr>
            <w:r w:rsidRPr="00056783">
              <w:rPr>
                <w:rFonts w:cstheme="minorHAnsi"/>
              </w:rPr>
              <w:t>26</w:t>
            </w:r>
          </w:p>
        </w:tc>
        <w:tc>
          <w:tcPr>
            <w:tcW w:w="386" w:type="pct"/>
            <w:vAlign w:val="bottom"/>
          </w:tcPr>
          <w:p w14:paraId="2F6F267D" w14:textId="77777777" w:rsidR="00C857A3" w:rsidRPr="00056783" w:rsidRDefault="00C857A3" w:rsidP="00861659">
            <w:pPr>
              <w:pStyle w:val="TableRowNormal"/>
              <w:rPr>
                <w:rFonts w:cstheme="minorHAnsi"/>
              </w:rPr>
            </w:pPr>
            <w:r w:rsidRPr="00056783">
              <w:rPr>
                <w:rFonts w:cstheme="minorHAnsi"/>
              </w:rPr>
              <w:t>53</w:t>
            </w:r>
          </w:p>
        </w:tc>
        <w:tc>
          <w:tcPr>
            <w:tcW w:w="386" w:type="pct"/>
            <w:vAlign w:val="bottom"/>
          </w:tcPr>
          <w:p w14:paraId="56245862" w14:textId="77777777" w:rsidR="00C857A3" w:rsidRPr="00056783" w:rsidRDefault="00C857A3" w:rsidP="00861659">
            <w:pPr>
              <w:pStyle w:val="TableRowNormal"/>
              <w:rPr>
                <w:rFonts w:cstheme="minorHAnsi"/>
              </w:rPr>
            </w:pPr>
            <w:r w:rsidRPr="00056783">
              <w:rPr>
                <w:rFonts w:cstheme="minorHAnsi"/>
              </w:rPr>
              <w:t>35</w:t>
            </w:r>
          </w:p>
        </w:tc>
        <w:tc>
          <w:tcPr>
            <w:tcW w:w="386" w:type="pct"/>
            <w:vAlign w:val="bottom"/>
          </w:tcPr>
          <w:p w14:paraId="4B5F92AC" w14:textId="77777777" w:rsidR="00C857A3" w:rsidRPr="00056783" w:rsidRDefault="00C857A3" w:rsidP="00861659">
            <w:pPr>
              <w:pStyle w:val="TableRowNormal"/>
              <w:rPr>
                <w:rFonts w:cstheme="minorHAnsi"/>
              </w:rPr>
            </w:pPr>
            <w:r w:rsidRPr="00056783">
              <w:rPr>
                <w:rFonts w:cstheme="minorHAnsi"/>
              </w:rPr>
              <w:t>-6</w:t>
            </w:r>
          </w:p>
        </w:tc>
      </w:tr>
      <w:tr w:rsidR="00C857A3" w:rsidRPr="00FE3F73" w14:paraId="2245E832" w14:textId="77777777" w:rsidTr="00861659">
        <w:tc>
          <w:tcPr>
            <w:tcW w:w="1525" w:type="pct"/>
            <w:vAlign w:val="bottom"/>
          </w:tcPr>
          <w:p w14:paraId="61F3BE72"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5EDE1971" w14:textId="77777777" w:rsidR="00C857A3" w:rsidRPr="00056783" w:rsidRDefault="00C857A3" w:rsidP="00861659">
            <w:pPr>
              <w:pStyle w:val="TableRowNormal"/>
              <w:rPr>
                <w:rFonts w:cstheme="minorHAnsi"/>
              </w:rPr>
            </w:pPr>
            <w:r w:rsidRPr="00056783">
              <w:rPr>
                <w:rFonts w:cstheme="minorHAnsi"/>
              </w:rPr>
              <w:t>-1</w:t>
            </w:r>
          </w:p>
        </w:tc>
        <w:tc>
          <w:tcPr>
            <w:tcW w:w="386" w:type="pct"/>
            <w:vAlign w:val="bottom"/>
          </w:tcPr>
          <w:p w14:paraId="0982F1D3" w14:textId="77777777" w:rsidR="00C857A3" w:rsidRPr="00056783" w:rsidRDefault="00C857A3" w:rsidP="00861659">
            <w:pPr>
              <w:pStyle w:val="TableRowNormal"/>
              <w:rPr>
                <w:rFonts w:cstheme="minorHAnsi"/>
              </w:rPr>
            </w:pPr>
            <w:r w:rsidRPr="00056783">
              <w:rPr>
                <w:rFonts w:cstheme="minorHAnsi"/>
              </w:rPr>
              <w:t>9</w:t>
            </w:r>
          </w:p>
        </w:tc>
        <w:tc>
          <w:tcPr>
            <w:tcW w:w="386" w:type="pct"/>
            <w:vAlign w:val="bottom"/>
          </w:tcPr>
          <w:p w14:paraId="7F83E319" w14:textId="77777777" w:rsidR="00C857A3" w:rsidRPr="00056783" w:rsidRDefault="00C857A3" w:rsidP="00861659">
            <w:pPr>
              <w:pStyle w:val="TableRowNormal"/>
              <w:rPr>
                <w:rFonts w:cstheme="minorHAnsi"/>
              </w:rPr>
            </w:pPr>
            <w:r w:rsidRPr="00056783">
              <w:rPr>
                <w:rFonts w:cstheme="minorHAnsi"/>
              </w:rPr>
              <w:t>6</w:t>
            </w:r>
          </w:p>
        </w:tc>
        <w:tc>
          <w:tcPr>
            <w:tcW w:w="386" w:type="pct"/>
            <w:vAlign w:val="bottom"/>
          </w:tcPr>
          <w:p w14:paraId="01AC1FCF" w14:textId="77777777" w:rsidR="00C857A3" w:rsidRPr="00056783" w:rsidRDefault="00C857A3" w:rsidP="00861659">
            <w:pPr>
              <w:pStyle w:val="TableRowNormal"/>
              <w:rPr>
                <w:rFonts w:cstheme="minorHAnsi"/>
              </w:rPr>
            </w:pPr>
            <w:r w:rsidRPr="00056783">
              <w:rPr>
                <w:rFonts w:cstheme="minorHAnsi"/>
              </w:rPr>
              <w:t>0</w:t>
            </w:r>
          </w:p>
        </w:tc>
        <w:tc>
          <w:tcPr>
            <w:tcW w:w="386" w:type="pct"/>
            <w:vAlign w:val="bottom"/>
          </w:tcPr>
          <w:p w14:paraId="434D0710" w14:textId="77777777" w:rsidR="00C857A3" w:rsidRPr="00056783" w:rsidRDefault="00C857A3" w:rsidP="00861659">
            <w:pPr>
              <w:pStyle w:val="TableRowNormal"/>
              <w:rPr>
                <w:rFonts w:cstheme="minorHAnsi"/>
              </w:rPr>
            </w:pPr>
            <w:r w:rsidRPr="00056783">
              <w:rPr>
                <w:rFonts w:cstheme="minorHAnsi"/>
              </w:rPr>
              <w:t>22</w:t>
            </w:r>
          </w:p>
        </w:tc>
        <w:tc>
          <w:tcPr>
            <w:tcW w:w="386" w:type="pct"/>
            <w:vAlign w:val="bottom"/>
          </w:tcPr>
          <w:p w14:paraId="7D14D9DC" w14:textId="77777777" w:rsidR="00C857A3" w:rsidRPr="00056783" w:rsidRDefault="00C857A3" w:rsidP="00861659">
            <w:pPr>
              <w:pStyle w:val="TableRowNormal"/>
              <w:rPr>
                <w:rFonts w:cstheme="minorHAnsi"/>
              </w:rPr>
            </w:pPr>
            <w:r w:rsidRPr="00056783">
              <w:rPr>
                <w:rFonts w:cstheme="minorHAnsi"/>
              </w:rPr>
              <w:t>22</w:t>
            </w:r>
          </w:p>
        </w:tc>
        <w:tc>
          <w:tcPr>
            <w:tcW w:w="386" w:type="pct"/>
            <w:vAlign w:val="bottom"/>
          </w:tcPr>
          <w:p w14:paraId="23F6D717" w14:textId="77777777" w:rsidR="00C857A3" w:rsidRPr="00056783" w:rsidRDefault="00C857A3" w:rsidP="00861659">
            <w:pPr>
              <w:pStyle w:val="TableRowNormal"/>
              <w:rPr>
                <w:rFonts w:cstheme="minorHAnsi"/>
              </w:rPr>
            </w:pPr>
            <w:r w:rsidRPr="00056783">
              <w:rPr>
                <w:rFonts w:cstheme="minorHAnsi"/>
              </w:rPr>
              <w:t>27</w:t>
            </w:r>
          </w:p>
        </w:tc>
        <w:tc>
          <w:tcPr>
            <w:tcW w:w="386" w:type="pct"/>
            <w:vAlign w:val="bottom"/>
          </w:tcPr>
          <w:p w14:paraId="4FA66519" w14:textId="77777777" w:rsidR="00C857A3" w:rsidRPr="00056783" w:rsidRDefault="00C857A3" w:rsidP="00861659">
            <w:pPr>
              <w:pStyle w:val="TableRowNormal"/>
              <w:rPr>
                <w:rFonts w:cstheme="minorHAnsi"/>
              </w:rPr>
            </w:pPr>
            <w:r w:rsidRPr="00056783">
              <w:rPr>
                <w:rFonts w:cstheme="minorHAnsi"/>
              </w:rPr>
              <w:t>17</w:t>
            </w:r>
          </w:p>
        </w:tc>
        <w:tc>
          <w:tcPr>
            <w:tcW w:w="386" w:type="pct"/>
            <w:vAlign w:val="bottom"/>
          </w:tcPr>
          <w:p w14:paraId="3D813E75" w14:textId="77777777" w:rsidR="00C857A3" w:rsidRPr="00056783" w:rsidRDefault="00C857A3" w:rsidP="00861659">
            <w:pPr>
              <w:pStyle w:val="TableRowNormal"/>
              <w:rPr>
                <w:rFonts w:cstheme="minorHAnsi"/>
              </w:rPr>
            </w:pPr>
            <w:r w:rsidRPr="00056783">
              <w:rPr>
                <w:rFonts w:cstheme="minorHAnsi"/>
              </w:rPr>
              <w:t>-8</w:t>
            </w:r>
          </w:p>
        </w:tc>
      </w:tr>
      <w:tr w:rsidR="00C857A3" w:rsidRPr="00FE3F73" w14:paraId="1DAFE6F6" w14:textId="77777777" w:rsidTr="00861659">
        <w:tc>
          <w:tcPr>
            <w:tcW w:w="1525" w:type="pct"/>
            <w:vAlign w:val="bottom"/>
          </w:tcPr>
          <w:p w14:paraId="6EE989E6"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105C1E31" w14:textId="77777777" w:rsidR="00C857A3" w:rsidRPr="00056783" w:rsidRDefault="00C857A3" w:rsidP="00861659">
            <w:pPr>
              <w:pStyle w:val="TableRowNormal"/>
              <w:rPr>
                <w:rFonts w:cstheme="minorHAnsi"/>
              </w:rPr>
            </w:pPr>
            <w:r w:rsidRPr="00056783">
              <w:rPr>
                <w:rFonts w:cstheme="minorHAnsi"/>
              </w:rPr>
              <w:t>-36</w:t>
            </w:r>
          </w:p>
        </w:tc>
        <w:tc>
          <w:tcPr>
            <w:tcW w:w="386" w:type="pct"/>
            <w:vAlign w:val="bottom"/>
          </w:tcPr>
          <w:p w14:paraId="38FEE4FD" w14:textId="77777777" w:rsidR="00C857A3" w:rsidRPr="00056783" w:rsidRDefault="00C857A3" w:rsidP="00861659">
            <w:pPr>
              <w:pStyle w:val="TableRowNormal"/>
              <w:rPr>
                <w:rFonts w:cstheme="minorHAnsi"/>
              </w:rPr>
            </w:pPr>
            <w:r w:rsidRPr="00056783">
              <w:rPr>
                <w:rFonts w:cstheme="minorHAnsi"/>
              </w:rPr>
              <w:t>-38</w:t>
            </w:r>
          </w:p>
        </w:tc>
        <w:tc>
          <w:tcPr>
            <w:tcW w:w="386" w:type="pct"/>
            <w:vAlign w:val="bottom"/>
          </w:tcPr>
          <w:p w14:paraId="25A397AD" w14:textId="77777777" w:rsidR="00C857A3" w:rsidRPr="00056783" w:rsidRDefault="00C857A3" w:rsidP="00861659">
            <w:pPr>
              <w:pStyle w:val="TableRowNormal"/>
              <w:rPr>
                <w:rFonts w:cstheme="minorHAnsi"/>
              </w:rPr>
            </w:pPr>
            <w:r w:rsidRPr="00056783">
              <w:rPr>
                <w:rFonts w:cstheme="minorHAnsi"/>
              </w:rPr>
              <w:t>2</w:t>
            </w:r>
          </w:p>
        </w:tc>
        <w:tc>
          <w:tcPr>
            <w:tcW w:w="386" w:type="pct"/>
            <w:vAlign w:val="bottom"/>
          </w:tcPr>
          <w:p w14:paraId="0FFE928E" w14:textId="77777777" w:rsidR="00C857A3" w:rsidRPr="00056783" w:rsidRDefault="00C857A3" w:rsidP="00861659">
            <w:pPr>
              <w:pStyle w:val="TableRowNormal"/>
              <w:rPr>
                <w:rFonts w:cstheme="minorHAnsi"/>
              </w:rPr>
            </w:pPr>
            <w:r w:rsidRPr="00056783">
              <w:rPr>
                <w:rFonts w:cstheme="minorHAnsi"/>
              </w:rPr>
              <w:t>-9</w:t>
            </w:r>
          </w:p>
        </w:tc>
        <w:tc>
          <w:tcPr>
            <w:tcW w:w="386" w:type="pct"/>
            <w:vAlign w:val="bottom"/>
          </w:tcPr>
          <w:p w14:paraId="344908BC" w14:textId="77777777" w:rsidR="00C857A3" w:rsidRPr="00056783" w:rsidRDefault="00C857A3" w:rsidP="00861659">
            <w:pPr>
              <w:pStyle w:val="TableRowNormal"/>
              <w:rPr>
                <w:rFonts w:cstheme="minorHAnsi"/>
              </w:rPr>
            </w:pPr>
            <w:r w:rsidRPr="00056783">
              <w:rPr>
                <w:rFonts w:cstheme="minorHAnsi"/>
              </w:rPr>
              <w:t>-11</w:t>
            </w:r>
          </w:p>
        </w:tc>
        <w:tc>
          <w:tcPr>
            <w:tcW w:w="386" w:type="pct"/>
            <w:vAlign w:val="bottom"/>
          </w:tcPr>
          <w:p w14:paraId="70E0E225" w14:textId="77777777" w:rsidR="00C857A3" w:rsidRPr="00056783" w:rsidRDefault="00C857A3" w:rsidP="00861659">
            <w:pPr>
              <w:pStyle w:val="TableRowNormal"/>
              <w:rPr>
                <w:rFonts w:cstheme="minorHAnsi"/>
              </w:rPr>
            </w:pPr>
            <w:r w:rsidRPr="00056783">
              <w:rPr>
                <w:rFonts w:cstheme="minorHAnsi"/>
              </w:rPr>
              <w:t>13</w:t>
            </w:r>
          </w:p>
        </w:tc>
        <w:tc>
          <w:tcPr>
            <w:tcW w:w="386" w:type="pct"/>
            <w:vAlign w:val="bottom"/>
          </w:tcPr>
          <w:p w14:paraId="7E509B13" w14:textId="77777777" w:rsidR="00C857A3" w:rsidRPr="00056783" w:rsidRDefault="00C857A3" w:rsidP="00861659">
            <w:pPr>
              <w:pStyle w:val="TableRowNormal"/>
              <w:rPr>
                <w:rFonts w:cstheme="minorHAnsi"/>
              </w:rPr>
            </w:pPr>
            <w:r w:rsidRPr="00056783">
              <w:rPr>
                <w:rFonts w:cstheme="minorHAnsi"/>
              </w:rPr>
              <w:t>3</w:t>
            </w:r>
          </w:p>
        </w:tc>
        <w:tc>
          <w:tcPr>
            <w:tcW w:w="386" w:type="pct"/>
            <w:vAlign w:val="bottom"/>
          </w:tcPr>
          <w:p w14:paraId="755A2EFF" w14:textId="77777777" w:rsidR="00C857A3" w:rsidRPr="00056783" w:rsidRDefault="00C857A3" w:rsidP="00861659">
            <w:pPr>
              <w:pStyle w:val="TableRowNormal"/>
              <w:rPr>
                <w:rFonts w:cstheme="minorHAnsi"/>
              </w:rPr>
            </w:pPr>
            <w:r w:rsidRPr="00056783">
              <w:rPr>
                <w:rFonts w:cstheme="minorHAnsi"/>
              </w:rPr>
              <w:t>-5</w:t>
            </w:r>
          </w:p>
        </w:tc>
        <w:tc>
          <w:tcPr>
            <w:tcW w:w="386" w:type="pct"/>
            <w:vAlign w:val="bottom"/>
          </w:tcPr>
          <w:p w14:paraId="1FC9D9A9" w14:textId="77777777" w:rsidR="00C857A3" w:rsidRPr="00056783" w:rsidRDefault="00C857A3" w:rsidP="00861659">
            <w:pPr>
              <w:pStyle w:val="TableRowNormal"/>
              <w:rPr>
                <w:rFonts w:cstheme="minorHAnsi"/>
              </w:rPr>
            </w:pPr>
            <w:r w:rsidRPr="00056783">
              <w:rPr>
                <w:rFonts w:cstheme="minorHAnsi"/>
              </w:rPr>
              <w:t>-40</w:t>
            </w:r>
          </w:p>
        </w:tc>
      </w:tr>
      <w:tr w:rsidR="00C857A3" w:rsidRPr="00FE3F73" w14:paraId="1704A304" w14:textId="77777777" w:rsidTr="00861659">
        <w:tc>
          <w:tcPr>
            <w:tcW w:w="1525" w:type="pct"/>
            <w:vAlign w:val="bottom"/>
          </w:tcPr>
          <w:p w14:paraId="003C388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215209C9" w14:textId="77777777" w:rsidR="00C857A3" w:rsidRPr="00056783" w:rsidRDefault="00C857A3" w:rsidP="00861659">
            <w:pPr>
              <w:pStyle w:val="TableRowNormal"/>
              <w:rPr>
                <w:rFonts w:cstheme="minorHAnsi"/>
              </w:rPr>
            </w:pPr>
            <w:r w:rsidRPr="00056783">
              <w:rPr>
                <w:rFonts w:cstheme="minorHAnsi"/>
              </w:rPr>
              <w:t>-7</w:t>
            </w:r>
          </w:p>
        </w:tc>
        <w:tc>
          <w:tcPr>
            <w:tcW w:w="386" w:type="pct"/>
            <w:vAlign w:val="bottom"/>
          </w:tcPr>
          <w:p w14:paraId="634E1CF7" w14:textId="77777777" w:rsidR="00C857A3" w:rsidRPr="00056783" w:rsidRDefault="00C857A3" w:rsidP="00861659">
            <w:pPr>
              <w:pStyle w:val="TableRowNormal"/>
              <w:rPr>
                <w:rFonts w:cstheme="minorHAnsi"/>
              </w:rPr>
            </w:pPr>
            <w:r w:rsidRPr="00056783">
              <w:rPr>
                <w:rFonts w:cstheme="minorHAnsi"/>
              </w:rPr>
              <w:t>-7</w:t>
            </w:r>
          </w:p>
        </w:tc>
        <w:tc>
          <w:tcPr>
            <w:tcW w:w="386" w:type="pct"/>
            <w:vAlign w:val="bottom"/>
          </w:tcPr>
          <w:p w14:paraId="46BA19C1" w14:textId="77777777" w:rsidR="00C857A3" w:rsidRPr="00056783" w:rsidRDefault="00C857A3" w:rsidP="00861659">
            <w:pPr>
              <w:pStyle w:val="TableRowNormal"/>
              <w:rPr>
                <w:rFonts w:cstheme="minorHAnsi"/>
              </w:rPr>
            </w:pPr>
            <w:r w:rsidRPr="00056783">
              <w:rPr>
                <w:rFonts w:cstheme="minorHAnsi"/>
              </w:rPr>
              <w:t>32</w:t>
            </w:r>
          </w:p>
        </w:tc>
        <w:tc>
          <w:tcPr>
            <w:tcW w:w="386" w:type="pct"/>
            <w:vAlign w:val="bottom"/>
          </w:tcPr>
          <w:p w14:paraId="6C7ADBC6" w14:textId="77777777" w:rsidR="00C857A3" w:rsidRPr="00056783" w:rsidRDefault="00C857A3" w:rsidP="00861659">
            <w:pPr>
              <w:pStyle w:val="TableRowNormal"/>
              <w:rPr>
                <w:rFonts w:cstheme="minorHAnsi"/>
              </w:rPr>
            </w:pPr>
            <w:r w:rsidRPr="00056783">
              <w:rPr>
                <w:rFonts w:cstheme="minorHAnsi"/>
              </w:rPr>
              <w:t>39</w:t>
            </w:r>
          </w:p>
        </w:tc>
        <w:tc>
          <w:tcPr>
            <w:tcW w:w="386" w:type="pct"/>
            <w:vAlign w:val="bottom"/>
          </w:tcPr>
          <w:p w14:paraId="404E32E4" w14:textId="77777777" w:rsidR="00C857A3" w:rsidRPr="00056783" w:rsidRDefault="00C857A3" w:rsidP="00861659">
            <w:pPr>
              <w:pStyle w:val="TableRowNormal"/>
              <w:rPr>
                <w:rFonts w:cstheme="minorHAnsi"/>
              </w:rPr>
            </w:pPr>
            <w:r w:rsidRPr="00056783">
              <w:rPr>
                <w:rFonts w:cstheme="minorHAnsi"/>
              </w:rPr>
              <w:t>-9</w:t>
            </w:r>
          </w:p>
        </w:tc>
        <w:tc>
          <w:tcPr>
            <w:tcW w:w="386" w:type="pct"/>
            <w:vAlign w:val="bottom"/>
          </w:tcPr>
          <w:p w14:paraId="13032754" w14:textId="77777777" w:rsidR="00C857A3" w:rsidRPr="00056783" w:rsidRDefault="00C857A3" w:rsidP="00861659">
            <w:pPr>
              <w:pStyle w:val="TableRowNormal"/>
              <w:rPr>
                <w:rFonts w:cstheme="minorHAnsi"/>
              </w:rPr>
            </w:pPr>
            <w:r w:rsidRPr="00056783">
              <w:rPr>
                <w:rFonts w:cstheme="minorHAnsi"/>
              </w:rPr>
              <w:t>14</w:t>
            </w:r>
          </w:p>
        </w:tc>
        <w:tc>
          <w:tcPr>
            <w:tcW w:w="386" w:type="pct"/>
            <w:vAlign w:val="bottom"/>
          </w:tcPr>
          <w:p w14:paraId="7B087477" w14:textId="77777777" w:rsidR="00C857A3" w:rsidRPr="00056783" w:rsidRDefault="00C857A3" w:rsidP="00861659">
            <w:pPr>
              <w:pStyle w:val="TableRowNormal"/>
              <w:rPr>
                <w:rFonts w:cstheme="minorHAnsi"/>
              </w:rPr>
            </w:pPr>
            <w:r w:rsidRPr="00056783">
              <w:rPr>
                <w:rFonts w:cstheme="minorHAnsi"/>
              </w:rPr>
              <w:t>28</w:t>
            </w:r>
          </w:p>
        </w:tc>
        <w:tc>
          <w:tcPr>
            <w:tcW w:w="386" w:type="pct"/>
            <w:vAlign w:val="bottom"/>
          </w:tcPr>
          <w:p w14:paraId="0E68E6DB" w14:textId="77777777" w:rsidR="00C857A3" w:rsidRPr="00056783" w:rsidRDefault="00C857A3" w:rsidP="00861659">
            <w:pPr>
              <w:pStyle w:val="TableRowNormal"/>
              <w:rPr>
                <w:rFonts w:cstheme="minorHAnsi"/>
              </w:rPr>
            </w:pPr>
            <w:r w:rsidRPr="00056783">
              <w:rPr>
                <w:rFonts w:cstheme="minorHAnsi"/>
              </w:rPr>
              <w:t>8</w:t>
            </w:r>
          </w:p>
        </w:tc>
        <w:tc>
          <w:tcPr>
            <w:tcW w:w="386" w:type="pct"/>
            <w:vAlign w:val="bottom"/>
          </w:tcPr>
          <w:p w14:paraId="696D0924" w14:textId="77777777" w:rsidR="00C857A3" w:rsidRPr="00056783" w:rsidRDefault="00C857A3" w:rsidP="00861659">
            <w:pPr>
              <w:pStyle w:val="TableRowNormal"/>
              <w:rPr>
                <w:rFonts w:cstheme="minorHAnsi"/>
              </w:rPr>
            </w:pPr>
            <w:r w:rsidRPr="00056783">
              <w:rPr>
                <w:rFonts w:cstheme="minorHAnsi"/>
              </w:rPr>
              <w:t>4</w:t>
            </w:r>
          </w:p>
        </w:tc>
      </w:tr>
      <w:tr w:rsidR="00C857A3" w:rsidRPr="00FE3F73" w14:paraId="0FAE3AA2" w14:textId="77777777" w:rsidTr="00861659">
        <w:tc>
          <w:tcPr>
            <w:tcW w:w="1525" w:type="pct"/>
            <w:tcBorders>
              <w:bottom w:val="single" w:sz="4" w:space="0" w:color="auto"/>
            </w:tcBorders>
            <w:vAlign w:val="bottom"/>
          </w:tcPr>
          <w:p w14:paraId="27EE8A60"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053F4804" w14:textId="77777777" w:rsidR="00C857A3" w:rsidRPr="00056783" w:rsidRDefault="00C857A3" w:rsidP="00861659">
            <w:pPr>
              <w:pStyle w:val="TableRowNormal"/>
              <w:rPr>
                <w:rFonts w:cstheme="minorHAnsi"/>
              </w:rPr>
            </w:pPr>
            <w:r w:rsidRPr="00056783">
              <w:rPr>
                <w:rFonts w:cstheme="minorHAnsi"/>
              </w:rPr>
              <w:t>15</w:t>
            </w:r>
          </w:p>
        </w:tc>
        <w:tc>
          <w:tcPr>
            <w:tcW w:w="386" w:type="pct"/>
            <w:tcBorders>
              <w:bottom w:val="single" w:sz="4" w:space="0" w:color="auto"/>
            </w:tcBorders>
            <w:vAlign w:val="bottom"/>
          </w:tcPr>
          <w:p w14:paraId="67BA6B56" w14:textId="77777777" w:rsidR="00C857A3" w:rsidRPr="00056783" w:rsidRDefault="00C857A3" w:rsidP="00861659">
            <w:pPr>
              <w:pStyle w:val="TableRowNormal"/>
              <w:rPr>
                <w:rFonts w:cstheme="minorHAnsi"/>
              </w:rPr>
            </w:pPr>
            <w:r w:rsidRPr="00056783">
              <w:rPr>
                <w:rFonts w:cstheme="minorHAnsi"/>
              </w:rPr>
              <w:t>28</w:t>
            </w:r>
          </w:p>
        </w:tc>
        <w:tc>
          <w:tcPr>
            <w:tcW w:w="386" w:type="pct"/>
            <w:tcBorders>
              <w:bottom w:val="single" w:sz="4" w:space="0" w:color="auto"/>
            </w:tcBorders>
            <w:vAlign w:val="bottom"/>
          </w:tcPr>
          <w:p w14:paraId="75B4B0AF" w14:textId="77777777" w:rsidR="00C857A3" w:rsidRPr="00056783" w:rsidRDefault="00C857A3" w:rsidP="00861659">
            <w:pPr>
              <w:pStyle w:val="TableRowNormal"/>
              <w:rPr>
                <w:rFonts w:cstheme="minorHAnsi"/>
              </w:rPr>
            </w:pPr>
            <w:r w:rsidRPr="00056783">
              <w:rPr>
                <w:rFonts w:cstheme="minorHAnsi"/>
              </w:rPr>
              <w:t>32</w:t>
            </w:r>
          </w:p>
        </w:tc>
        <w:tc>
          <w:tcPr>
            <w:tcW w:w="386" w:type="pct"/>
            <w:tcBorders>
              <w:bottom w:val="single" w:sz="4" w:space="0" w:color="auto"/>
            </w:tcBorders>
            <w:vAlign w:val="bottom"/>
          </w:tcPr>
          <w:p w14:paraId="2FEB1FBD" w14:textId="77777777" w:rsidR="00C857A3" w:rsidRPr="00056783" w:rsidRDefault="00C857A3" w:rsidP="00861659">
            <w:pPr>
              <w:pStyle w:val="TableRowNormal"/>
              <w:rPr>
                <w:rFonts w:cstheme="minorHAnsi"/>
              </w:rPr>
            </w:pPr>
            <w:r w:rsidRPr="00056783">
              <w:rPr>
                <w:rFonts w:cstheme="minorHAnsi"/>
              </w:rPr>
              <w:t>39</w:t>
            </w:r>
          </w:p>
        </w:tc>
        <w:tc>
          <w:tcPr>
            <w:tcW w:w="386" w:type="pct"/>
            <w:tcBorders>
              <w:bottom w:val="single" w:sz="4" w:space="0" w:color="auto"/>
            </w:tcBorders>
            <w:vAlign w:val="bottom"/>
          </w:tcPr>
          <w:p w14:paraId="6A2D5A5E" w14:textId="77777777" w:rsidR="00C857A3" w:rsidRPr="00056783" w:rsidRDefault="00C857A3" w:rsidP="00861659">
            <w:pPr>
              <w:pStyle w:val="TableRowNormal"/>
              <w:rPr>
                <w:rFonts w:cstheme="minorHAnsi"/>
              </w:rPr>
            </w:pPr>
            <w:r w:rsidRPr="00056783">
              <w:rPr>
                <w:rFonts w:cstheme="minorHAnsi"/>
              </w:rPr>
              <w:t>31</w:t>
            </w:r>
          </w:p>
        </w:tc>
        <w:tc>
          <w:tcPr>
            <w:tcW w:w="386" w:type="pct"/>
            <w:tcBorders>
              <w:bottom w:val="single" w:sz="4" w:space="0" w:color="auto"/>
            </w:tcBorders>
            <w:vAlign w:val="bottom"/>
          </w:tcPr>
          <w:p w14:paraId="68F0B7A4" w14:textId="77777777" w:rsidR="00C857A3" w:rsidRPr="00056783" w:rsidRDefault="00C857A3" w:rsidP="00861659">
            <w:pPr>
              <w:pStyle w:val="TableRowNormal"/>
              <w:rPr>
                <w:rFonts w:cstheme="minorHAnsi"/>
              </w:rPr>
            </w:pPr>
            <w:r w:rsidRPr="00056783">
              <w:rPr>
                <w:rFonts w:cstheme="minorHAnsi"/>
              </w:rPr>
              <w:t>36</w:t>
            </w:r>
          </w:p>
        </w:tc>
        <w:tc>
          <w:tcPr>
            <w:tcW w:w="386" w:type="pct"/>
            <w:tcBorders>
              <w:bottom w:val="single" w:sz="4" w:space="0" w:color="auto"/>
            </w:tcBorders>
            <w:vAlign w:val="bottom"/>
          </w:tcPr>
          <w:p w14:paraId="75C1F334" w14:textId="77777777" w:rsidR="00C857A3" w:rsidRPr="00056783" w:rsidRDefault="00C857A3" w:rsidP="00861659">
            <w:pPr>
              <w:pStyle w:val="TableRowNormal"/>
              <w:rPr>
                <w:rFonts w:cstheme="minorHAnsi"/>
              </w:rPr>
            </w:pPr>
            <w:r w:rsidRPr="00056783">
              <w:rPr>
                <w:rFonts w:cstheme="minorHAnsi"/>
              </w:rPr>
              <w:t>29</w:t>
            </w:r>
          </w:p>
        </w:tc>
        <w:tc>
          <w:tcPr>
            <w:tcW w:w="386" w:type="pct"/>
            <w:tcBorders>
              <w:bottom w:val="single" w:sz="4" w:space="0" w:color="auto"/>
            </w:tcBorders>
            <w:vAlign w:val="bottom"/>
          </w:tcPr>
          <w:p w14:paraId="2C9C0FEC" w14:textId="77777777" w:rsidR="00C857A3" w:rsidRPr="00056783" w:rsidRDefault="00C857A3" w:rsidP="00861659">
            <w:pPr>
              <w:pStyle w:val="TableRowNormal"/>
              <w:rPr>
                <w:rFonts w:cstheme="minorHAnsi"/>
              </w:rPr>
            </w:pPr>
            <w:r w:rsidRPr="00056783">
              <w:rPr>
                <w:rFonts w:cstheme="minorHAnsi"/>
              </w:rPr>
              <w:t>6</w:t>
            </w:r>
          </w:p>
        </w:tc>
        <w:tc>
          <w:tcPr>
            <w:tcW w:w="386" w:type="pct"/>
            <w:tcBorders>
              <w:bottom w:val="single" w:sz="4" w:space="0" w:color="auto"/>
            </w:tcBorders>
            <w:vAlign w:val="bottom"/>
          </w:tcPr>
          <w:p w14:paraId="7A1B984A" w14:textId="77777777" w:rsidR="00C857A3" w:rsidRPr="00056783" w:rsidRDefault="00C857A3" w:rsidP="00861659">
            <w:pPr>
              <w:pStyle w:val="TableRowNormal"/>
              <w:rPr>
                <w:rFonts w:cstheme="minorHAnsi"/>
              </w:rPr>
            </w:pPr>
            <w:r w:rsidRPr="00056783">
              <w:rPr>
                <w:rFonts w:cstheme="minorHAnsi"/>
              </w:rPr>
              <w:t>33</w:t>
            </w:r>
          </w:p>
        </w:tc>
      </w:tr>
    </w:tbl>
    <w:p w14:paraId="2A0C141F" w14:textId="77777777" w:rsidR="00C857A3" w:rsidRDefault="00C857A3" w:rsidP="00C857A3">
      <w:pPr>
        <w:pStyle w:val="CGCTableFootnote"/>
      </w:pPr>
      <w:r>
        <w:t>(a)</w:t>
      </w:r>
      <w:r>
        <w:tab/>
        <w:t>State revenue comprised State taxes and royalty revenue.</w:t>
      </w:r>
    </w:p>
    <w:p w14:paraId="2C6CB6BD" w14:textId="5A43D202" w:rsidR="00C857A3" w:rsidRDefault="00C857A3" w:rsidP="00C857A3">
      <w:pPr>
        <w:pStyle w:val="CGCTableFootnote"/>
      </w:pPr>
      <w:r>
        <w:t>Source:</w:t>
      </w:r>
      <w:r>
        <w:tab/>
      </w:r>
      <w:r w:rsidR="00DC561A">
        <w:t xml:space="preserve">Staff </w:t>
      </w:r>
      <w:r>
        <w:t>calculation.</w:t>
      </w:r>
    </w:p>
    <w:p w14:paraId="61AB4374" w14:textId="5617F9A9" w:rsidR="00C857A3" w:rsidRDefault="00781C9A" w:rsidP="00C857A3">
      <w:pPr>
        <w:pStyle w:val="CGCNumberedPara"/>
        <w:numPr>
          <w:ilvl w:val="1"/>
          <w:numId w:val="41"/>
        </w:numPr>
      </w:pPr>
      <w:r>
        <w:lastRenderedPageBreak/>
        <w:t>T</w:t>
      </w:r>
      <w:r w:rsidR="00C857A3">
        <w:t xml:space="preserve">he existing assessments </w:t>
      </w:r>
      <w:r>
        <w:t xml:space="preserve">were also compared </w:t>
      </w:r>
      <w:r w:rsidR="00C857A3">
        <w:t xml:space="preserve">with State revenue. </w:t>
      </w:r>
      <w:r w:rsidR="00C857A3">
        <w:fldChar w:fldCharType="begin"/>
      </w:r>
      <w:r w:rsidR="00C857A3">
        <w:instrText xml:space="preserve"> REF _Ref506282319 \h </w:instrText>
      </w:r>
      <w:r w:rsidR="00C857A3">
        <w:fldChar w:fldCharType="separate"/>
      </w:r>
      <w:r w:rsidR="006F38D8">
        <w:t>Table C-</w:t>
      </w:r>
      <w:r w:rsidR="006F38D8">
        <w:rPr>
          <w:noProof/>
        </w:rPr>
        <w:t>2</w:t>
      </w:r>
      <w:r w:rsidR="00C857A3">
        <w:fldChar w:fldCharType="end"/>
      </w:r>
      <w:r w:rsidR="00C857A3">
        <w:t xml:space="preserve"> shows strong correlations. </w:t>
      </w:r>
      <w:r>
        <w:t>T</w:t>
      </w:r>
      <w:r w:rsidR="00C857A3">
        <w:t xml:space="preserve">ax approach measures </w:t>
      </w:r>
      <w:r>
        <w:t xml:space="preserve">would be expected </w:t>
      </w:r>
      <w:r w:rsidR="00C857A3">
        <w:t>to be strongly correlated because that approach adheres to what States do. The strongest correlations were for Stamp duty on conveyances and the weakest correlations were for Insurance tax.</w:t>
      </w:r>
    </w:p>
    <w:p w14:paraId="0247AE55" w14:textId="77777777" w:rsidR="00C857A3" w:rsidRDefault="00C857A3" w:rsidP="00C857A3">
      <w:pPr>
        <w:pStyle w:val="CGCTableHeading"/>
      </w:pPr>
      <w:bookmarkStart w:id="78" w:name="_Ref506282319"/>
      <w:r>
        <w:t>Table C-</w:t>
      </w:r>
      <w:r w:rsidR="00781C9A">
        <w:fldChar w:fldCharType="begin"/>
      </w:r>
      <w:r w:rsidR="00781C9A">
        <w:instrText xml:space="preserve"> SEQ Table \* ARABIC </w:instrText>
      </w:r>
      <w:r w:rsidR="00781C9A">
        <w:fldChar w:fldCharType="separate"/>
      </w:r>
      <w:r w:rsidR="006F38D8">
        <w:rPr>
          <w:noProof/>
        </w:rPr>
        <w:t>2</w:t>
      </w:r>
      <w:r w:rsidR="00781C9A">
        <w:rPr>
          <w:noProof/>
        </w:rPr>
        <w:fldChar w:fldCharType="end"/>
      </w:r>
      <w:bookmarkEnd w:id="78"/>
      <w:r>
        <w:tab/>
        <w:t>Correlations, actual and assessed revenue, 1999-2000 to 2015-16</w:t>
      </w:r>
    </w:p>
    <w:tbl>
      <w:tblPr>
        <w:tblW w:w="5000" w:type="pct"/>
        <w:tblLayout w:type="fixed"/>
        <w:tblCellMar>
          <w:left w:w="85" w:type="dxa"/>
          <w:right w:w="85" w:type="dxa"/>
        </w:tblCellMar>
        <w:tblLook w:val="0000" w:firstRow="0" w:lastRow="0" w:firstColumn="0" w:lastColumn="0" w:noHBand="0" w:noVBand="0"/>
      </w:tblPr>
      <w:tblGrid>
        <w:gridCol w:w="2069"/>
        <w:gridCol w:w="760"/>
        <w:gridCol w:w="762"/>
        <w:gridCol w:w="763"/>
        <w:gridCol w:w="763"/>
        <w:gridCol w:w="761"/>
        <w:gridCol w:w="763"/>
        <w:gridCol w:w="763"/>
        <w:gridCol w:w="763"/>
        <w:gridCol w:w="954"/>
      </w:tblGrid>
      <w:tr w:rsidR="00C857A3" w:rsidRPr="009729B6" w14:paraId="7E61C770" w14:textId="77777777" w:rsidTr="00861659">
        <w:tc>
          <w:tcPr>
            <w:tcW w:w="1135" w:type="pct"/>
            <w:tcBorders>
              <w:top w:val="single" w:sz="6" w:space="0" w:color="auto"/>
              <w:bottom w:val="single" w:sz="6" w:space="0" w:color="auto"/>
            </w:tcBorders>
            <w:vAlign w:val="bottom"/>
          </w:tcPr>
          <w:p w14:paraId="12F7A9A8" w14:textId="77777777" w:rsidR="00C857A3" w:rsidRPr="00FE3F73" w:rsidRDefault="00C857A3" w:rsidP="00861659">
            <w:pPr>
              <w:pStyle w:val="CGCTableStub"/>
              <w:spacing w:line="240" w:lineRule="auto"/>
              <w:ind w:left="142" w:hanging="142"/>
              <w:rPr>
                <w:rFonts w:cstheme="minorHAnsi"/>
              </w:rPr>
            </w:pPr>
          </w:p>
        </w:tc>
        <w:tc>
          <w:tcPr>
            <w:tcW w:w="417" w:type="pct"/>
            <w:tcBorders>
              <w:top w:val="single" w:sz="6" w:space="0" w:color="auto"/>
              <w:bottom w:val="single" w:sz="6" w:space="0" w:color="auto"/>
            </w:tcBorders>
            <w:vAlign w:val="bottom"/>
          </w:tcPr>
          <w:p w14:paraId="42343D0B" w14:textId="77777777" w:rsidR="00C857A3" w:rsidRPr="00FE3F73" w:rsidRDefault="00C857A3" w:rsidP="00861659">
            <w:pPr>
              <w:pStyle w:val="TableColHeadings"/>
              <w:rPr>
                <w:rFonts w:cstheme="minorHAnsi"/>
              </w:rPr>
            </w:pPr>
            <w:r w:rsidRPr="00FE3F73">
              <w:rPr>
                <w:rFonts w:cstheme="minorHAnsi"/>
              </w:rPr>
              <w:t>NSW</w:t>
            </w:r>
          </w:p>
        </w:tc>
        <w:tc>
          <w:tcPr>
            <w:tcW w:w="418" w:type="pct"/>
            <w:tcBorders>
              <w:top w:val="single" w:sz="6" w:space="0" w:color="auto"/>
              <w:bottom w:val="single" w:sz="6" w:space="0" w:color="auto"/>
            </w:tcBorders>
            <w:vAlign w:val="bottom"/>
          </w:tcPr>
          <w:p w14:paraId="6916A383" w14:textId="77777777" w:rsidR="00C857A3" w:rsidRPr="00FE3F73" w:rsidRDefault="00C857A3" w:rsidP="00861659">
            <w:pPr>
              <w:pStyle w:val="TableColHeadings"/>
              <w:rPr>
                <w:rFonts w:cstheme="minorHAnsi"/>
              </w:rPr>
            </w:pPr>
            <w:r w:rsidRPr="00FE3F73">
              <w:rPr>
                <w:rFonts w:cstheme="minorHAnsi"/>
              </w:rPr>
              <w:t>Vic</w:t>
            </w:r>
          </w:p>
        </w:tc>
        <w:tc>
          <w:tcPr>
            <w:tcW w:w="418" w:type="pct"/>
            <w:tcBorders>
              <w:top w:val="single" w:sz="6" w:space="0" w:color="auto"/>
              <w:bottom w:val="single" w:sz="6" w:space="0" w:color="auto"/>
            </w:tcBorders>
            <w:vAlign w:val="bottom"/>
          </w:tcPr>
          <w:p w14:paraId="248BD499" w14:textId="77777777" w:rsidR="00C857A3" w:rsidRPr="00FE3F73" w:rsidRDefault="00C857A3" w:rsidP="00861659">
            <w:pPr>
              <w:pStyle w:val="TableColHeadings"/>
              <w:rPr>
                <w:rFonts w:cstheme="minorHAnsi"/>
              </w:rPr>
            </w:pPr>
            <w:r w:rsidRPr="00FE3F73">
              <w:rPr>
                <w:rFonts w:cstheme="minorHAnsi"/>
              </w:rPr>
              <w:t>Qld</w:t>
            </w:r>
          </w:p>
        </w:tc>
        <w:tc>
          <w:tcPr>
            <w:tcW w:w="418" w:type="pct"/>
            <w:tcBorders>
              <w:top w:val="single" w:sz="6" w:space="0" w:color="auto"/>
              <w:bottom w:val="single" w:sz="6" w:space="0" w:color="auto"/>
            </w:tcBorders>
            <w:vAlign w:val="bottom"/>
          </w:tcPr>
          <w:p w14:paraId="2367BCAA" w14:textId="77777777" w:rsidR="00C857A3" w:rsidRPr="00FE3F73" w:rsidRDefault="00C857A3" w:rsidP="00861659">
            <w:pPr>
              <w:pStyle w:val="TableColHeadings"/>
              <w:rPr>
                <w:rFonts w:cstheme="minorHAnsi"/>
              </w:rPr>
            </w:pPr>
            <w:r w:rsidRPr="00FE3F73">
              <w:rPr>
                <w:rFonts w:cstheme="minorHAnsi"/>
              </w:rPr>
              <w:t>WA</w:t>
            </w:r>
          </w:p>
        </w:tc>
        <w:tc>
          <w:tcPr>
            <w:tcW w:w="417" w:type="pct"/>
            <w:tcBorders>
              <w:top w:val="single" w:sz="6" w:space="0" w:color="auto"/>
              <w:bottom w:val="single" w:sz="6" w:space="0" w:color="auto"/>
            </w:tcBorders>
            <w:vAlign w:val="bottom"/>
          </w:tcPr>
          <w:p w14:paraId="5DBD7962" w14:textId="77777777" w:rsidR="00C857A3" w:rsidRPr="00FE3F73" w:rsidRDefault="00C857A3" w:rsidP="00861659">
            <w:pPr>
              <w:pStyle w:val="TableColHeadings"/>
              <w:rPr>
                <w:rFonts w:cstheme="minorHAnsi"/>
              </w:rPr>
            </w:pPr>
            <w:r w:rsidRPr="00FE3F73">
              <w:rPr>
                <w:rFonts w:cstheme="minorHAnsi"/>
              </w:rPr>
              <w:t>SA</w:t>
            </w:r>
          </w:p>
        </w:tc>
        <w:tc>
          <w:tcPr>
            <w:tcW w:w="418" w:type="pct"/>
            <w:tcBorders>
              <w:top w:val="single" w:sz="6" w:space="0" w:color="auto"/>
              <w:bottom w:val="single" w:sz="6" w:space="0" w:color="auto"/>
            </w:tcBorders>
            <w:vAlign w:val="bottom"/>
          </w:tcPr>
          <w:p w14:paraId="48E68436"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418" w:type="pct"/>
            <w:tcBorders>
              <w:top w:val="single" w:sz="6" w:space="0" w:color="auto"/>
              <w:bottom w:val="single" w:sz="6" w:space="0" w:color="auto"/>
            </w:tcBorders>
            <w:vAlign w:val="bottom"/>
          </w:tcPr>
          <w:p w14:paraId="4E6ADCC4" w14:textId="77777777" w:rsidR="00C857A3" w:rsidRPr="00FE3F73" w:rsidRDefault="00C857A3" w:rsidP="00861659">
            <w:pPr>
              <w:pStyle w:val="TableColHeadings"/>
              <w:rPr>
                <w:rFonts w:cstheme="minorHAnsi"/>
              </w:rPr>
            </w:pPr>
            <w:r w:rsidRPr="00FE3F73">
              <w:rPr>
                <w:rFonts w:cstheme="minorHAnsi"/>
              </w:rPr>
              <w:t>ACT</w:t>
            </w:r>
          </w:p>
        </w:tc>
        <w:tc>
          <w:tcPr>
            <w:tcW w:w="418" w:type="pct"/>
            <w:tcBorders>
              <w:top w:val="single" w:sz="6" w:space="0" w:color="auto"/>
              <w:bottom w:val="single" w:sz="6" w:space="0" w:color="auto"/>
            </w:tcBorders>
            <w:vAlign w:val="bottom"/>
          </w:tcPr>
          <w:p w14:paraId="74A41A2D" w14:textId="77777777" w:rsidR="00C857A3" w:rsidRPr="00FE3F73" w:rsidRDefault="00C857A3" w:rsidP="00861659">
            <w:pPr>
              <w:pStyle w:val="TableColHeadings"/>
              <w:rPr>
                <w:rFonts w:cstheme="minorHAnsi"/>
              </w:rPr>
            </w:pPr>
            <w:r w:rsidRPr="00FE3F73">
              <w:rPr>
                <w:rFonts w:cstheme="minorHAnsi"/>
              </w:rPr>
              <w:t>NT</w:t>
            </w:r>
          </w:p>
        </w:tc>
        <w:tc>
          <w:tcPr>
            <w:tcW w:w="524" w:type="pct"/>
            <w:tcBorders>
              <w:top w:val="single" w:sz="6" w:space="0" w:color="auto"/>
              <w:bottom w:val="single" w:sz="6" w:space="0" w:color="auto"/>
            </w:tcBorders>
            <w:vAlign w:val="bottom"/>
          </w:tcPr>
          <w:p w14:paraId="568D1B6B" w14:textId="77777777" w:rsidR="00C857A3" w:rsidRPr="00FE3F73" w:rsidRDefault="00C857A3" w:rsidP="00861659">
            <w:pPr>
              <w:pStyle w:val="TableColHeadings"/>
              <w:rPr>
                <w:rFonts w:cstheme="minorHAnsi"/>
              </w:rPr>
            </w:pPr>
            <w:r>
              <w:rPr>
                <w:rFonts w:cstheme="minorHAnsi"/>
              </w:rPr>
              <w:t>Total (a)</w:t>
            </w:r>
          </w:p>
        </w:tc>
      </w:tr>
      <w:tr w:rsidR="00C857A3" w:rsidRPr="009729B6" w14:paraId="303942BD" w14:textId="77777777" w:rsidTr="00861659">
        <w:tc>
          <w:tcPr>
            <w:tcW w:w="1135" w:type="pct"/>
            <w:tcMar>
              <w:top w:w="0" w:type="dxa"/>
              <w:bottom w:w="0" w:type="dxa"/>
            </w:tcMar>
            <w:vAlign w:val="bottom"/>
          </w:tcPr>
          <w:p w14:paraId="082CFF4A" w14:textId="77777777" w:rsidR="00C857A3" w:rsidRPr="00FE3F73" w:rsidRDefault="00C857A3" w:rsidP="00861659">
            <w:pPr>
              <w:pStyle w:val="CGCTableStub"/>
              <w:spacing w:before="0" w:after="0" w:line="240" w:lineRule="auto"/>
              <w:jc w:val="right"/>
              <w:rPr>
                <w:rFonts w:cstheme="minorHAnsi"/>
              </w:rPr>
            </w:pPr>
          </w:p>
        </w:tc>
        <w:tc>
          <w:tcPr>
            <w:tcW w:w="417" w:type="pct"/>
            <w:tcMar>
              <w:top w:w="0" w:type="dxa"/>
              <w:bottom w:w="0" w:type="dxa"/>
            </w:tcMar>
            <w:vAlign w:val="bottom"/>
          </w:tcPr>
          <w:p w14:paraId="414A6711"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5E60BEF5"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408A974B"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1FDAED5E"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7" w:type="pct"/>
            <w:tcMar>
              <w:top w:w="0" w:type="dxa"/>
              <w:bottom w:w="0" w:type="dxa"/>
            </w:tcMar>
            <w:vAlign w:val="bottom"/>
          </w:tcPr>
          <w:p w14:paraId="2CD0EFD0"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668CCF09"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42EF6941"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418" w:type="pct"/>
            <w:tcMar>
              <w:top w:w="0" w:type="dxa"/>
              <w:bottom w:w="0" w:type="dxa"/>
            </w:tcMar>
            <w:vAlign w:val="bottom"/>
          </w:tcPr>
          <w:p w14:paraId="75A5CC69"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c>
          <w:tcPr>
            <w:tcW w:w="524" w:type="pct"/>
            <w:tcMar>
              <w:top w:w="0" w:type="dxa"/>
              <w:bottom w:w="0" w:type="dxa"/>
            </w:tcMar>
            <w:vAlign w:val="bottom"/>
          </w:tcPr>
          <w:p w14:paraId="749FC443" w14:textId="77777777" w:rsidR="00C857A3" w:rsidRPr="00FE3F73" w:rsidRDefault="00C857A3" w:rsidP="00861659">
            <w:pPr>
              <w:pStyle w:val="TableRowNormal"/>
              <w:spacing w:before="0" w:after="0" w:line="240" w:lineRule="auto"/>
              <w:ind w:left="0" w:firstLine="0"/>
              <w:rPr>
                <w:rFonts w:cstheme="minorHAnsi"/>
              </w:rPr>
            </w:pPr>
            <w:r>
              <w:rPr>
                <w:rFonts w:cstheme="minorHAnsi"/>
              </w:rPr>
              <w:t>$pc</w:t>
            </w:r>
          </w:p>
        </w:tc>
      </w:tr>
      <w:tr w:rsidR="00C857A3" w:rsidRPr="009729B6" w14:paraId="3323B807" w14:textId="77777777" w:rsidTr="00861659">
        <w:tc>
          <w:tcPr>
            <w:tcW w:w="1135" w:type="pct"/>
            <w:vAlign w:val="bottom"/>
          </w:tcPr>
          <w:p w14:paraId="1FC22501"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Payroll tax</w:t>
            </w:r>
          </w:p>
        </w:tc>
        <w:tc>
          <w:tcPr>
            <w:tcW w:w="417" w:type="pct"/>
            <w:vAlign w:val="bottom"/>
          </w:tcPr>
          <w:p w14:paraId="761250C1" w14:textId="77777777" w:rsidR="00C857A3" w:rsidRPr="00056783" w:rsidRDefault="00C857A3" w:rsidP="00861659">
            <w:pPr>
              <w:pStyle w:val="TableRowNormal"/>
              <w:ind w:left="0" w:firstLine="0"/>
              <w:rPr>
                <w:rFonts w:cstheme="minorHAnsi"/>
              </w:rPr>
            </w:pPr>
            <w:r w:rsidRPr="00056783">
              <w:rPr>
                <w:rFonts w:cstheme="minorHAnsi"/>
              </w:rPr>
              <w:t>83</w:t>
            </w:r>
          </w:p>
        </w:tc>
        <w:tc>
          <w:tcPr>
            <w:tcW w:w="418" w:type="pct"/>
            <w:vAlign w:val="bottom"/>
          </w:tcPr>
          <w:p w14:paraId="37B10190" w14:textId="77777777" w:rsidR="00C857A3" w:rsidRPr="00056783" w:rsidRDefault="00C857A3" w:rsidP="00861659">
            <w:pPr>
              <w:pStyle w:val="TableRowNormal"/>
              <w:ind w:left="0" w:firstLine="0"/>
              <w:rPr>
                <w:rFonts w:cstheme="minorHAnsi"/>
              </w:rPr>
            </w:pPr>
            <w:r w:rsidRPr="00056783">
              <w:rPr>
                <w:rFonts w:cstheme="minorHAnsi"/>
              </w:rPr>
              <w:t>78</w:t>
            </w:r>
          </w:p>
        </w:tc>
        <w:tc>
          <w:tcPr>
            <w:tcW w:w="418" w:type="pct"/>
            <w:vAlign w:val="bottom"/>
          </w:tcPr>
          <w:p w14:paraId="1C95B81F" w14:textId="77777777" w:rsidR="00C857A3" w:rsidRPr="00056783" w:rsidRDefault="00C857A3" w:rsidP="00861659">
            <w:pPr>
              <w:pStyle w:val="TableRowNormal"/>
              <w:ind w:left="0" w:firstLine="0"/>
              <w:rPr>
                <w:rFonts w:cstheme="minorHAnsi"/>
              </w:rPr>
            </w:pPr>
            <w:r w:rsidRPr="00056783">
              <w:rPr>
                <w:rFonts w:cstheme="minorHAnsi"/>
              </w:rPr>
              <w:t>82</w:t>
            </w:r>
          </w:p>
        </w:tc>
        <w:tc>
          <w:tcPr>
            <w:tcW w:w="418" w:type="pct"/>
            <w:vAlign w:val="bottom"/>
          </w:tcPr>
          <w:p w14:paraId="36C549B1" w14:textId="77777777" w:rsidR="00C857A3" w:rsidRPr="00056783" w:rsidRDefault="00C857A3" w:rsidP="00861659">
            <w:pPr>
              <w:pStyle w:val="TableRowNormal"/>
              <w:ind w:left="0" w:firstLine="0"/>
              <w:rPr>
                <w:rFonts w:cstheme="minorHAnsi"/>
              </w:rPr>
            </w:pPr>
            <w:r w:rsidRPr="00056783">
              <w:rPr>
                <w:rFonts w:cstheme="minorHAnsi"/>
              </w:rPr>
              <w:t>89</w:t>
            </w:r>
          </w:p>
        </w:tc>
        <w:tc>
          <w:tcPr>
            <w:tcW w:w="417" w:type="pct"/>
            <w:vAlign w:val="bottom"/>
          </w:tcPr>
          <w:p w14:paraId="49A8C944" w14:textId="77777777" w:rsidR="00C857A3" w:rsidRPr="00056783" w:rsidRDefault="00C857A3" w:rsidP="00861659">
            <w:pPr>
              <w:pStyle w:val="TableRowNormal"/>
              <w:ind w:left="0" w:firstLine="0"/>
              <w:rPr>
                <w:rFonts w:cstheme="minorHAnsi"/>
              </w:rPr>
            </w:pPr>
            <w:r w:rsidRPr="00056783">
              <w:rPr>
                <w:rFonts w:cstheme="minorHAnsi"/>
              </w:rPr>
              <w:t>55</w:t>
            </w:r>
          </w:p>
        </w:tc>
        <w:tc>
          <w:tcPr>
            <w:tcW w:w="418" w:type="pct"/>
            <w:vAlign w:val="bottom"/>
          </w:tcPr>
          <w:p w14:paraId="6B3E17DB" w14:textId="77777777" w:rsidR="00C857A3" w:rsidRPr="00056783" w:rsidRDefault="00C857A3" w:rsidP="00861659">
            <w:pPr>
              <w:pStyle w:val="TableRowNormal"/>
              <w:ind w:left="0" w:firstLine="0"/>
              <w:rPr>
                <w:rFonts w:cstheme="minorHAnsi"/>
              </w:rPr>
            </w:pPr>
            <w:r w:rsidRPr="00056783">
              <w:rPr>
                <w:rFonts w:cstheme="minorHAnsi"/>
              </w:rPr>
              <w:t>56</w:t>
            </w:r>
          </w:p>
        </w:tc>
        <w:tc>
          <w:tcPr>
            <w:tcW w:w="418" w:type="pct"/>
            <w:vAlign w:val="bottom"/>
          </w:tcPr>
          <w:p w14:paraId="48262AD0" w14:textId="77777777" w:rsidR="00C857A3" w:rsidRPr="00056783" w:rsidRDefault="00C857A3" w:rsidP="00861659">
            <w:pPr>
              <w:pStyle w:val="TableRowNormal"/>
              <w:ind w:left="0" w:firstLine="0"/>
              <w:rPr>
                <w:rFonts w:cstheme="minorHAnsi"/>
              </w:rPr>
            </w:pPr>
            <w:r w:rsidRPr="00056783">
              <w:rPr>
                <w:rFonts w:cstheme="minorHAnsi"/>
              </w:rPr>
              <w:t>23</w:t>
            </w:r>
          </w:p>
        </w:tc>
        <w:tc>
          <w:tcPr>
            <w:tcW w:w="418" w:type="pct"/>
            <w:vAlign w:val="bottom"/>
          </w:tcPr>
          <w:p w14:paraId="7B4549F2" w14:textId="77777777" w:rsidR="00C857A3" w:rsidRPr="00056783" w:rsidRDefault="00C857A3" w:rsidP="00861659">
            <w:pPr>
              <w:pStyle w:val="TableRowNormal"/>
              <w:ind w:left="0" w:firstLine="0"/>
              <w:rPr>
                <w:rFonts w:cstheme="minorHAnsi"/>
              </w:rPr>
            </w:pPr>
            <w:r w:rsidRPr="00056783">
              <w:rPr>
                <w:rFonts w:cstheme="minorHAnsi"/>
              </w:rPr>
              <w:t>-16</w:t>
            </w:r>
          </w:p>
        </w:tc>
        <w:tc>
          <w:tcPr>
            <w:tcW w:w="524" w:type="pct"/>
            <w:vAlign w:val="bottom"/>
          </w:tcPr>
          <w:p w14:paraId="2C32C7B2"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337482F0" w14:textId="77777777" w:rsidTr="00861659">
        <w:tc>
          <w:tcPr>
            <w:tcW w:w="1135" w:type="pct"/>
            <w:vAlign w:val="bottom"/>
          </w:tcPr>
          <w:p w14:paraId="7C57BF81"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revenue</w:t>
            </w:r>
          </w:p>
        </w:tc>
        <w:tc>
          <w:tcPr>
            <w:tcW w:w="417" w:type="pct"/>
            <w:vAlign w:val="bottom"/>
          </w:tcPr>
          <w:p w14:paraId="4D5AA555" w14:textId="77777777" w:rsidR="00C857A3" w:rsidRPr="00056783" w:rsidRDefault="00C857A3" w:rsidP="00861659">
            <w:pPr>
              <w:pStyle w:val="TableRowNormal"/>
              <w:ind w:left="0" w:firstLine="0"/>
              <w:rPr>
                <w:rFonts w:cstheme="minorHAnsi"/>
              </w:rPr>
            </w:pPr>
            <w:r w:rsidRPr="00056783">
              <w:rPr>
                <w:rFonts w:cstheme="minorHAnsi"/>
              </w:rPr>
              <w:t>39</w:t>
            </w:r>
          </w:p>
        </w:tc>
        <w:tc>
          <w:tcPr>
            <w:tcW w:w="418" w:type="pct"/>
            <w:vAlign w:val="bottom"/>
          </w:tcPr>
          <w:p w14:paraId="29859641" w14:textId="77777777" w:rsidR="00C857A3" w:rsidRPr="00056783" w:rsidRDefault="00C857A3" w:rsidP="00861659">
            <w:pPr>
              <w:pStyle w:val="TableRowNormal"/>
              <w:ind w:left="0" w:firstLine="0"/>
              <w:rPr>
                <w:rFonts w:cstheme="minorHAnsi"/>
              </w:rPr>
            </w:pPr>
            <w:r w:rsidRPr="00056783">
              <w:rPr>
                <w:rFonts w:cstheme="minorHAnsi"/>
              </w:rPr>
              <w:t>60</w:t>
            </w:r>
          </w:p>
        </w:tc>
        <w:tc>
          <w:tcPr>
            <w:tcW w:w="418" w:type="pct"/>
            <w:vAlign w:val="bottom"/>
          </w:tcPr>
          <w:p w14:paraId="04E2166E" w14:textId="77777777" w:rsidR="00C857A3" w:rsidRPr="00056783" w:rsidRDefault="00C857A3" w:rsidP="00861659">
            <w:pPr>
              <w:pStyle w:val="TableRowNormal"/>
              <w:ind w:left="0" w:firstLine="0"/>
              <w:rPr>
                <w:rFonts w:cstheme="minorHAnsi"/>
              </w:rPr>
            </w:pPr>
            <w:r w:rsidRPr="00056783">
              <w:rPr>
                <w:rFonts w:cstheme="minorHAnsi"/>
              </w:rPr>
              <w:t>72</w:t>
            </w:r>
          </w:p>
        </w:tc>
        <w:tc>
          <w:tcPr>
            <w:tcW w:w="418" w:type="pct"/>
            <w:vAlign w:val="bottom"/>
          </w:tcPr>
          <w:p w14:paraId="70833321" w14:textId="77777777" w:rsidR="00C857A3" w:rsidRPr="00056783" w:rsidRDefault="00C857A3" w:rsidP="00861659">
            <w:pPr>
              <w:pStyle w:val="TableRowNormal"/>
              <w:ind w:left="0" w:firstLine="0"/>
              <w:rPr>
                <w:rFonts w:cstheme="minorHAnsi"/>
              </w:rPr>
            </w:pPr>
            <w:r w:rsidRPr="00056783">
              <w:rPr>
                <w:rFonts w:cstheme="minorHAnsi"/>
              </w:rPr>
              <w:t>49</w:t>
            </w:r>
          </w:p>
        </w:tc>
        <w:tc>
          <w:tcPr>
            <w:tcW w:w="417" w:type="pct"/>
            <w:vAlign w:val="bottom"/>
          </w:tcPr>
          <w:p w14:paraId="744D6987" w14:textId="77777777" w:rsidR="00C857A3" w:rsidRPr="00056783" w:rsidRDefault="00C857A3" w:rsidP="00861659">
            <w:pPr>
              <w:pStyle w:val="TableRowNormal"/>
              <w:ind w:left="0" w:firstLine="0"/>
              <w:rPr>
                <w:rFonts w:cstheme="minorHAnsi"/>
              </w:rPr>
            </w:pPr>
            <w:r w:rsidRPr="00056783">
              <w:rPr>
                <w:rFonts w:cstheme="minorHAnsi"/>
              </w:rPr>
              <w:t>75</w:t>
            </w:r>
          </w:p>
        </w:tc>
        <w:tc>
          <w:tcPr>
            <w:tcW w:w="418" w:type="pct"/>
            <w:vAlign w:val="bottom"/>
          </w:tcPr>
          <w:p w14:paraId="58D659A7" w14:textId="77777777" w:rsidR="00C857A3" w:rsidRPr="00056783" w:rsidRDefault="00C857A3" w:rsidP="00861659">
            <w:pPr>
              <w:pStyle w:val="TableRowNormal"/>
              <w:ind w:left="0" w:firstLine="0"/>
              <w:rPr>
                <w:rFonts w:cstheme="minorHAnsi"/>
              </w:rPr>
            </w:pPr>
            <w:r w:rsidRPr="00056783">
              <w:rPr>
                <w:rFonts w:cstheme="minorHAnsi"/>
              </w:rPr>
              <w:t>39</w:t>
            </w:r>
          </w:p>
        </w:tc>
        <w:tc>
          <w:tcPr>
            <w:tcW w:w="418" w:type="pct"/>
            <w:vAlign w:val="bottom"/>
          </w:tcPr>
          <w:p w14:paraId="323A2E04" w14:textId="77777777" w:rsidR="00C857A3" w:rsidRPr="00056783" w:rsidRDefault="00C857A3" w:rsidP="00861659">
            <w:pPr>
              <w:pStyle w:val="TableRowNormal"/>
              <w:ind w:left="0" w:firstLine="0"/>
              <w:rPr>
                <w:rFonts w:cstheme="minorHAnsi"/>
              </w:rPr>
            </w:pPr>
            <w:r w:rsidRPr="00056783">
              <w:rPr>
                <w:rFonts w:cstheme="minorHAnsi"/>
              </w:rPr>
              <w:t>52</w:t>
            </w:r>
          </w:p>
        </w:tc>
        <w:tc>
          <w:tcPr>
            <w:tcW w:w="418" w:type="pct"/>
            <w:vAlign w:val="bottom"/>
          </w:tcPr>
          <w:p w14:paraId="7D041AD4" w14:textId="77777777" w:rsidR="00C857A3" w:rsidRPr="00056783"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524" w:type="pct"/>
            <w:vAlign w:val="bottom"/>
          </w:tcPr>
          <w:p w14:paraId="21862CE1"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32FD6AB1" w14:textId="77777777" w:rsidTr="00861659">
        <w:tc>
          <w:tcPr>
            <w:tcW w:w="1135" w:type="pct"/>
            <w:vAlign w:val="bottom"/>
          </w:tcPr>
          <w:p w14:paraId="17D00ACE"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Stamp duty on conveyances (b)</w:t>
            </w:r>
          </w:p>
        </w:tc>
        <w:tc>
          <w:tcPr>
            <w:tcW w:w="417" w:type="pct"/>
            <w:vAlign w:val="bottom"/>
          </w:tcPr>
          <w:p w14:paraId="233B3D9B" w14:textId="77777777" w:rsidR="00C857A3" w:rsidRPr="00056783" w:rsidRDefault="00C857A3" w:rsidP="00861659">
            <w:pPr>
              <w:pStyle w:val="TableRowNormal"/>
              <w:ind w:left="0" w:firstLine="0"/>
              <w:rPr>
                <w:rFonts w:cstheme="minorHAnsi"/>
              </w:rPr>
            </w:pPr>
            <w:r w:rsidRPr="00056783">
              <w:rPr>
                <w:rFonts w:cstheme="minorHAnsi"/>
              </w:rPr>
              <w:t>96</w:t>
            </w:r>
          </w:p>
        </w:tc>
        <w:tc>
          <w:tcPr>
            <w:tcW w:w="418" w:type="pct"/>
            <w:vAlign w:val="bottom"/>
          </w:tcPr>
          <w:p w14:paraId="32B722B3" w14:textId="77777777" w:rsidR="00C857A3" w:rsidRPr="00056783" w:rsidRDefault="00C857A3" w:rsidP="00861659">
            <w:pPr>
              <w:pStyle w:val="TableRowNormal"/>
              <w:ind w:left="0" w:firstLine="0"/>
              <w:rPr>
                <w:rFonts w:cstheme="minorHAnsi"/>
              </w:rPr>
            </w:pPr>
            <w:r w:rsidRPr="00056783">
              <w:rPr>
                <w:rFonts w:cstheme="minorHAnsi"/>
              </w:rPr>
              <w:t>99</w:t>
            </w:r>
          </w:p>
        </w:tc>
        <w:tc>
          <w:tcPr>
            <w:tcW w:w="418" w:type="pct"/>
            <w:vAlign w:val="bottom"/>
          </w:tcPr>
          <w:p w14:paraId="36BAFA21" w14:textId="77777777" w:rsidR="00C857A3" w:rsidRPr="00056783" w:rsidRDefault="00C857A3" w:rsidP="00861659">
            <w:pPr>
              <w:pStyle w:val="TableRowNormal"/>
              <w:ind w:left="0" w:firstLine="0"/>
              <w:rPr>
                <w:rFonts w:cstheme="minorHAnsi"/>
              </w:rPr>
            </w:pPr>
            <w:r w:rsidRPr="00056783">
              <w:rPr>
                <w:rFonts w:cstheme="minorHAnsi"/>
              </w:rPr>
              <w:t>93</w:t>
            </w:r>
          </w:p>
        </w:tc>
        <w:tc>
          <w:tcPr>
            <w:tcW w:w="418" w:type="pct"/>
            <w:vAlign w:val="bottom"/>
          </w:tcPr>
          <w:p w14:paraId="3E1A9A4E" w14:textId="77777777" w:rsidR="00C857A3" w:rsidRPr="00056783" w:rsidRDefault="00C857A3" w:rsidP="00861659">
            <w:pPr>
              <w:pStyle w:val="TableRowNormal"/>
              <w:ind w:left="0" w:firstLine="0"/>
              <w:rPr>
                <w:rFonts w:cstheme="minorHAnsi"/>
              </w:rPr>
            </w:pPr>
            <w:r w:rsidRPr="00056783">
              <w:rPr>
                <w:rFonts w:cstheme="minorHAnsi"/>
              </w:rPr>
              <w:t>95</w:t>
            </w:r>
          </w:p>
        </w:tc>
        <w:tc>
          <w:tcPr>
            <w:tcW w:w="417" w:type="pct"/>
            <w:vAlign w:val="bottom"/>
          </w:tcPr>
          <w:p w14:paraId="1D9E85C5" w14:textId="77777777" w:rsidR="00C857A3" w:rsidRPr="00056783" w:rsidRDefault="00C857A3" w:rsidP="00861659">
            <w:pPr>
              <w:pStyle w:val="TableRowNormal"/>
              <w:ind w:left="0" w:firstLine="0"/>
              <w:rPr>
                <w:rFonts w:cstheme="minorHAnsi"/>
              </w:rPr>
            </w:pPr>
            <w:r w:rsidRPr="00056783">
              <w:rPr>
                <w:rFonts w:cstheme="minorHAnsi"/>
              </w:rPr>
              <w:t>89</w:t>
            </w:r>
          </w:p>
        </w:tc>
        <w:tc>
          <w:tcPr>
            <w:tcW w:w="418" w:type="pct"/>
            <w:vAlign w:val="bottom"/>
          </w:tcPr>
          <w:p w14:paraId="657E8B77" w14:textId="77777777" w:rsidR="00C857A3" w:rsidRPr="00056783" w:rsidRDefault="00C857A3" w:rsidP="00861659">
            <w:pPr>
              <w:pStyle w:val="TableRowNormal"/>
              <w:ind w:left="0" w:firstLine="0"/>
              <w:rPr>
                <w:rFonts w:cstheme="minorHAnsi"/>
              </w:rPr>
            </w:pPr>
            <w:r w:rsidRPr="00056783">
              <w:rPr>
                <w:rFonts w:cstheme="minorHAnsi"/>
              </w:rPr>
              <w:t>97</w:t>
            </w:r>
          </w:p>
        </w:tc>
        <w:tc>
          <w:tcPr>
            <w:tcW w:w="418" w:type="pct"/>
            <w:vAlign w:val="bottom"/>
          </w:tcPr>
          <w:p w14:paraId="42B93736" w14:textId="77777777" w:rsidR="00C857A3" w:rsidRPr="00056783" w:rsidRDefault="00C857A3" w:rsidP="00861659">
            <w:pPr>
              <w:pStyle w:val="TableRowNormal"/>
              <w:ind w:left="0" w:firstLine="0"/>
              <w:rPr>
                <w:rFonts w:cstheme="minorHAnsi"/>
              </w:rPr>
            </w:pPr>
            <w:r w:rsidRPr="00056783">
              <w:rPr>
                <w:rFonts w:cstheme="minorHAnsi"/>
              </w:rPr>
              <w:t>89</w:t>
            </w:r>
          </w:p>
        </w:tc>
        <w:tc>
          <w:tcPr>
            <w:tcW w:w="418" w:type="pct"/>
            <w:vAlign w:val="bottom"/>
          </w:tcPr>
          <w:p w14:paraId="5687EA6F" w14:textId="77777777" w:rsidR="00C857A3" w:rsidRPr="00056783" w:rsidRDefault="00C857A3" w:rsidP="00861659">
            <w:pPr>
              <w:pStyle w:val="TableRowNormal"/>
              <w:ind w:left="0" w:firstLine="0"/>
              <w:rPr>
                <w:rFonts w:cstheme="minorHAnsi"/>
              </w:rPr>
            </w:pPr>
            <w:r w:rsidRPr="00056783">
              <w:rPr>
                <w:rFonts w:cstheme="minorHAnsi"/>
              </w:rPr>
              <w:t>72</w:t>
            </w:r>
          </w:p>
        </w:tc>
        <w:tc>
          <w:tcPr>
            <w:tcW w:w="524" w:type="pct"/>
            <w:vAlign w:val="bottom"/>
          </w:tcPr>
          <w:p w14:paraId="373979AB"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541F63D2" w14:textId="77777777" w:rsidTr="00861659">
        <w:tc>
          <w:tcPr>
            <w:tcW w:w="1135" w:type="pct"/>
            <w:vAlign w:val="bottom"/>
          </w:tcPr>
          <w:p w14:paraId="3EF2CC69"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Insurance tax</w:t>
            </w:r>
          </w:p>
        </w:tc>
        <w:tc>
          <w:tcPr>
            <w:tcW w:w="417" w:type="pct"/>
            <w:vAlign w:val="bottom"/>
          </w:tcPr>
          <w:p w14:paraId="0398B642" w14:textId="77777777" w:rsidR="00C857A3" w:rsidRPr="00056783" w:rsidRDefault="00C857A3" w:rsidP="00861659">
            <w:pPr>
              <w:pStyle w:val="TableRowNormal"/>
              <w:ind w:left="0" w:firstLine="0"/>
              <w:rPr>
                <w:rFonts w:cstheme="minorHAnsi"/>
              </w:rPr>
            </w:pPr>
            <w:r w:rsidRPr="00056783">
              <w:rPr>
                <w:rFonts w:cstheme="minorHAnsi"/>
              </w:rPr>
              <w:t>42</w:t>
            </w:r>
          </w:p>
        </w:tc>
        <w:tc>
          <w:tcPr>
            <w:tcW w:w="418" w:type="pct"/>
            <w:vAlign w:val="bottom"/>
          </w:tcPr>
          <w:p w14:paraId="1494BADA" w14:textId="77777777" w:rsidR="00C857A3" w:rsidRPr="00056783" w:rsidRDefault="00C857A3" w:rsidP="00861659">
            <w:pPr>
              <w:pStyle w:val="TableRowNormal"/>
              <w:ind w:left="0" w:firstLine="0"/>
              <w:rPr>
                <w:rFonts w:cstheme="minorHAnsi"/>
              </w:rPr>
            </w:pPr>
            <w:r w:rsidRPr="00056783">
              <w:rPr>
                <w:rFonts w:cstheme="minorHAnsi"/>
              </w:rPr>
              <w:t>54</w:t>
            </w:r>
          </w:p>
        </w:tc>
        <w:tc>
          <w:tcPr>
            <w:tcW w:w="418" w:type="pct"/>
            <w:vAlign w:val="bottom"/>
          </w:tcPr>
          <w:p w14:paraId="28D0EB81" w14:textId="77777777" w:rsidR="00C857A3" w:rsidRPr="00056783" w:rsidRDefault="00C857A3" w:rsidP="00861659">
            <w:pPr>
              <w:pStyle w:val="TableRowNormal"/>
              <w:ind w:left="0" w:firstLine="0"/>
              <w:rPr>
                <w:rFonts w:cstheme="minorHAnsi"/>
              </w:rPr>
            </w:pPr>
            <w:r w:rsidRPr="00056783">
              <w:rPr>
                <w:rFonts w:cstheme="minorHAnsi"/>
              </w:rPr>
              <w:t>40</w:t>
            </w:r>
          </w:p>
        </w:tc>
        <w:tc>
          <w:tcPr>
            <w:tcW w:w="418" w:type="pct"/>
            <w:vAlign w:val="bottom"/>
          </w:tcPr>
          <w:p w14:paraId="71E77114" w14:textId="77777777" w:rsidR="00C857A3" w:rsidRPr="00056783" w:rsidRDefault="00C857A3" w:rsidP="00861659">
            <w:pPr>
              <w:pStyle w:val="TableRowNormal"/>
              <w:ind w:left="0" w:firstLine="0"/>
              <w:rPr>
                <w:rFonts w:cstheme="minorHAnsi"/>
              </w:rPr>
            </w:pPr>
            <w:r w:rsidRPr="00056783">
              <w:rPr>
                <w:rFonts w:cstheme="minorHAnsi"/>
              </w:rPr>
              <w:t>-3</w:t>
            </w:r>
          </w:p>
        </w:tc>
        <w:tc>
          <w:tcPr>
            <w:tcW w:w="417" w:type="pct"/>
            <w:vAlign w:val="bottom"/>
          </w:tcPr>
          <w:p w14:paraId="56E9F577" w14:textId="77777777" w:rsidR="00C857A3" w:rsidRPr="00056783" w:rsidRDefault="00C857A3" w:rsidP="00861659">
            <w:pPr>
              <w:pStyle w:val="TableRowNormal"/>
              <w:ind w:left="0" w:firstLine="0"/>
              <w:rPr>
                <w:rFonts w:cstheme="minorHAnsi"/>
              </w:rPr>
            </w:pPr>
            <w:r w:rsidRPr="00056783">
              <w:rPr>
                <w:rFonts w:cstheme="minorHAnsi"/>
              </w:rPr>
              <w:t>52</w:t>
            </w:r>
          </w:p>
        </w:tc>
        <w:tc>
          <w:tcPr>
            <w:tcW w:w="418" w:type="pct"/>
            <w:vAlign w:val="bottom"/>
          </w:tcPr>
          <w:p w14:paraId="687AB0F7" w14:textId="77777777" w:rsidR="00C857A3" w:rsidRPr="00056783" w:rsidRDefault="00C857A3" w:rsidP="00861659">
            <w:pPr>
              <w:pStyle w:val="TableRowNormal"/>
              <w:ind w:left="0" w:firstLine="0"/>
              <w:rPr>
                <w:rFonts w:cstheme="minorHAnsi"/>
              </w:rPr>
            </w:pPr>
            <w:r w:rsidRPr="00056783">
              <w:rPr>
                <w:rFonts w:cstheme="minorHAnsi"/>
              </w:rPr>
              <w:t>11</w:t>
            </w:r>
          </w:p>
        </w:tc>
        <w:tc>
          <w:tcPr>
            <w:tcW w:w="418" w:type="pct"/>
            <w:vAlign w:val="bottom"/>
          </w:tcPr>
          <w:p w14:paraId="45E3F2A9" w14:textId="77777777" w:rsidR="00C857A3" w:rsidRPr="00056783" w:rsidRDefault="00C857A3" w:rsidP="00861659">
            <w:pPr>
              <w:pStyle w:val="TableRowNormal"/>
              <w:ind w:left="0" w:firstLine="0"/>
              <w:rPr>
                <w:rFonts w:cstheme="minorHAnsi"/>
              </w:rPr>
            </w:pPr>
            <w:r w:rsidRPr="00056783">
              <w:rPr>
                <w:rFonts w:cstheme="minorHAnsi"/>
              </w:rPr>
              <w:t>32</w:t>
            </w:r>
          </w:p>
        </w:tc>
        <w:tc>
          <w:tcPr>
            <w:tcW w:w="418" w:type="pct"/>
            <w:vAlign w:val="bottom"/>
          </w:tcPr>
          <w:p w14:paraId="54E10BB2" w14:textId="77777777" w:rsidR="00C857A3" w:rsidRPr="00056783" w:rsidRDefault="00C857A3" w:rsidP="00861659">
            <w:pPr>
              <w:pStyle w:val="TableRowNormal"/>
              <w:ind w:left="0" w:firstLine="0"/>
              <w:rPr>
                <w:rFonts w:cstheme="minorHAnsi"/>
              </w:rPr>
            </w:pPr>
            <w:r w:rsidRPr="00056783">
              <w:rPr>
                <w:rFonts w:cstheme="minorHAnsi"/>
              </w:rPr>
              <w:t>90</w:t>
            </w:r>
          </w:p>
        </w:tc>
        <w:tc>
          <w:tcPr>
            <w:tcW w:w="524" w:type="pct"/>
            <w:vAlign w:val="bottom"/>
          </w:tcPr>
          <w:p w14:paraId="588A7E62"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623551BD" w14:textId="77777777" w:rsidTr="00861659">
        <w:tc>
          <w:tcPr>
            <w:tcW w:w="1135" w:type="pct"/>
            <w:vAlign w:val="bottom"/>
          </w:tcPr>
          <w:p w14:paraId="5345508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Motor taxes (b)</w:t>
            </w:r>
          </w:p>
        </w:tc>
        <w:tc>
          <w:tcPr>
            <w:tcW w:w="417" w:type="pct"/>
            <w:vAlign w:val="bottom"/>
          </w:tcPr>
          <w:p w14:paraId="252FDBDC" w14:textId="77777777" w:rsidR="00C857A3" w:rsidRPr="00056783" w:rsidRDefault="00C857A3" w:rsidP="00861659">
            <w:pPr>
              <w:pStyle w:val="TableRowNormal"/>
              <w:ind w:left="0" w:firstLine="0"/>
              <w:rPr>
                <w:rFonts w:cstheme="minorHAnsi"/>
              </w:rPr>
            </w:pPr>
            <w:r w:rsidRPr="00056783">
              <w:rPr>
                <w:rFonts w:cstheme="minorHAnsi"/>
              </w:rPr>
              <w:t>77</w:t>
            </w:r>
          </w:p>
        </w:tc>
        <w:tc>
          <w:tcPr>
            <w:tcW w:w="418" w:type="pct"/>
            <w:vAlign w:val="bottom"/>
          </w:tcPr>
          <w:p w14:paraId="381247F6" w14:textId="77777777" w:rsidR="00C857A3" w:rsidRPr="00056783" w:rsidRDefault="00C857A3" w:rsidP="00861659">
            <w:pPr>
              <w:pStyle w:val="TableRowNormal"/>
              <w:ind w:left="0" w:firstLine="0"/>
              <w:rPr>
                <w:rFonts w:cstheme="minorHAnsi"/>
              </w:rPr>
            </w:pPr>
            <w:r w:rsidRPr="00056783">
              <w:rPr>
                <w:rFonts w:cstheme="minorHAnsi"/>
              </w:rPr>
              <w:t>70</w:t>
            </w:r>
          </w:p>
        </w:tc>
        <w:tc>
          <w:tcPr>
            <w:tcW w:w="418" w:type="pct"/>
            <w:vAlign w:val="bottom"/>
          </w:tcPr>
          <w:p w14:paraId="305F7552" w14:textId="77777777" w:rsidR="00C857A3" w:rsidRPr="00056783" w:rsidRDefault="00C857A3" w:rsidP="00861659">
            <w:pPr>
              <w:pStyle w:val="TableRowNormal"/>
              <w:ind w:left="0" w:firstLine="0"/>
              <w:rPr>
                <w:rFonts w:cstheme="minorHAnsi"/>
              </w:rPr>
            </w:pPr>
            <w:r w:rsidRPr="00056783">
              <w:rPr>
                <w:rFonts w:cstheme="minorHAnsi"/>
              </w:rPr>
              <w:t>37</w:t>
            </w:r>
          </w:p>
        </w:tc>
        <w:tc>
          <w:tcPr>
            <w:tcW w:w="418" w:type="pct"/>
            <w:vAlign w:val="bottom"/>
          </w:tcPr>
          <w:p w14:paraId="5924932B" w14:textId="77777777" w:rsidR="00C857A3" w:rsidRPr="00056783" w:rsidRDefault="00C857A3" w:rsidP="00861659">
            <w:pPr>
              <w:pStyle w:val="TableRowNormal"/>
              <w:ind w:left="0" w:firstLine="0"/>
              <w:rPr>
                <w:rFonts w:cstheme="minorHAnsi"/>
              </w:rPr>
            </w:pPr>
            <w:r w:rsidRPr="00056783">
              <w:rPr>
                <w:rFonts w:cstheme="minorHAnsi"/>
              </w:rPr>
              <w:t>62</w:t>
            </w:r>
          </w:p>
        </w:tc>
        <w:tc>
          <w:tcPr>
            <w:tcW w:w="417" w:type="pct"/>
            <w:vAlign w:val="bottom"/>
          </w:tcPr>
          <w:p w14:paraId="6B2EC44A" w14:textId="77777777" w:rsidR="00C857A3" w:rsidRPr="00056783" w:rsidRDefault="00C857A3" w:rsidP="00861659">
            <w:pPr>
              <w:pStyle w:val="TableRowNormal"/>
              <w:ind w:left="0" w:firstLine="0"/>
              <w:rPr>
                <w:rFonts w:cstheme="minorHAnsi"/>
              </w:rPr>
            </w:pPr>
            <w:r w:rsidRPr="00056783">
              <w:rPr>
                <w:rFonts w:cstheme="minorHAnsi"/>
              </w:rPr>
              <w:t>72</w:t>
            </w:r>
          </w:p>
        </w:tc>
        <w:tc>
          <w:tcPr>
            <w:tcW w:w="418" w:type="pct"/>
            <w:vAlign w:val="bottom"/>
          </w:tcPr>
          <w:p w14:paraId="7C2D4BC2" w14:textId="77777777" w:rsidR="00C857A3" w:rsidRPr="00056783" w:rsidRDefault="00C857A3" w:rsidP="00861659">
            <w:pPr>
              <w:pStyle w:val="TableRowNormal"/>
              <w:ind w:left="0" w:firstLine="0"/>
              <w:rPr>
                <w:rFonts w:cstheme="minorHAnsi"/>
              </w:rPr>
            </w:pPr>
            <w:r w:rsidRPr="00056783">
              <w:rPr>
                <w:rFonts w:cstheme="minorHAnsi"/>
              </w:rPr>
              <w:t>48</w:t>
            </w:r>
          </w:p>
        </w:tc>
        <w:tc>
          <w:tcPr>
            <w:tcW w:w="418" w:type="pct"/>
            <w:vAlign w:val="bottom"/>
          </w:tcPr>
          <w:p w14:paraId="70C03B7F" w14:textId="77777777" w:rsidR="00C857A3" w:rsidRPr="00056783" w:rsidRDefault="00C857A3" w:rsidP="00861659">
            <w:pPr>
              <w:pStyle w:val="TableRowNormal"/>
              <w:ind w:left="0" w:firstLine="0"/>
              <w:rPr>
                <w:rFonts w:cstheme="minorHAnsi"/>
              </w:rPr>
            </w:pPr>
            <w:r w:rsidRPr="00056783">
              <w:rPr>
                <w:rFonts w:cstheme="minorHAnsi"/>
              </w:rPr>
              <w:t>15</w:t>
            </w:r>
          </w:p>
        </w:tc>
        <w:tc>
          <w:tcPr>
            <w:tcW w:w="418" w:type="pct"/>
            <w:vAlign w:val="bottom"/>
          </w:tcPr>
          <w:p w14:paraId="19B7783E" w14:textId="77777777" w:rsidR="00C857A3" w:rsidRPr="00056783" w:rsidRDefault="00C857A3" w:rsidP="00861659">
            <w:pPr>
              <w:pStyle w:val="TableRowNormal"/>
              <w:ind w:left="0" w:firstLine="0"/>
              <w:rPr>
                <w:rFonts w:cstheme="minorHAnsi"/>
              </w:rPr>
            </w:pPr>
            <w:r w:rsidRPr="00056783">
              <w:rPr>
                <w:rFonts w:cstheme="minorHAnsi"/>
              </w:rPr>
              <w:t>15</w:t>
            </w:r>
          </w:p>
        </w:tc>
        <w:tc>
          <w:tcPr>
            <w:tcW w:w="524" w:type="pct"/>
            <w:vAlign w:val="bottom"/>
          </w:tcPr>
          <w:p w14:paraId="2E8C94CD"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229EFC5F" w14:textId="77777777" w:rsidTr="00861659">
        <w:tc>
          <w:tcPr>
            <w:tcW w:w="1135" w:type="pct"/>
            <w:vAlign w:val="bottom"/>
          </w:tcPr>
          <w:p w14:paraId="328DB4A0"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Mining revenue (c)</w:t>
            </w:r>
          </w:p>
        </w:tc>
        <w:tc>
          <w:tcPr>
            <w:tcW w:w="417" w:type="pct"/>
            <w:vAlign w:val="bottom"/>
          </w:tcPr>
          <w:p w14:paraId="0157265C" w14:textId="77777777" w:rsidR="00C857A3" w:rsidRPr="00056783" w:rsidRDefault="00C857A3" w:rsidP="00861659">
            <w:pPr>
              <w:pStyle w:val="TableRowNormal"/>
              <w:ind w:left="0" w:firstLine="0"/>
              <w:rPr>
                <w:rFonts w:cstheme="minorHAnsi"/>
              </w:rPr>
            </w:pPr>
            <w:r w:rsidRPr="00056783">
              <w:rPr>
                <w:rFonts w:cstheme="minorHAnsi"/>
              </w:rPr>
              <w:t>97</w:t>
            </w:r>
          </w:p>
        </w:tc>
        <w:tc>
          <w:tcPr>
            <w:tcW w:w="418" w:type="pct"/>
            <w:vAlign w:val="bottom"/>
          </w:tcPr>
          <w:p w14:paraId="07674ECC" w14:textId="77777777" w:rsidR="00C857A3" w:rsidRPr="00056783" w:rsidRDefault="00C857A3" w:rsidP="00861659">
            <w:pPr>
              <w:pStyle w:val="TableRowNormal"/>
              <w:ind w:left="0" w:firstLine="0"/>
              <w:rPr>
                <w:rFonts w:cstheme="minorHAnsi"/>
              </w:rPr>
            </w:pPr>
            <w:r w:rsidRPr="00056783">
              <w:rPr>
                <w:rFonts w:cstheme="minorHAnsi"/>
              </w:rPr>
              <w:t>45</w:t>
            </w:r>
          </w:p>
        </w:tc>
        <w:tc>
          <w:tcPr>
            <w:tcW w:w="418" w:type="pct"/>
            <w:vAlign w:val="bottom"/>
          </w:tcPr>
          <w:p w14:paraId="2146A481" w14:textId="77777777" w:rsidR="00C857A3" w:rsidRPr="00056783" w:rsidRDefault="00C857A3" w:rsidP="00861659">
            <w:pPr>
              <w:pStyle w:val="TableRowNormal"/>
              <w:ind w:left="0" w:firstLine="0"/>
              <w:rPr>
                <w:rFonts w:cstheme="minorHAnsi"/>
              </w:rPr>
            </w:pPr>
            <w:r w:rsidRPr="00056783">
              <w:rPr>
                <w:rFonts w:cstheme="minorHAnsi"/>
              </w:rPr>
              <w:t>98</w:t>
            </w:r>
          </w:p>
        </w:tc>
        <w:tc>
          <w:tcPr>
            <w:tcW w:w="418" w:type="pct"/>
            <w:vAlign w:val="bottom"/>
          </w:tcPr>
          <w:p w14:paraId="2E21B747" w14:textId="77777777" w:rsidR="00C857A3" w:rsidRPr="00056783" w:rsidRDefault="00C857A3" w:rsidP="00861659">
            <w:pPr>
              <w:pStyle w:val="TableRowNormal"/>
              <w:ind w:left="0" w:firstLine="0"/>
              <w:rPr>
                <w:rFonts w:cstheme="minorHAnsi"/>
              </w:rPr>
            </w:pPr>
            <w:r w:rsidRPr="00056783">
              <w:rPr>
                <w:rFonts w:cstheme="minorHAnsi"/>
              </w:rPr>
              <w:t>95</w:t>
            </w:r>
          </w:p>
        </w:tc>
        <w:tc>
          <w:tcPr>
            <w:tcW w:w="417" w:type="pct"/>
            <w:vAlign w:val="bottom"/>
          </w:tcPr>
          <w:p w14:paraId="5E80E8C8" w14:textId="77777777" w:rsidR="00C857A3" w:rsidRPr="00056783" w:rsidRDefault="00C857A3" w:rsidP="00861659">
            <w:pPr>
              <w:pStyle w:val="TableRowNormal"/>
              <w:ind w:left="0" w:firstLine="0"/>
              <w:rPr>
                <w:rFonts w:cstheme="minorHAnsi"/>
              </w:rPr>
            </w:pPr>
            <w:r w:rsidRPr="00056783">
              <w:rPr>
                <w:rFonts w:cstheme="minorHAnsi"/>
              </w:rPr>
              <w:t>74</w:t>
            </w:r>
          </w:p>
        </w:tc>
        <w:tc>
          <w:tcPr>
            <w:tcW w:w="418" w:type="pct"/>
            <w:vAlign w:val="bottom"/>
          </w:tcPr>
          <w:p w14:paraId="126F3BE1" w14:textId="77777777" w:rsidR="00C857A3" w:rsidRPr="00056783" w:rsidRDefault="00C857A3" w:rsidP="00861659">
            <w:pPr>
              <w:pStyle w:val="TableRowNormal"/>
              <w:ind w:left="0" w:firstLine="0"/>
              <w:rPr>
                <w:rFonts w:cstheme="minorHAnsi"/>
              </w:rPr>
            </w:pPr>
            <w:r w:rsidRPr="00056783">
              <w:rPr>
                <w:rFonts w:cstheme="minorHAnsi"/>
              </w:rPr>
              <w:t>73</w:t>
            </w:r>
          </w:p>
        </w:tc>
        <w:tc>
          <w:tcPr>
            <w:tcW w:w="418" w:type="pct"/>
            <w:vAlign w:val="bottom"/>
          </w:tcPr>
          <w:p w14:paraId="5058E23B" w14:textId="77777777" w:rsidR="00C857A3" w:rsidRPr="00056783"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418" w:type="pct"/>
            <w:vAlign w:val="bottom"/>
          </w:tcPr>
          <w:p w14:paraId="7CEBD3D0" w14:textId="77777777" w:rsidR="00C857A3" w:rsidRPr="00056783" w:rsidRDefault="00C857A3" w:rsidP="00861659">
            <w:pPr>
              <w:pStyle w:val="TableRowNormal"/>
              <w:ind w:left="0" w:firstLine="0"/>
              <w:rPr>
                <w:rFonts w:cstheme="minorHAnsi"/>
              </w:rPr>
            </w:pPr>
            <w:r w:rsidRPr="00056783">
              <w:rPr>
                <w:rFonts w:cstheme="minorHAnsi"/>
              </w:rPr>
              <w:t>59</w:t>
            </w:r>
          </w:p>
        </w:tc>
        <w:tc>
          <w:tcPr>
            <w:tcW w:w="524" w:type="pct"/>
            <w:vAlign w:val="bottom"/>
          </w:tcPr>
          <w:p w14:paraId="7E29BF5B"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2F13EF50" w14:textId="77777777" w:rsidTr="00861659">
        <w:tc>
          <w:tcPr>
            <w:tcW w:w="1135" w:type="pct"/>
            <w:vAlign w:val="bottom"/>
          </w:tcPr>
          <w:p w14:paraId="48449B28"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Other revenue</w:t>
            </w:r>
          </w:p>
        </w:tc>
        <w:tc>
          <w:tcPr>
            <w:tcW w:w="417" w:type="pct"/>
            <w:tcBorders>
              <w:bottom w:val="single" w:sz="4" w:space="0" w:color="auto"/>
            </w:tcBorders>
            <w:vAlign w:val="bottom"/>
          </w:tcPr>
          <w:p w14:paraId="0B0134C9" w14:textId="77777777" w:rsidR="00C857A3" w:rsidRPr="00056783" w:rsidRDefault="00C857A3" w:rsidP="00861659">
            <w:pPr>
              <w:pStyle w:val="TableRowNormal"/>
              <w:ind w:left="0" w:firstLine="0"/>
              <w:rPr>
                <w:rFonts w:cstheme="minorHAnsi"/>
              </w:rPr>
            </w:pPr>
            <w:r w:rsidRPr="00056783">
              <w:rPr>
                <w:rFonts w:cstheme="minorHAnsi"/>
              </w:rPr>
              <w:t>88</w:t>
            </w:r>
          </w:p>
        </w:tc>
        <w:tc>
          <w:tcPr>
            <w:tcW w:w="418" w:type="pct"/>
            <w:tcBorders>
              <w:bottom w:val="single" w:sz="4" w:space="0" w:color="auto"/>
            </w:tcBorders>
            <w:vAlign w:val="bottom"/>
          </w:tcPr>
          <w:p w14:paraId="4852C209" w14:textId="77777777" w:rsidR="00C857A3" w:rsidRPr="00056783" w:rsidRDefault="00C857A3" w:rsidP="00861659">
            <w:pPr>
              <w:pStyle w:val="TableRowNormal"/>
              <w:ind w:left="0" w:firstLine="0"/>
              <w:rPr>
                <w:rFonts w:cstheme="minorHAnsi"/>
              </w:rPr>
            </w:pPr>
            <w:r w:rsidRPr="00056783">
              <w:rPr>
                <w:rFonts w:cstheme="minorHAnsi"/>
              </w:rPr>
              <w:t>99</w:t>
            </w:r>
          </w:p>
        </w:tc>
        <w:tc>
          <w:tcPr>
            <w:tcW w:w="418" w:type="pct"/>
            <w:tcBorders>
              <w:bottom w:val="single" w:sz="4" w:space="0" w:color="auto"/>
            </w:tcBorders>
            <w:vAlign w:val="bottom"/>
          </w:tcPr>
          <w:p w14:paraId="29EAA3E5" w14:textId="77777777" w:rsidR="00C857A3" w:rsidRPr="00056783" w:rsidRDefault="00C857A3" w:rsidP="00861659">
            <w:pPr>
              <w:pStyle w:val="TableRowNormal"/>
              <w:ind w:left="0" w:firstLine="0"/>
              <w:rPr>
                <w:rFonts w:cstheme="minorHAnsi"/>
              </w:rPr>
            </w:pPr>
            <w:r w:rsidRPr="00056783">
              <w:rPr>
                <w:rFonts w:cstheme="minorHAnsi"/>
              </w:rPr>
              <w:t>98</w:t>
            </w:r>
          </w:p>
        </w:tc>
        <w:tc>
          <w:tcPr>
            <w:tcW w:w="418" w:type="pct"/>
            <w:tcBorders>
              <w:bottom w:val="single" w:sz="4" w:space="0" w:color="auto"/>
            </w:tcBorders>
            <w:vAlign w:val="bottom"/>
          </w:tcPr>
          <w:p w14:paraId="299E4CC1" w14:textId="77777777" w:rsidR="00C857A3" w:rsidRPr="00056783" w:rsidRDefault="00C857A3" w:rsidP="00861659">
            <w:pPr>
              <w:pStyle w:val="TableRowNormal"/>
              <w:ind w:left="0" w:firstLine="0"/>
              <w:rPr>
                <w:rFonts w:cstheme="minorHAnsi"/>
              </w:rPr>
            </w:pPr>
            <w:r w:rsidRPr="00056783">
              <w:rPr>
                <w:rFonts w:cstheme="minorHAnsi"/>
              </w:rPr>
              <w:t>94</w:t>
            </w:r>
          </w:p>
        </w:tc>
        <w:tc>
          <w:tcPr>
            <w:tcW w:w="417" w:type="pct"/>
            <w:tcBorders>
              <w:bottom w:val="single" w:sz="4" w:space="0" w:color="auto"/>
            </w:tcBorders>
            <w:vAlign w:val="bottom"/>
          </w:tcPr>
          <w:p w14:paraId="38F3434F" w14:textId="77777777" w:rsidR="00C857A3" w:rsidRPr="00056783" w:rsidRDefault="00C857A3" w:rsidP="00861659">
            <w:pPr>
              <w:pStyle w:val="TableRowNormal"/>
              <w:ind w:left="0" w:firstLine="0"/>
              <w:rPr>
                <w:rFonts w:cstheme="minorHAnsi"/>
              </w:rPr>
            </w:pPr>
            <w:r w:rsidRPr="00056783">
              <w:rPr>
                <w:rFonts w:cstheme="minorHAnsi"/>
              </w:rPr>
              <w:t>99</w:t>
            </w:r>
          </w:p>
        </w:tc>
        <w:tc>
          <w:tcPr>
            <w:tcW w:w="418" w:type="pct"/>
            <w:tcBorders>
              <w:bottom w:val="single" w:sz="4" w:space="0" w:color="auto"/>
            </w:tcBorders>
            <w:vAlign w:val="bottom"/>
          </w:tcPr>
          <w:p w14:paraId="6769F434" w14:textId="77777777" w:rsidR="00C857A3" w:rsidRPr="00056783" w:rsidRDefault="00C857A3" w:rsidP="00861659">
            <w:pPr>
              <w:pStyle w:val="TableRowNormal"/>
              <w:ind w:left="0" w:firstLine="0"/>
              <w:rPr>
                <w:rFonts w:cstheme="minorHAnsi"/>
              </w:rPr>
            </w:pPr>
            <w:r w:rsidRPr="00056783">
              <w:rPr>
                <w:rFonts w:cstheme="minorHAnsi"/>
              </w:rPr>
              <w:t>97</w:t>
            </w:r>
          </w:p>
        </w:tc>
        <w:tc>
          <w:tcPr>
            <w:tcW w:w="418" w:type="pct"/>
            <w:tcBorders>
              <w:bottom w:val="single" w:sz="4" w:space="0" w:color="auto"/>
            </w:tcBorders>
            <w:vAlign w:val="bottom"/>
          </w:tcPr>
          <w:p w14:paraId="66CA6C2B" w14:textId="77777777" w:rsidR="00C857A3" w:rsidRPr="00056783" w:rsidRDefault="00C857A3" w:rsidP="00861659">
            <w:pPr>
              <w:pStyle w:val="TableRowNormal"/>
              <w:ind w:left="0" w:firstLine="0"/>
              <w:rPr>
                <w:rFonts w:cstheme="minorHAnsi"/>
              </w:rPr>
            </w:pPr>
            <w:r w:rsidRPr="00056783">
              <w:rPr>
                <w:rFonts w:cstheme="minorHAnsi"/>
              </w:rPr>
              <w:t>88</w:t>
            </w:r>
          </w:p>
        </w:tc>
        <w:tc>
          <w:tcPr>
            <w:tcW w:w="418" w:type="pct"/>
            <w:tcBorders>
              <w:bottom w:val="single" w:sz="4" w:space="0" w:color="auto"/>
            </w:tcBorders>
            <w:vAlign w:val="bottom"/>
          </w:tcPr>
          <w:p w14:paraId="7EA4A26E" w14:textId="77777777" w:rsidR="00C857A3" w:rsidRPr="00056783" w:rsidRDefault="00C857A3" w:rsidP="00861659">
            <w:pPr>
              <w:pStyle w:val="TableRowNormal"/>
              <w:ind w:left="0" w:firstLine="0"/>
              <w:rPr>
                <w:rFonts w:cstheme="minorHAnsi"/>
              </w:rPr>
            </w:pPr>
            <w:r w:rsidRPr="00056783">
              <w:rPr>
                <w:rFonts w:cstheme="minorHAnsi"/>
              </w:rPr>
              <w:t>89</w:t>
            </w:r>
          </w:p>
        </w:tc>
        <w:tc>
          <w:tcPr>
            <w:tcW w:w="524" w:type="pct"/>
            <w:tcBorders>
              <w:bottom w:val="single" w:sz="4" w:space="0" w:color="auto"/>
            </w:tcBorders>
            <w:vAlign w:val="bottom"/>
          </w:tcPr>
          <w:p w14:paraId="0CF85CFC" w14:textId="77777777" w:rsidR="00C857A3" w:rsidRPr="00056783" w:rsidRDefault="00C857A3" w:rsidP="00861659">
            <w:pPr>
              <w:pStyle w:val="TableRowNormal"/>
              <w:ind w:left="0" w:firstLine="0"/>
              <w:rPr>
                <w:rFonts w:cstheme="minorHAnsi"/>
              </w:rPr>
            </w:pPr>
            <w:r w:rsidRPr="00056783">
              <w:rPr>
                <w:rFonts w:cstheme="minorHAnsi"/>
              </w:rPr>
              <w:t>100</w:t>
            </w:r>
          </w:p>
        </w:tc>
      </w:tr>
      <w:tr w:rsidR="00C857A3" w:rsidRPr="009729B6" w14:paraId="2D361686" w14:textId="77777777" w:rsidTr="00861659">
        <w:tc>
          <w:tcPr>
            <w:tcW w:w="1135" w:type="pct"/>
            <w:tcBorders>
              <w:bottom w:val="single" w:sz="4" w:space="0" w:color="auto"/>
            </w:tcBorders>
            <w:vAlign w:val="bottom"/>
          </w:tcPr>
          <w:p w14:paraId="2AD099A5"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State revenue</w:t>
            </w:r>
          </w:p>
        </w:tc>
        <w:tc>
          <w:tcPr>
            <w:tcW w:w="417" w:type="pct"/>
            <w:tcBorders>
              <w:bottom w:val="single" w:sz="4" w:space="0" w:color="auto"/>
            </w:tcBorders>
            <w:vAlign w:val="bottom"/>
          </w:tcPr>
          <w:p w14:paraId="1FA310A8" w14:textId="77777777" w:rsidR="00C857A3" w:rsidRPr="00056783" w:rsidRDefault="00C857A3" w:rsidP="00861659">
            <w:pPr>
              <w:pStyle w:val="TableRowNormal"/>
              <w:ind w:left="0" w:firstLine="0"/>
              <w:rPr>
                <w:rFonts w:cstheme="minorHAnsi"/>
              </w:rPr>
            </w:pPr>
            <w:r w:rsidRPr="00056783">
              <w:rPr>
                <w:rFonts w:cstheme="minorHAnsi"/>
              </w:rPr>
              <w:t>75</w:t>
            </w:r>
          </w:p>
        </w:tc>
        <w:tc>
          <w:tcPr>
            <w:tcW w:w="418" w:type="pct"/>
            <w:tcBorders>
              <w:bottom w:val="single" w:sz="4" w:space="0" w:color="auto"/>
            </w:tcBorders>
            <w:vAlign w:val="bottom"/>
          </w:tcPr>
          <w:p w14:paraId="4DC2BBF8" w14:textId="77777777" w:rsidR="00C857A3" w:rsidRPr="00056783" w:rsidRDefault="00C857A3" w:rsidP="00861659">
            <w:pPr>
              <w:pStyle w:val="TableRowNormal"/>
              <w:ind w:left="0" w:firstLine="0"/>
              <w:rPr>
                <w:rFonts w:cstheme="minorHAnsi"/>
              </w:rPr>
            </w:pPr>
            <w:r w:rsidRPr="00056783">
              <w:rPr>
                <w:rFonts w:cstheme="minorHAnsi"/>
              </w:rPr>
              <w:t>94</w:t>
            </w:r>
          </w:p>
        </w:tc>
        <w:tc>
          <w:tcPr>
            <w:tcW w:w="418" w:type="pct"/>
            <w:tcBorders>
              <w:bottom w:val="single" w:sz="4" w:space="0" w:color="auto"/>
            </w:tcBorders>
            <w:vAlign w:val="bottom"/>
          </w:tcPr>
          <w:p w14:paraId="42B2091D" w14:textId="77777777" w:rsidR="00C857A3" w:rsidRPr="00056783" w:rsidRDefault="00C857A3" w:rsidP="00861659">
            <w:pPr>
              <w:pStyle w:val="TableRowNormal"/>
              <w:ind w:left="0" w:firstLine="0"/>
              <w:rPr>
                <w:rFonts w:cstheme="minorHAnsi"/>
              </w:rPr>
            </w:pPr>
            <w:r w:rsidRPr="00056783">
              <w:rPr>
                <w:rFonts w:cstheme="minorHAnsi"/>
              </w:rPr>
              <w:t>93</w:t>
            </w:r>
          </w:p>
        </w:tc>
        <w:tc>
          <w:tcPr>
            <w:tcW w:w="418" w:type="pct"/>
            <w:tcBorders>
              <w:bottom w:val="single" w:sz="4" w:space="0" w:color="auto"/>
            </w:tcBorders>
            <w:vAlign w:val="bottom"/>
          </w:tcPr>
          <w:p w14:paraId="43146637" w14:textId="77777777" w:rsidR="00C857A3" w:rsidRPr="00056783" w:rsidRDefault="00C857A3" w:rsidP="00861659">
            <w:pPr>
              <w:pStyle w:val="TableRowNormal"/>
              <w:ind w:left="0" w:firstLine="0"/>
              <w:rPr>
                <w:rFonts w:cstheme="minorHAnsi"/>
              </w:rPr>
            </w:pPr>
            <w:r w:rsidRPr="00056783">
              <w:rPr>
                <w:rFonts w:cstheme="minorHAnsi"/>
              </w:rPr>
              <w:t>70</w:t>
            </w:r>
          </w:p>
        </w:tc>
        <w:tc>
          <w:tcPr>
            <w:tcW w:w="417" w:type="pct"/>
            <w:tcBorders>
              <w:bottom w:val="single" w:sz="4" w:space="0" w:color="auto"/>
            </w:tcBorders>
            <w:vAlign w:val="bottom"/>
          </w:tcPr>
          <w:p w14:paraId="00A22D2B" w14:textId="77777777" w:rsidR="00C857A3" w:rsidRPr="00056783" w:rsidRDefault="00C857A3" w:rsidP="00861659">
            <w:pPr>
              <w:pStyle w:val="TableRowNormal"/>
              <w:ind w:left="0" w:firstLine="0"/>
              <w:rPr>
                <w:rFonts w:cstheme="minorHAnsi"/>
              </w:rPr>
            </w:pPr>
            <w:r w:rsidRPr="00056783">
              <w:rPr>
                <w:rFonts w:cstheme="minorHAnsi"/>
              </w:rPr>
              <w:t>96</w:t>
            </w:r>
          </w:p>
        </w:tc>
        <w:tc>
          <w:tcPr>
            <w:tcW w:w="418" w:type="pct"/>
            <w:tcBorders>
              <w:bottom w:val="single" w:sz="4" w:space="0" w:color="auto"/>
            </w:tcBorders>
            <w:vAlign w:val="bottom"/>
          </w:tcPr>
          <w:p w14:paraId="68AB6E49" w14:textId="77777777" w:rsidR="00C857A3" w:rsidRPr="00056783" w:rsidRDefault="00C857A3" w:rsidP="00861659">
            <w:pPr>
              <w:pStyle w:val="TableRowNormal"/>
              <w:ind w:left="0" w:firstLine="0"/>
              <w:rPr>
                <w:rFonts w:cstheme="minorHAnsi"/>
              </w:rPr>
            </w:pPr>
            <w:r w:rsidRPr="00056783">
              <w:rPr>
                <w:rFonts w:cstheme="minorHAnsi"/>
              </w:rPr>
              <w:t>89</w:t>
            </w:r>
          </w:p>
        </w:tc>
        <w:tc>
          <w:tcPr>
            <w:tcW w:w="418" w:type="pct"/>
            <w:tcBorders>
              <w:bottom w:val="single" w:sz="4" w:space="0" w:color="auto"/>
            </w:tcBorders>
            <w:vAlign w:val="bottom"/>
          </w:tcPr>
          <w:p w14:paraId="13B2D20C" w14:textId="77777777" w:rsidR="00C857A3" w:rsidRPr="00056783" w:rsidRDefault="00C857A3" w:rsidP="00861659">
            <w:pPr>
              <w:pStyle w:val="TableRowNormal"/>
              <w:ind w:left="0" w:firstLine="0"/>
              <w:rPr>
                <w:rFonts w:cstheme="minorHAnsi"/>
              </w:rPr>
            </w:pPr>
            <w:r w:rsidRPr="00056783">
              <w:rPr>
                <w:rFonts w:cstheme="minorHAnsi"/>
              </w:rPr>
              <w:t>81</w:t>
            </w:r>
          </w:p>
        </w:tc>
        <w:tc>
          <w:tcPr>
            <w:tcW w:w="418" w:type="pct"/>
            <w:tcBorders>
              <w:bottom w:val="single" w:sz="4" w:space="0" w:color="auto"/>
            </w:tcBorders>
            <w:vAlign w:val="bottom"/>
          </w:tcPr>
          <w:p w14:paraId="4E30C809" w14:textId="77777777" w:rsidR="00C857A3" w:rsidRPr="00056783" w:rsidRDefault="00C857A3" w:rsidP="00861659">
            <w:pPr>
              <w:pStyle w:val="TableRowNormal"/>
              <w:ind w:left="0" w:firstLine="0"/>
              <w:rPr>
                <w:rFonts w:cstheme="minorHAnsi"/>
              </w:rPr>
            </w:pPr>
            <w:r w:rsidRPr="00056783">
              <w:rPr>
                <w:rFonts w:cstheme="minorHAnsi"/>
              </w:rPr>
              <w:t>73</w:t>
            </w:r>
          </w:p>
        </w:tc>
        <w:tc>
          <w:tcPr>
            <w:tcW w:w="524" w:type="pct"/>
            <w:tcBorders>
              <w:bottom w:val="single" w:sz="4" w:space="0" w:color="auto"/>
            </w:tcBorders>
            <w:vAlign w:val="bottom"/>
          </w:tcPr>
          <w:p w14:paraId="4076EB85" w14:textId="77777777" w:rsidR="00C857A3" w:rsidRPr="00056783" w:rsidRDefault="00C857A3" w:rsidP="00861659">
            <w:pPr>
              <w:pStyle w:val="TableRowNormal"/>
              <w:ind w:left="0" w:firstLine="0"/>
              <w:rPr>
                <w:rFonts w:cstheme="minorHAnsi"/>
              </w:rPr>
            </w:pPr>
            <w:r w:rsidRPr="00056783">
              <w:rPr>
                <w:rFonts w:cstheme="minorHAnsi"/>
              </w:rPr>
              <w:t>100</w:t>
            </w:r>
          </w:p>
        </w:tc>
      </w:tr>
    </w:tbl>
    <w:p w14:paraId="0F0AD7EB" w14:textId="77777777" w:rsidR="00C857A3" w:rsidRDefault="00C857A3" w:rsidP="00C857A3">
      <w:pPr>
        <w:pStyle w:val="CGCTableFootnote"/>
      </w:pPr>
      <w:r>
        <w:t>(a)</w:t>
      </w:r>
      <w:r>
        <w:tab/>
        <w:t xml:space="preserve">The Commission ensures total assessed revenue equals total actual revenue. Commission </w:t>
      </w:r>
      <w:proofErr w:type="gramStart"/>
      <w:r>
        <w:t>staff expect</w:t>
      </w:r>
      <w:proofErr w:type="gramEnd"/>
      <w:r>
        <w:t xml:space="preserve"> a 100% correlation between total assessed revenue and total actual revenue.</w:t>
      </w:r>
    </w:p>
    <w:p w14:paraId="2E09FF8E" w14:textId="77777777" w:rsidR="00C857A3" w:rsidRDefault="00C857A3" w:rsidP="00C857A3">
      <w:pPr>
        <w:pStyle w:val="CGCTableFootnote"/>
      </w:pPr>
      <w:r>
        <w:t>(b)</w:t>
      </w:r>
      <w:r>
        <w:tab/>
        <w:t>Vehicle transfer duties were assessed with Motor taxes.</w:t>
      </w:r>
    </w:p>
    <w:p w14:paraId="509DB25E" w14:textId="77777777" w:rsidR="00C857A3" w:rsidRDefault="00C857A3" w:rsidP="00C857A3">
      <w:pPr>
        <w:pStyle w:val="CGCTableFootnote"/>
      </w:pPr>
      <w:r>
        <w:t>(c)</w:t>
      </w:r>
      <w:r>
        <w:tab/>
        <w:t>Grants in lieu of royalties are Commonwealth payments and were omitted from the analyses.</w:t>
      </w:r>
    </w:p>
    <w:p w14:paraId="4CD09A70" w14:textId="77777777" w:rsidR="00C857A3" w:rsidRDefault="00C857A3" w:rsidP="00C857A3">
      <w:pPr>
        <w:pStyle w:val="CGCTableFootnote"/>
      </w:pPr>
      <w:proofErr w:type="spellStart"/>
      <w:proofErr w:type="gramStart"/>
      <w:r>
        <w:t>na</w:t>
      </w:r>
      <w:proofErr w:type="spellEnd"/>
      <w:proofErr w:type="gramEnd"/>
      <w:r>
        <w:t xml:space="preserve"> </w:t>
      </w:r>
      <w:r>
        <w:tab/>
        <w:t>The ACT does not have mining revenue and the Northern Territory does not impose land taxes.</w:t>
      </w:r>
    </w:p>
    <w:p w14:paraId="79C18FCE" w14:textId="1FB6E280" w:rsidR="00C857A3" w:rsidRDefault="00C857A3" w:rsidP="00C857A3">
      <w:pPr>
        <w:pStyle w:val="CGCTableFootnote"/>
      </w:pPr>
      <w:r>
        <w:t>Source:</w:t>
      </w:r>
      <w:r>
        <w:tab/>
      </w:r>
      <w:r w:rsidR="00DC561A">
        <w:t xml:space="preserve">Staff </w:t>
      </w:r>
      <w:r>
        <w:t>calculation.</w:t>
      </w:r>
    </w:p>
    <w:p w14:paraId="11B6B8DE" w14:textId="77777777" w:rsidR="00C857A3" w:rsidRDefault="00C857A3" w:rsidP="00C857A3">
      <w:pPr>
        <w:pStyle w:val="Heading4"/>
      </w:pPr>
      <w:bookmarkStart w:id="79" w:name="_Toc511308849"/>
      <w:r>
        <w:t>Category revenue correlations</w:t>
      </w:r>
      <w:bookmarkEnd w:id="79"/>
    </w:p>
    <w:p w14:paraId="29DEC6D6" w14:textId="30AB5A8D" w:rsidR="00C857A3" w:rsidRDefault="00C857A3" w:rsidP="00C857A3">
      <w:pPr>
        <w:pStyle w:val="CGCNumberedPara"/>
        <w:numPr>
          <w:ilvl w:val="1"/>
          <w:numId w:val="41"/>
        </w:numPr>
      </w:pPr>
      <w:r>
        <w:t xml:space="preserve">Finally, </w:t>
      </w:r>
      <w:r w:rsidR="00781C9A">
        <w:t>t</w:t>
      </w:r>
      <w:r>
        <w:t xml:space="preserve">he annual change in assessed revenue (applying the </w:t>
      </w:r>
      <w:r w:rsidR="006D69DD">
        <w:t>global measure</w:t>
      </w:r>
      <w:r>
        <w:t xml:space="preserve">) </w:t>
      </w:r>
      <w:r w:rsidR="00781C9A">
        <w:t xml:space="preserve">was compared </w:t>
      </w:r>
      <w:bookmarkStart w:id="80" w:name="_GoBack"/>
      <w:bookmarkEnd w:id="80"/>
      <w:r>
        <w:t xml:space="preserve">against the annual change in revenue for each of the seven revenue categories. These results are shown in </w:t>
      </w:r>
      <w:r>
        <w:fldChar w:fldCharType="begin"/>
      </w:r>
      <w:r>
        <w:instrText xml:space="preserve"> REF _Ref506283144 \h </w:instrText>
      </w:r>
      <w:r>
        <w:fldChar w:fldCharType="separate"/>
      </w:r>
      <w:r w:rsidR="006F38D8">
        <w:t>Table C-</w:t>
      </w:r>
      <w:r w:rsidR="006F38D8">
        <w:rPr>
          <w:noProof/>
        </w:rPr>
        <w:t>3</w:t>
      </w:r>
      <w:r>
        <w:fldChar w:fldCharType="end"/>
      </w:r>
      <w:r>
        <w:t xml:space="preserve"> to </w:t>
      </w:r>
      <w:r>
        <w:fldChar w:fldCharType="begin"/>
      </w:r>
      <w:r>
        <w:instrText xml:space="preserve"> REF _Ref506283146 \h </w:instrText>
      </w:r>
      <w:r>
        <w:fldChar w:fldCharType="separate"/>
      </w:r>
      <w:r w:rsidR="006F38D8">
        <w:t>Table C-</w:t>
      </w:r>
      <w:r w:rsidR="006F38D8">
        <w:rPr>
          <w:noProof/>
        </w:rPr>
        <w:t>9</w:t>
      </w:r>
      <w:r>
        <w:fldChar w:fldCharType="end"/>
      </w:r>
      <w:r>
        <w:t>.</w:t>
      </w:r>
    </w:p>
    <w:p w14:paraId="627EBD55" w14:textId="77777777" w:rsidR="00C857A3" w:rsidRDefault="00C857A3" w:rsidP="00C857A3">
      <w:pPr>
        <w:pStyle w:val="CGCNumberedPara"/>
        <w:numPr>
          <w:ilvl w:val="1"/>
          <w:numId w:val="41"/>
        </w:numPr>
      </w:pPr>
      <w:r>
        <w:t xml:space="preserve">Most indicators performed well for Payroll tax and Mining revenue. There were weak correlations for Land revenue, Insurance tax and </w:t>
      </w:r>
      <w:proofErr w:type="gramStart"/>
      <w:r>
        <w:t>Other</w:t>
      </w:r>
      <w:proofErr w:type="gramEnd"/>
      <w:r>
        <w:t xml:space="preserve"> revenue. The Household Final Consumption Expenditure and land value indicators were correlated with Stamp duty on conveyances and Motor taxes.</w:t>
      </w:r>
    </w:p>
    <w:p w14:paraId="33324B8F" w14:textId="674C8B07" w:rsidR="00C857A3" w:rsidRDefault="00C857A3" w:rsidP="00C857A3">
      <w:pPr>
        <w:pStyle w:val="CGCNumberedPara"/>
        <w:numPr>
          <w:ilvl w:val="1"/>
          <w:numId w:val="41"/>
        </w:numPr>
      </w:pPr>
      <w:r>
        <w:fldChar w:fldCharType="begin"/>
      </w:r>
      <w:r>
        <w:instrText xml:space="preserve"> REF _Ref506282100 \h </w:instrText>
      </w:r>
      <w:r>
        <w:fldChar w:fldCharType="separate"/>
      </w:r>
      <w:r w:rsidR="006F38D8">
        <w:t>Table C-</w:t>
      </w:r>
      <w:r w:rsidR="006F38D8">
        <w:rPr>
          <w:noProof/>
        </w:rPr>
        <w:t>1</w:t>
      </w:r>
      <w:r>
        <w:fldChar w:fldCharType="end"/>
      </w:r>
      <w:r>
        <w:t xml:space="preserve"> showed none of the </w:t>
      </w:r>
      <w:r w:rsidR="006D69DD">
        <w:t>global measure</w:t>
      </w:r>
      <w:r>
        <w:t xml:space="preserve">s were strongly correlated with State revenue. For individual category revenues, some indictors perform better for some categories but not others. This highlights the problem of trying to use a single </w:t>
      </w:r>
      <w:r w:rsidR="006D69DD">
        <w:t>global measure</w:t>
      </w:r>
      <w:r>
        <w:t xml:space="preserve"> to assess revenue capacity across a range of State revenue.</w:t>
      </w:r>
    </w:p>
    <w:p w14:paraId="2B897315" w14:textId="7E7E8779" w:rsidR="00C857A3" w:rsidRDefault="00C857A3" w:rsidP="00C857A3">
      <w:pPr>
        <w:pStyle w:val="CGCTableHeading"/>
      </w:pPr>
      <w:bookmarkStart w:id="81" w:name="_Ref506283144"/>
      <w:r>
        <w:lastRenderedPageBreak/>
        <w:t>Table C-</w:t>
      </w:r>
      <w:r w:rsidR="00781C9A">
        <w:fldChar w:fldCharType="begin"/>
      </w:r>
      <w:r w:rsidR="00781C9A">
        <w:instrText xml:space="preserve"> SEQ Table \* ARABIC </w:instrText>
      </w:r>
      <w:r w:rsidR="00781C9A">
        <w:fldChar w:fldCharType="separate"/>
      </w:r>
      <w:r w:rsidR="006F38D8">
        <w:rPr>
          <w:noProof/>
        </w:rPr>
        <w:t>3</w:t>
      </w:r>
      <w:r w:rsidR="00781C9A">
        <w:rPr>
          <w:noProof/>
        </w:rPr>
        <w:fldChar w:fldCharType="end"/>
      </w:r>
      <w:bookmarkEnd w:id="81"/>
      <w:r>
        <w:tab/>
        <w:t xml:space="preserve">Correlations, </w:t>
      </w:r>
      <w:r w:rsidR="006D69DD">
        <w:t>global measure</w:t>
      </w:r>
      <w:r>
        <w:t>s and Payroll tax,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7"/>
        <w:gridCol w:w="704"/>
        <w:gridCol w:w="704"/>
        <w:gridCol w:w="704"/>
        <w:gridCol w:w="704"/>
        <w:gridCol w:w="704"/>
        <w:gridCol w:w="704"/>
        <w:gridCol w:w="704"/>
        <w:gridCol w:w="704"/>
        <w:gridCol w:w="702"/>
      </w:tblGrid>
      <w:tr w:rsidR="00C857A3" w:rsidRPr="00FE3F73" w14:paraId="33C3621B" w14:textId="77777777" w:rsidTr="00861659">
        <w:tc>
          <w:tcPr>
            <w:tcW w:w="1527" w:type="pct"/>
            <w:tcBorders>
              <w:top w:val="single" w:sz="6" w:space="0" w:color="auto"/>
              <w:bottom w:val="single" w:sz="6" w:space="0" w:color="auto"/>
            </w:tcBorders>
            <w:vAlign w:val="bottom"/>
          </w:tcPr>
          <w:p w14:paraId="5310C711"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45B1BA3B"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4E424838"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5FD95D90"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30E7599F"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3665E95A"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7EB5EB32"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240CE4A3"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1DAC0447" w14:textId="77777777" w:rsidR="00C857A3" w:rsidRPr="00FE3F73" w:rsidRDefault="00C857A3" w:rsidP="00861659">
            <w:pPr>
              <w:pStyle w:val="TableColHeadings"/>
              <w:rPr>
                <w:rFonts w:cstheme="minorHAnsi"/>
              </w:rPr>
            </w:pPr>
            <w:r w:rsidRPr="00FE3F73">
              <w:rPr>
                <w:rFonts w:cstheme="minorHAnsi"/>
              </w:rPr>
              <w:t>NT</w:t>
            </w:r>
          </w:p>
        </w:tc>
        <w:tc>
          <w:tcPr>
            <w:tcW w:w="386" w:type="pct"/>
            <w:tcBorders>
              <w:top w:val="single" w:sz="6" w:space="0" w:color="auto"/>
              <w:bottom w:val="single" w:sz="6" w:space="0" w:color="auto"/>
            </w:tcBorders>
            <w:vAlign w:val="bottom"/>
          </w:tcPr>
          <w:p w14:paraId="6B2CE112" w14:textId="77777777" w:rsidR="00C857A3" w:rsidRPr="00FE3F73" w:rsidRDefault="00C857A3" w:rsidP="00861659">
            <w:pPr>
              <w:pStyle w:val="TableColHeadings"/>
              <w:rPr>
                <w:rFonts w:cstheme="minorHAnsi"/>
              </w:rPr>
            </w:pPr>
            <w:r>
              <w:rPr>
                <w:rFonts w:cstheme="minorHAnsi"/>
              </w:rPr>
              <w:t>Total</w:t>
            </w:r>
          </w:p>
        </w:tc>
      </w:tr>
      <w:tr w:rsidR="00C857A3" w:rsidRPr="00FE3F73" w14:paraId="28AF6FD0" w14:textId="77777777" w:rsidTr="00861659">
        <w:tc>
          <w:tcPr>
            <w:tcW w:w="1527" w:type="pct"/>
            <w:tcMar>
              <w:top w:w="0" w:type="dxa"/>
              <w:bottom w:w="0" w:type="dxa"/>
            </w:tcMar>
            <w:vAlign w:val="bottom"/>
          </w:tcPr>
          <w:p w14:paraId="6997754E"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727C26D2"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FEA3F4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88B2DE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0E6E162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05562A3"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6B5DA1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97C53C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1A71F09"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35E6E05"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7E44ADC1" w14:textId="77777777" w:rsidTr="00861659">
        <w:tc>
          <w:tcPr>
            <w:tcW w:w="1527" w:type="pct"/>
            <w:vAlign w:val="bottom"/>
          </w:tcPr>
          <w:p w14:paraId="6D6148AA"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482D9440" w14:textId="77777777" w:rsidR="00C857A3" w:rsidRPr="00056783" w:rsidRDefault="00C857A3" w:rsidP="00861659">
            <w:pPr>
              <w:pStyle w:val="TableRowNormal"/>
              <w:ind w:left="0" w:firstLine="0"/>
              <w:rPr>
                <w:rFonts w:cstheme="minorHAnsi"/>
              </w:rPr>
            </w:pPr>
            <w:r w:rsidRPr="00056783">
              <w:rPr>
                <w:rFonts w:cstheme="minorHAnsi"/>
              </w:rPr>
              <w:t>42</w:t>
            </w:r>
          </w:p>
        </w:tc>
        <w:tc>
          <w:tcPr>
            <w:tcW w:w="386" w:type="pct"/>
            <w:vAlign w:val="bottom"/>
          </w:tcPr>
          <w:p w14:paraId="179D23B5" w14:textId="77777777" w:rsidR="00C857A3" w:rsidRPr="00056783" w:rsidRDefault="00C857A3" w:rsidP="00861659">
            <w:pPr>
              <w:pStyle w:val="TableRowNormal"/>
              <w:ind w:left="0" w:firstLine="0"/>
              <w:rPr>
                <w:rFonts w:cstheme="minorHAnsi"/>
              </w:rPr>
            </w:pPr>
            <w:r w:rsidRPr="00056783">
              <w:rPr>
                <w:rFonts w:cstheme="minorHAnsi"/>
              </w:rPr>
              <w:t>36</w:t>
            </w:r>
          </w:p>
        </w:tc>
        <w:tc>
          <w:tcPr>
            <w:tcW w:w="386" w:type="pct"/>
            <w:vAlign w:val="bottom"/>
          </w:tcPr>
          <w:p w14:paraId="026FA309" w14:textId="77777777" w:rsidR="00C857A3" w:rsidRPr="00056783" w:rsidRDefault="00C857A3" w:rsidP="00861659">
            <w:pPr>
              <w:pStyle w:val="TableRowNormal"/>
              <w:ind w:left="0" w:firstLine="0"/>
              <w:rPr>
                <w:rFonts w:cstheme="minorHAnsi"/>
              </w:rPr>
            </w:pPr>
            <w:r w:rsidRPr="00056783">
              <w:rPr>
                <w:rFonts w:cstheme="minorHAnsi"/>
              </w:rPr>
              <w:t>69</w:t>
            </w:r>
          </w:p>
        </w:tc>
        <w:tc>
          <w:tcPr>
            <w:tcW w:w="386" w:type="pct"/>
            <w:vAlign w:val="bottom"/>
          </w:tcPr>
          <w:p w14:paraId="0FCE404D" w14:textId="77777777" w:rsidR="00C857A3" w:rsidRPr="00056783" w:rsidRDefault="00C857A3" w:rsidP="00861659">
            <w:pPr>
              <w:pStyle w:val="TableRowNormal"/>
              <w:ind w:left="0" w:firstLine="0"/>
              <w:rPr>
                <w:rFonts w:cstheme="minorHAnsi"/>
              </w:rPr>
            </w:pPr>
            <w:r w:rsidRPr="00056783">
              <w:rPr>
                <w:rFonts w:cstheme="minorHAnsi"/>
              </w:rPr>
              <w:t>59</w:t>
            </w:r>
          </w:p>
        </w:tc>
        <w:tc>
          <w:tcPr>
            <w:tcW w:w="386" w:type="pct"/>
            <w:vAlign w:val="bottom"/>
          </w:tcPr>
          <w:p w14:paraId="76858E02" w14:textId="77777777" w:rsidR="00C857A3" w:rsidRPr="00056783" w:rsidRDefault="00C857A3" w:rsidP="00861659">
            <w:pPr>
              <w:pStyle w:val="TableRowNormal"/>
              <w:ind w:left="0" w:firstLine="0"/>
              <w:rPr>
                <w:rFonts w:cstheme="minorHAnsi"/>
              </w:rPr>
            </w:pPr>
            <w:r w:rsidRPr="00056783">
              <w:rPr>
                <w:rFonts w:cstheme="minorHAnsi"/>
              </w:rPr>
              <w:t>47</w:t>
            </w:r>
          </w:p>
        </w:tc>
        <w:tc>
          <w:tcPr>
            <w:tcW w:w="386" w:type="pct"/>
            <w:vAlign w:val="bottom"/>
          </w:tcPr>
          <w:p w14:paraId="7CA5D0DE" w14:textId="77777777" w:rsidR="00C857A3" w:rsidRPr="00056783" w:rsidRDefault="00C857A3" w:rsidP="00861659">
            <w:pPr>
              <w:pStyle w:val="TableRowNormal"/>
              <w:ind w:left="0" w:firstLine="0"/>
              <w:rPr>
                <w:rFonts w:cstheme="minorHAnsi"/>
              </w:rPr>
            </w:pPr>
            <w:r w:rsidRPr="00056783">
              <w:rPr>
                <w:rFonts w:cstheme="minorHAnsi"/>
              </w:rPr>
              <w:t>7</w:t>
            </w:r>
          </w:p>
        </w:tc>
        <w:tc>
          <w:tcPr>
            <w:tcW w:w="386" w:type="pct"/>
            <w:vAlign w:val="bottom"/>
          </w:tcPr>
          <w:p w14:paraId="004AD574" w14:textId="77777777" w:rsidR="00C857A3" w:rsidRPr="00056783" w:rsidRDefault="00C857A3" w:rsidP="00861659">
            <w:pPr>
              <w:pStyle w:val="TableRowNormal"/>
              <w:ind w:left="0" w:firstLine="0"/>
              <w:rPr>
                <w:rFonts w:cstheme="minorHAnsi"/>
              </w:rPr>
            </w:pPr>
            <w:r w:rsidRPr="00056783">
              <w:rPr>
                <w:rFonts w:cstheme="minorHAnsi"/>
              </w:rPr>
              <w:t>6</w:t>
            </w:r>
          </w:p>
        </w:tc>
        <w:tc>
          <w:tcPr>
            <w:tcW w:w="386" w:type="pct"/>
            <w:vAlign w:val="bottom"/>
          </w:tcPr>
          <w:p w14:paraId="51EB7FE8" w14:textId="77777777" w:rsidR="00C857A3" w:rsidRPr="00056783" w:rsidRDefault="00C857A3" w:rsidP="00861659">
            <w:pPr>
              <w:pStyle w:val="TableRowNormal"/>
              <w:ind w:left="0" w:firstLine="0"/>
              <w:rPr>
                <w:rFonts w:cstheme="minorHAnsi"/>
              </w:rPr>
            </w:pPr>
            <w:r w:rsidRPr="00056783">
              <w:rPr>
                <w:rFonts w:cstheme="minorHAnsi"/>
              </w:rPr>
              <w:t>42</w:t>
            </w:r>
          </w:p>
        </w:tc>
        <w:tc>
          <w:tcPr>
            <w:tcW w:w="386" w:type="pct"/>
            <w:vAlign w:val="bottom"/>
          </w:tcPr>
          <w:p w14:paraId="5296CD09" w14:textId="77777777" w:rsidR="00C857A3" w:rsidRPr="00056783" w:rsidRDefault="00C857A3" w:rsidP="00861659">
            <w:pPr>
              <w:pStyle w:val="TableRowNormal"/>
              <w:ind w:left="0" w:firstLine="0"/>
              <w:rPr>
                <w:rFonts w:cstheme="minorHAnsi"/>
              </w:rPr>
            </w:pPr>
            <w:r w:rsidRPr="00056783">
              <w:rPr>
                <w:rFonts w:cstheme="minorHAnsi"/>
              </w:rPr>
              <w:t>68</w:t>
            </w:r>
          </w:p>
        </w:tc>
      </w:tr>
      <w:tr w:rsidR="00C857A3" w:rsidRPr="00FE3F73" w14:paraId="4D53D072" w14:textId="77777777" w:rsidTr="00861659">
        <w:tc>
          <w:tcPr>
            <w:tcW w:w="1527" w:type="pct"/>
            <w:vAlign w:val="bottom"/>
          </w:tcPr>
          <w:p w14:paraId="2BCABD00"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1BC17475" w14:textId="77777777" w:rsidR="00C857A3" w:rsidRPr="00056783" w:rsidRDefault="00C857A3" w:rsidP="00861659">
            <w:pPr>
              <w:pStyle w:val="TableRowNormal"/>
              <w:ind w:left="0" w:firstLine="0"/>
              <w:rPr>
                <w:rFonts w:cstheme="minorHAnsi"/>
              </w:rPr>
            </w:pPr>
            <w:r w:rsidRPr="00056783">
              <w:rPr>
                <w:rFonts w:cstheme="minorHAnsi"/>
              </w:rPr>
              <w:t>43</w:t>
            </w:r>
          </w:p>
        </w:tc>
        <w:tc>
          <w:tcPr>
            <w:tcW w:w="386" w:type="pct"/>
            <w:vAlign w:val="bottom"/>
          </w:tcPr>
          <w:p w14:paraId="679D5C9B" w14:textId="77777777" w:rsidR="00C857A3" w:rsidRPr="00056783" w:rsidRDefault="00C857A3" w:rsidP="00861659">
            <w:pPr>
              <w:pStyle w:val="TableRowNormal"/>
              <w:ind w:left="0" w:firstLine="0"/>
              <w:rPr>
                <w:rFonts w:cstheme="minorHAnsi"/>
              </w:rPr>
            </w:pPr>
            <w:r w:rsidRPr="00056783">
              <w:rPr>
                <w:rFonts w:cstheme="minorHAnsi"/>
              </w:rPr>
              <w:t>28</w:t>
            </w:r>
          </w:p>
        </w:tc>
        <w:tc>
          <w:tcPr>
            <w:tcW w:w="386" w:type="pct"/>
            <w:vAlign w:val="bottom"/>
          </w:tcPr>
          <w:p w14:paraId="1AF697AD" w14:textId="77777777" w:rsidR="00C857A3" w:rsidRPr="00056783" w:rsidRDefault="00C857A3" w:rsidP="00861659">
            <w:pPr>
              <w:pStyle w:val="TableRowNormal"/>
              <w:ind w:left="0" w:firstLine="0"/>
              <w:rPr>
                <w:rFonts w:cstheme="minorHAnsi"/>
              </w:rPr>
            </w:pPr>
            <w:r w:rsidRPr="00056783">
              <w:rPr>
                <w:rFonts w:cstheme="minorHAnsi"/>
              </w:rPr>
              <w:t>69</w:t>
            </w:r>
          </w:p>
        </w:tc>
        <w:tc>
          <w:tcPr>
            <w:tcW w:w="386" w:type="pct"/>
            <w:vAlign w:val="bottom"/>
          </w:tcPr>
          <w:p w14:paraId="01259ADF" w14:textId="77777777" w:rsidR="00C857A3" w:rsidRPr="00056783" w:rsidRDefault="00C857A3" w:rsidP="00861659">
            <w:pPr>
              <w:pStyle w:val="TableRowNormal"/>
              <w:ind w:left="0" w:firstLine="0"/>
              <w:rPr>
                <w:rFonts w:cstheme="minorHAnsi"/>
              </w:rPr>
            </w:pPr>
            <w:r w:rsidRPr="00056783">
              <w:rPr>
                <w:rFonts w:cstheme="minorHAnsi"/>
              </w:rPr>
              <w:t>66</w:t>
            </w:r>
          </w:p>
        </w:tc>
        <w:tc>
          <w:tcPr>
            <w:tcW w:w="386" w:type="pct"/>
            <w:vAlign w:val="bottom"/>
          </w:tcPr>
          <w:p w14:paraId="1AB31A61" w14:textId="77777777" w:rsidR="00C857A3" w:rsidRPr="00056783" w:rsidRDefault="00C857A3" w:rsidP="00861659">
            <w:pPr>
              <w:pStyle w:val="TableRowNormal"/>
              <w:ind w:left="0" w:firstLine="0"/>
              <w:rPr>
                <w:rFonts w:cstheme="minorHAnsi"/>
              </w:rPr>
            </w:pPr>
            <w:r w:rsidRPr="00056783">
              <w:rPr>
                <w:rFonts w:cstheme="minorHAnsi"/>
              </w:rPr>
              <w:t>47</w:t>
            </w:r>
          </w:p>
        </w:tc>
        <w:tc>
          <w:tcPr>
            <w:tcW w:w="386" w:type="pct"/>
            <w:vAlign w:val="bottom"/>
          </w:tcPr>
          <w:p w14:paraId="6407CC03" w14:textId="77777777" w:rsidR="00C857A3" w:rsidRPr="00056783" w:rsidRDefault="00C857A3" w:rsidP="00861659">
            <w:pPr>
              <w:pStyle w:val="TableRowNormal"/>
              <w:ind w:left="0" w:firstLine="0"/>
              <w:rPr>
                <w:rFonts w:cstheme="minorHAnsi"/>
              </w:rPr>
            </w:pPr>
            <w:r w:rsidRPr="00056783">
              <w:rPr>
                <w:rFonts w:cstheme="minorHAnsi"/>
              </w:rPr>
              <w:t>3</w:t>
            </w:r>
          </w:p>
        </w:tc>
        <w:tc>
          <w:tcPr>
            <w:tcW w:w="386" w:type="pct"/>
            <w:vAlign w:val="bottom"/>
          </w:tcPr>
          <w:p w14:paraId="1A2A6D17" w14:textId="77777777" w:rsidR="00C857A3" w:rsidRPr="00056783" w:rsidRDefault="00C857A3" w:rsidP="00861659">
            <w:pPr>
              <w:pStyle w:val="TableRowNormal"/>
              <w:ind w:left="0" w:firstLine="0"/>
              <w:rPr>
                <w:rFonts w:cstheme="minorHAnsi"/>
              </w:rPr>
            </w:pPr>
            <w:r w:rsidRPr="00056783">
              <w:rPr>
                <w:rFonts w:cstheme="minorHAnsi"/>
              </w:rPr>
              <w:t>-37</w:t>
            </w:r>
          </w:p>
        </w:tc>
        <w:tc>
          <w:tcPr>
            <w:tcW w:w="386" w:type="pct"/>
            <w:vAlign w:val="bottom"/>
          </w:tcPr>
          <w:p w14:paraId="68A7CCFE" w14:textId="77777777" w:rsidR="00C857A3" w:rsidRPr="00056783" w:rsidRDefault="00C857A3" w:rsidP="00861659">
            <w:pPr>
              <w:pStyle w:val="TableRowNormal"/>
              <w:ind w:left="0" w:firstLine="0"/>
              <w:rPr>
                <w:rFonts w:cstheme="minorHAnsi"/>
              </w:rPr>
            </w:pPr>
            <w:r w:rsidRPr="00056783">
              <w:rPr>
                <w:rFonts w:cstheme="minorHAnsi"/>
              </w:rPr>
              <w:t>47</w:t>
            </w:r>
          </w:p>
        </w:tc>
        <w:tc>
          <w:tcPr>
            <w:tcW w:w="386" w:type="pct"/>
            <w:vAlign w:val="bottom"/>
          </w:tcPr>
          <w:p w14:paraId="08700A9D" w14:textId="77777777" w:rsidR="00C857A3" w:rsidRPr="00056783" w:rsidRDefault="00C857A3" w:rsidP="00861659">
            <w:pPr>
              <w:pStyle w:val="TableRowNormal"/>
              <w:ind w:left="0" w:firstLine="0"/>
              <w:rPr>
                <w:rFonts w:cstheme="minorHAnsi"/>
              </w:rPr>
            </w:pPr>
            <w:r w:rsidRPr="00056783">
              <w:rPr>
                <w:rFonts w:cstheme="minorHAnsi"/>
              </w:rPr>
              <w:t>69</w:t>
            </w:r>
          </w:p>
        </w:tc>
      </w:tr>
      <w:tr w:rsidR="00C857A3" w:rsidRPr="00FE3F73" w14:paraId="0E58D9DB" w14:textId="77777777" w:rsidTr="00861659">
        <w:tc>
          <w:tcPr>
            <w:tcW w:w="1527" w:type="pct"/>
            <w:vAlign w:val="bottom"/>
          </w:tcPr>
          <w:p w14:paraId="23709416"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30EDCE55" w14:textId="77777777" w:rsidR="00C857A3" w:rsidRPr="00056783" w:rsidRDefault="00C857A3" w:rsidP="00861659">
            <w:pPr>
              <w:pStyle w:val="TableRowNormal"/>
              <w:ind w:left="0" w:firstLine="0"/>
              <w:rPr>
                <w:rFonts w:cstheme="minorHAnsi"/>
              </w:rPr>
            </w:pPr>
            <w:r w:rsidRPr="00056783">
              <w:rPr>
                <w:rFonts w:cstheme="minorHAnsi"/>
              </w:rPr>
              <w:t>42</w:t>
            </w:r>
          </w:p>
        </w:tc>
        <w:tc>
          <w:tcPr>
            <w:tcW w:w="386" w:type="pct"/>
            <w:vAlign w:val="bottom"/>
          </w:tcPr>
          <w:p w14:paraId="2E117184" w14:textId="77777777" w:rsidR="00C857A3" w:rsidRPr="00056783" w:rsidRDefault="00C857A3" w:rsidP="00861659">
            <w:pPr>
              <w:pStyle w:val="TableRowNormal"/>
              <w:ind w:left="0" w:firstLine="0"/>
              <w:rPr>
                <w:rFonts w:cstheme="minorHAnsi"/>
              </w:rPr>
            </w:pPr>
            <w:r w:rsidRPr="00056783">
              <w:rPr>
                <w:rFonts w:cstheme="minorHAnsi"/>
              </w:rPr>
              <w:t>35</w:t>
            </w:r>
          </w:p>
        </w:tc>
        <w:tc>
          <w:tcPr>
            <w:tcW w:w="386" w:type="pct"/>
            <w:vAlign w:val="bottom"/>
          </w:tcPr>
          <w:p w14:paraId="6E3C983C" w14:textId="77777777" w:rsidR="00C857A3" w:rsidRPr="00056783" w:rsidRDefault="00C857A3" w:rsidP="00861659">
            <w:pPr>
              <w:pStyle w:val="TableRowNormal"/>
              <w:ind w:left="0" w:firstLine="0"/>
              <w:rPr>
                <w:rFonts w:cstheme="minorHAnsi"/>
              </w:rPr>
            </w:pPr>
            <w:r w:rsidRPr="00056783">
              <w:rPr>
                <w:rFonts w:cstheme="minorHAnsi"/>
              </w:rPr>
              <w:t>66</w:t>
            </w:r>
          </w:p>
        </w:tc>
        <w:tc>
          <w:tcPr>
            <w:tcW w:w="386" w:type="pct"/>
            <w:vAlign w:val="bottom"/>
          </w:tcPr>
          <w:p w14:paraId="25A93A59" w14:textId="77777777" w:rsidR="00C857A3" w:rsidRPr="00056783" w:rsidRDefault="00C857A3" w:rsidP="00861659">
            <w:pPr>
              <w:pStyle w:val="TableRowNormal"/>
              <w:ind w:left="0" w:firstLine="0"/>
              <w:rPr>
                <w:rFonts w:cstheme="minorHAnsi"/>
              </w:rPr>
            </w:pPr>
            <w:r w:rsidRPr="00056783">
              <w:rPr>
                <w:rFonts w:cstheme="minorHAnsi"/>
              </w:rPr>
              <w:t>59</w:t>
            </w:r>
          </w:p>
        </w:tc>
        <w:tc>
          <w:tcPr>
            <w:tcW w:w="386" w:type="pct"/>
            <w:vAlign w:val="bottom"/>
          </w:tcPr>
          <w:p w14:paraId="6830283E" w14:textId="77777777" w:rsidR="00C857A3" w:rsidRPr="00056783" w:rsidRDefault="00C857A3" w:rsidP="00861659">
            <w:pPr>
              <w:pStyle w:val="TableRowNormal"/>
              <w:ind w:left="0" w:firstLine="0"/>
              <w:rPr>
                <w:rFonts w:cstheme="minorHAnsi"/>
              </w:rPr>
            </w:pPr>
            <w:r w:rsidRPr="00056783">
              <w:rPr>
                <w:rFonts w:cstheme="minorHAnsi"/>
              </w:rPr>
              <w:t>40</w:t>
            </w:r>
          </w:p>
        </w:tc>
        <w:tc>
          <w:tcPr>
            <w:tcW w:w="386" w:type="pct"/>
            <w:vAlign w:val="bottom"/>
          </w:tcPr>
          <w:p w14:paraId="1A84D068" w14:textId="77777777" w:rsidR="00C857A3" w:rsidRPr="00056783" w:rsidRDefault="00C857A3" w:rsidP="00861659">
            <w:pPr>
              <w:pStyle w:val="TableRowNormal"/>
              <w:ind w:left="0" w:firstLine="0"/>
              <w:rPr>
                <w:rFonts w:cstheme="minorHAnsi"/>
              </w:rPr>
            </w:pPr>
            <w:r w:rsidRPr="00056783">
              <w:rPr>
                <w:rFonts w:cstheme="minorHAnsi"/>
              </w:rPr>
              <w:t>2</w:t>
            </w:r>
          </w:p>
        </w:tc>
        <w:tc>
          <w:tcPr>
            <w:tcW w:w="386" w:type="pct"/>
            <w:vAlign w:val="bottom"/>
          </w:tcPr>
          <w:p w14:paraId="743BDF40" w14:textId="77777777" w:rsidR="00C857A3" w:rsidRPr="00056783" w:rsidRDefault="00C857A3" w:rsidP="00861659">
            <w:pPr>
              <w:pStyle w:val="TableRowNormal"/>
              <w:ind w:left="0" w:firstLine="0"/>
              <w:rPr>
                <w:rFonts w:cstheme="minorHAnsi"/>
              </w:rPr>
            </w:pPr>
            <w:r w:rsidRPr="00056783">
              <w:rPr>
                <w:rFonts w:cstheme="minorHAnsi"/>
              </w:rPr>
              <w:t>2</w:t>
            </w:r>
          </w:p>
        </w:tc>
        <w:tc>
          <w:tcPr>
            <w:tcW w:w="386" w:type="pct"/>
            <w:vAlign w:val="bottom"/>
          </w:tcPr>
          <w:p w14:paraId="37F0804E" w14:textId="77777777" w:rsidR="00C857A3" w:rsidRPr="00056783" w:rsidRDefault="00C857A3" w:rsidP="00861659">
            <w:pPr>
              <w:pStyle w:val="TableRowNormal"/>
              <w:ind w:left="0" w:firstLine="0"/>
              <w:rPr>
                <w:rFonts w:cstheme="minorHAnsi"/>
              </w:rPr>
            </w:pPr>
            <w:r w:rsidRPr="00056783">
              <w:rPr>
                <w:rFonts w:cstheme="minorHAnsi"/>
              </w:rPr>
              <w:t>37</w:t>
            </w:r>
          </w:p>
        </w:tc>
        <w:tc>
          <w:tcPr>
            <w:tcW w:w="386" w:type="pct"/>
            <w:vAlign w:val="bottom"/>
          </w:tcPr>
          <w:p w14:paraId="2076F319" w14:textId="77777777" w:rsidR="00C857A3" w:rsidRPr="00056783" w:rsidRDefault="00C857A3" w:rsidP="00861659">
            <w:pPr>
              <w:pStyle w:val="TableRowNormal"/>
              <w:ind w:left="0" w:firstLine="0"/>
              <w:rPr>
                <w:rFonts w:cstheme="minorHAnsi"/>
              </w:rPr>
            </w:pPr>
            <w:r w:rsidRPr="00056783">
              <w:rPr>
                <w:rFonts w:cstheme="minorHAnsi"/>
              </w:rPr>
              <w:t>68</w:t>
            </w:r>
          </w:p>
        </w:tc>
      </w:tr>
      <w:tr w:rsidR="00C857A3" w:rsidRPr="00FE3F73" w14:paraId="2C0FC9E6" w14:textId="77777777" w:rsidTr="00861659">
        <w:tc>
          <w:tcPr>
            <w:tcW w:w="1527" w:type="pct"/>
            <w:vAlign w:val="bottom"/>
          </w:tcPr>
          <w:p w14:paraId="01AA5CE3"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7FBA1806" w14:textId="77777777" w:rsidR="00C857A3" w:rsidRPr="00056783" w:rsidRDefault="00C857A3" w:rsidP="00861659">
            <w:pPr>
              <w:pStyle w:val="TableRowNormal"/>
              <w:ind w:left="0" w:firstLine="0"/>
              <w:rPr>
                <w:rFonts w:cstheme="minorHAnsi"/>
              </w:rPr>
            </w:pPr>
            <w:r w:rsidRPr="00056783">
              <w:rPr>
                <w:rFonts w:cstheme="minorHAnsi"/>
              </w:rPr>
              <w:t>44</w:t>
            </w:r>
          </w:p>
        </w:tc>
        <w:tc>
          <w:tcPr>
            <w:tcW w:w="386" w:type="pct"/>
            <w:vAlign w:val="bottom"/>
          </w:tcPr>
          <w:p w14:paraId="21389ACA" w14:textId="77777777" w:rsidR="00C857A3" w:rsidRPr="00056783" w:rsidRDefault="00C857A3" w:rsidP="00861659">
            <w:pPr>
              <w:pStyle w:val="TableRowNormal"/>
              <w:ind w:left="0" w:firstLine="0"/>
              <w:rPr>
                <w:rFonts w:cstheme="minorHAnsi"/>
              </w:rPr>
            </w:pPr>
            <w:r w:rsidRPr="00056783">
              <w:rPr>
                <w:rFonts w:cstheme="minorHAnsi"/>
              </w:rPr>
              <w:t>44</w:t>
            </w:r>
          </w:p>
        </w:tc>
        <w:tc>
          <w:tcPr>
            <w:tcW w:w="386" w:type="pct"/>
            <w:vAlign w:val="bottom"/>
          </w:tcPr>
          <w:p w14:paraId="1396F919" w14:textId="77777777" w:rsidR="00C857A3" w:rsidRPr="00056783" w:rsidRDefault="00C857A3" w:rsidP="00861659">
            <w:pPr>
              <w:pStyle w:val="TableRowNormal"/>
              <w:ind w:left="0" w:firstLine="0"/>
              <w:rPr>
                <w:rFonts w:cstheme="minorHAnsi"/>
              </w:rPr>
            </w:pPr>
            <w:r w:rsidRPr="00056783">
              <w:rPr>
                <w:rFonts w:cstheme="minorHAnsi"/>
              </w:rPr>
              <w:t>55</w:t>
            </w:r>
          </w:p>
        </w:tc>
        <w:tc>
          <w:tcPr>
            <w:tcW w:w="386" w:type="pct"/>
            <w:vAlign w:val="bottom"/>
          </w:tcPr>
          <w:p w14:paraId="21DEF306" w14:textId="77777777" w:rsidR="00C857A3" w:rsidRPr="00056783" w:rsidRDefault="00C857A3" w:rsidP="00861659">
            <w:pPr>
              <w:pStyle w:val="TableRowNormal"/>
              <w:ind w:left="0" w:firstLine="0"/>
              <w:rPr>
                <w:rFonts w:cstheme="minorHAnsi"/>
              </w:rPr>
            </w:pPr>
            <w:r w:rsidRPr="00056783">
              <w:rPr>
                <w:rFonts w:cstheme="minorHAnsi"/>
              </w:rPr>
              <w:t>77</w:t>
            </w:r>
          </w:p>
        </w:tc>
        <w:tc>
          <w:tcPr>
            <w:tcW w:w="386" w:type="pct"/>
            <w:vAlign w:val="bottom"/>
          </w:tcPr>
          <w:p w14:paraId="011DF6D7" w14:textId="77777777" w:rsidR="00C857A3" w:rsidRPr="00056783" w:rsidRDefault="00C857A3" w:rsidP="00861659">
            <w:pPr>
              <w:pStyle w:val="TableRowNormal"/>
              <w:ind w:left="0" w:firstLine="0"/>
              <w:rPr>
                <w:rFonts w:cstheme="minorHAnsi"/>
              </w:rPr>
            </w:pPr>
            <w:r w:rsidRPr="00056783">
              <w:rPr>
                <w:rFonts w:cstheme="minorHAnsi"/>
              </w:rPr>
              <w:t>10</w:t>
            </w:r>
          </w:p>
        </w:tc>
        <w:tc>
          <w:tcPr>
            <w:tcW w:w="386" w:type="pct"/>
            <w:vAlign w:val="bottom"/>
          </w:tcPr>
          <w:p w14:paraId="7593386B" w14:textId="77777777" w:rsidR="00C857A3" w:rsidRPr="00056783" w:rsidRDefault="00C857A3" w:rsidP="00861659">
            <w:pPr>
              <w:pStyle w:val="TableRowNormal"/>
              <w:ind w:left="0" w:firstLine="0"/>
              <w:rPr>
                <w:rFonts w:cstheme="minorHAnsi"/>
              </w:rPr>
            </w:pPr>
            <w:r w:rsidRPr="00056783">
              <w:rPr>
                <w:rFonts w:cstheme="minorHAnsi"/>
              </w:rPr>
              <w:t>29</w:t>
            </w:r>
          </w:p>
        </w:tc>
        <w:tc>
          <w:tcPr>
            <w:tcW w:w="386" w:type="pct"/>
            <w:vAlign w:val="bottom"/>
          </w:tcPr>
          <w:p w14:paraId="2BE8686B" w14:textId="77777777" w:rsidR="00C857A3" w:rsidRPr="00056783" w:rsidRDefault="00C857A3" w:rsidP="00861659">
            <w:pPr>
              <w:pStyle w:val="TableRowNormal"/>
              <w:ind w:left="0" w:firstLine="0"/>
              <w:rPr>
                <w:rFonts w:cstheme="minorHAnsi"/>
              </w:rPr>
            </w:pPr>
            <w:r w:rsidRPr="00056783">
              <w:rPr>
                <w:rFonts w:cstheme="minorHAnsi"/>
              </w:rPr>
              <w:t>26</w:t>
            </w:r>
          </w:p>
        </w:tc>
        <w:tc>
          <w:tcPr>
            <w:tcW w:w="386" w:type="pct"/>
            <w:vAlign w:val="bottom"/>
          </w:tcPr>
          <w:p w14:paraId="0DFAA684" w14:textId="77777777" w:rsidR="00C857A3" w:rsidRPr="00056783" w:rsidRDefault="00C857A3" w:rsidP="00861659">
            <w:pPr>
              <w:pStyle w:val="TableRowNormal"/>
              <w:ind w:left="0" w:firstLine="0"/>
              <w:rPr>
                <w:rFonts w:cstheme="minorHAnsi"/>
              </w:rPr>
            </w:pPr>
            <w:r w:rsidRPr="00056783">
              <w:rPr>
                <w:rFonts w:cstheme="minorHAnsi"/>
              </w:rPr>
              <w:t>10</w:t>
            </w:r>
          </w:p>
        </w:tc>
        <w:tc>
          <w:tcPr>
            <w:tcW w:w="386" w:type="pct"/>
            <w:vAlign w:val="bottom"/>
          </w:tcPr>
          <w:p w14:paraId="63D2E108" w14:textId="77777777" w:rsidR="00C857A3" w:rsidRPr="00056783" w:rsidRDefault="00C857A3" w:rsidP="00861659">
            <w:pPr>
              <w:pStyle w:val="TableRowNormal"/>
              <w:ind w:left="0" w:firstLine="0"/>
              <w:rPr>
                <w:rFonts w:cstheme="minorHAnsi"/>
              </w:rPr>
            </w:pPr>
            <w:r w:rsidRPr="00056783">
              <w:rPr>
                <w:rFonts w:cstheme="minorHAnsi"/>
              </w:rPr>
              <w:t>63</w:t>
            </w:r>
          </w:p>
        </w:tc>
      </w:tr>
      <w:tr w:rsidR="00C857A3" w:rsidRPr="00FE3F73" w14:paraId="765F5E8B" w14:textId="77777777" w:rsidTr="00861659">
        <w:tc>
          <w:tcPr>
            <w:tcW w:w="1527" w:type="pct"/>
            <w:vAlign w:val="bottom"/>
          </w:tcPr>
          <w:p w14:paraId="74C135C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3339CA9F" w14:textId="77777777" w:rsidR="00C857A3" w:rsidRPr="00056783" w:rsidRDefault="00C857A3" w:rsidP="00861659">
            <w:pPr>
              <w:pStyle w:val="TableRowNormal"/>
              <w:ind w:left="0" w:firstLine="0"/>
              <w:rPr>
                <w:rFonts w:cstheme="minorHAnsi"/>
              </w:rPr>
            </w:pPr>
            <w:r w:rsidRPr="00056783">
              <w:rPr>
                <w:rFonts w:cstheme="minorHAnsi"/>
              </w:rPr>
              <w:t>33</w:t>
            </w:r>
          </w:p>
        </w:tc>
        <w:tc>
          <w:tcPr>
            <w:tcW w:w="386" w:type="pct"/>
            <w:vAlign w:val="bottom"/>
          </w:tcPr>
          <w:p w14:paraId="4B1F04D0" w14:textId="77777777" w:rsidR="00C857A3" w:rsidRPr="00056783" w:rsidRDefault="00C857A3" w:rsidP="00861659">
            <w:pPr>
              <w:pStyle w:val="TableRowNormal"/>
              <w:ind w:left="0" w:firstLine="0"/>
              <w:rPr>
                <w:rFonts w:cstheme="minorHAnsi"/>
              </w:rPr>
            </w:pPr>
            <w:r w:rsidRPr="00056783">
              <w:rPr>
                <w:rFonts w:cstheme="minorHAnsi"/>
              </w:rPr>
              <w:t>39</w:t>
            </w:r>
          </w:p>
        </w:tc>
        <w:tc>
          <w:tcPr>
            <w:tcW w:w="386" w:type="pct"/>
            <w:vAlign w:val="bottom"/>
          </w:tcPr>
          <w:p w14:paraId="00086B3F" w14:textId="77777777" w:rsidR="00C857A3" w:rsidRPr="00056783" w:rsidRDefault="00C857A3" w:rsidP="00861659">
            <w:pPr>
              <w:pStyle w:val="TableRowNormal"/>
              <w:ind w:left="0" w:firstLine="0"/>
              <w:rPr>
                <w:rFonts w:cstheme="minorHAnsi"/>
              </w:rPr>
            </w:pPr>
            <w:r w:rsidRPr="00056783">
              <w:rPr>
                <w:rFonts w:cstheme="minorHAnsi"/>
              </w:rPr>
              <w:t>65</w:t>
            </w:r>
          </w:p>
        </w:tc>
        <w:tc>
          <w:tcPr>
            <w:tcW w:w="386" w:type="pct"/>
            <w:vAlign w:val="bottom"/>
          </w:tcPr>
          <w:p w14:paraId="5E06EE88" w14:textId="77777777" w:rsidR="00C857A3" w:rsidRPr="00056783" w:rsidRDefault="00C857A3" w:rsidP="00861659">
            <w:pPr>
              <w:pStyle w:val="TableRowNormal"/>
              <w:ind w:left="0" w:firstLine="0"/>
              <w:rPr>
                <w:rFonts w:cstheme="minorHAnsi"/>
              </w:rPr>
            </w:pPr>
            <w:r w:rsidRPr="00056783">
              <w:rPr>
                <w:rFonts w:cstheme="minorHAnsi"/>
              </w:rPr>
              <w:t>64</w:t>
            </w:r>
          </w:p>
        </w:tc>
        <w:tc>
          <w:tcPr>
            <w:tcW w:w="386" w:type="pct"/>
            <w:vAlign w:val="bottom"/>
          </w:tcPr>
          <w:p w14:paraId="4AF9BC69" w14:textId="77777777" w:rsidR="00C857A3" w:rsidRPr="00056783" w:rsidRDefault="00C857A3" w:rsidP="00861659">
            <w:pPr>
              <w:pStyle w:val="TableRowNormal"/>
              <w:ind w:left="0" w:firstLine="0"/>
              <w:rPr>
                <w:rFonts w:cstheme="minorHAnsi"/>
              </w:rPr>
            </w:pPr>
            <w:r w:rsidRPr="00056783">
              <w:rPr>
                <w:rFonts w:cstheme="minorHAnsi"/>
              </w:rPr>
              <w:t>40</w:t>
            </w:r>
          </w:p>
        </w:tc>
        <w:tc>
          <w:tcPr>
            <w:tcW w:w="386" w:type="pct"/>
            <w:vAlign w:val="bottom"/>
          </w:tcPr>
          <w:p w14:paraId="69BDE9EC" w14:textId="77777777" w:rsidR="00C857A3" w:rsidRPr="00056783" w:rsidRDefault="00C857A3" w:rsidP="00861659">
            <w:pPr>
              <w:pStyle w:val="TableRowNormal"/>
              <w:ind w:left="0" w:firstLine="0"/>
              <w:rPr>
                <w:rFonts w:cstheme="minorHAnsi"/>
              </w:rPr>
            </w:pPr>
            <w:r w:rsidRPr="00056783">
              <w:rPr>
                <w:rFonts w:cstheme="minorHAnsi"/>
              </w:rPr>
              <w:t>39</w:t>
            </w:r>
          </w:p>
        </w:tc>
        <w:tc>
          <w:tcPr>
            <w:tcW w:w="386" w:type="pct"/>
            <w:vAlign w:val="bottom"/>
          </w:tcPr>
          <w:p w14:paraId="35C40483" w14:textId="77777777" w:rsidR="00C857A3" w:rsidRPr="00056783" w:rsidRDefault="00C857A3" w:rsidP="00861659">
            <w:pPr>
              <w:pStyle w:val="TableRowNormal"/>
              <w:ind w:left="0" w:firstLine="0"/>
              <w:rPr>
                <w:rFonts w:cstheme="minorHAnsi"/>
              </w:rPr>
            </w:pPr>
            <w:r w:rsidRPr="00056783">
              <w:rPr>
                <w:rFonts w:cstheme="minorHAnsi"/>
              </w:rPr>
              <w:t>-13</w:t>
            </w:r>
          </w:p>
        </w:tc>
        <w:tc>
          <w:tcPr>
            <w:tcW w:w="386" w:type="pct"/>
            <w:vAlign w:val="bottom"/>
          </w:tcPr>
          <w:p w14:paraId="3BEDE025" w14:textId="77777777" w:rsidR="00C857A3" w:rsidRPr="00056783" w:rsidRDefault="00C857A3" w:rsidP="00861659">
            <w:pPr>
              <w:pStyle w:val="TableRowNormal"/>
              <w:ind w:left="0" w:firstLine="0"/>
              <w:rPr>
                <w:rFonts w:cstheme="minorHAnsi"/>
              </w:rPr>
            </w:pPr>
            <w:r w:rsidRPr="00056783">
              <w:rPr>
                <w:rFonts w:cstheme="minorHAnsi"/>
              </w:rPr>
              <w:t>22</w:t>
            </w:r>
          </w:p>
        </w:tc>
        <w:tc>
          <w:tcPr>
            <w:tcW w:w="386" w:type="pct"/>
            <w:vAlign w:val="bottom"/>
          </w:tcPr>
          <w:p w14:paraId="2FBCBB04" w14:textId="77777777" w:rsidR="00C857A3" w:rsidRPr="00056783" w:rsidRDefault="00C857A3" w:rsidP="00861659">
            <w:pPr>
              <w:pStyle w:val="TableRowNormal"/>
              <w:ind w:left="0" w:firstLine="0"/>
              <w:rPr>
                <w:rFonts w:cstheme="minorHAnsi"/>
              </w:rPr>
            </w:pPr>
            <w:r w:rsidRPr="00056783">
              <w:rPr>
                <w:rFonts w:cstheme="minorHAnsi"/>
              </w:rPr>
              <w:t>57</w:t>
            </w:r>
          </w:p>
        </w:tc>
      </w:tr>
      <w:tr w:rsidR="00C857A3" w:rsidRPr="00FE3F73" w14:paraId="6669E12C" w14:textId="77777777" w:rsidTr="00861659">
        <w:tc>
          <w:tcPr>
            <w:tcW w:w="1527" w:type="pct"/>
            <w:tcBorders>
              <w:bottom w:val="single" w:sz="4" w:space="0" w:color="auto"/>
            </w:tcBorders>
            <w:vAlign w:val="bottom"/>
          </w:tcPr>
          <w:p w14:paraId="43BAEF62"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757E6A39" w14:textId="77777777" w:rsidR="00C857A3" w:rsidRPr="00056783" w:rsidRDefault="00C857A3" w:rsidP="00861659">
            <w:pPr>
              <w:pStyle w:val="TableRowNormal"/>
              <w:ind w:left="0" w:firstLine="0"/>
              <w:rPr>
                <w:rFonts w:cstheme="minorHAnsi"/>
              </w:rPr>
            </w:pPr>
            <w:r w:rsidRPr="00056783">
              <w:rPr>
                <w:rFonts w:cstheme="minorHAnsi"/>
              </w:rPr>
              <w:t>-46</w:t>
            </w:r>
          </w:p>
        </w:tc>
        <w:tc>
          <w:tcPr>
            <w:tcW w:w="386" w:type="pct"/>
            <w:tcBorders>
              <w:bottom w:val="single" w:sz="4" w:space="0" w:color="auto"/>
            </w:tcBorders>
            <w:vAlign w:val="bottom"/>
          </w:tcPr>
          <w:p w14:paraId="0DBE14EE" w14:textId="77777777" w:rsidR="00C857A3" w:rsidRPr="00056783" w:rsidRDefault="00C857A3" w:rsidP="00861659">
            <w:pPr>
              <w:pStyle w:val="TableRowNormal"/>
              <w:ind w:left="0" w:firstLine="0"/>
              <w:rPr>
                <w:rFonts w:cstheme="minorHAnsi"/>
              </w:rPr>
            </w:pPr>
            <w:r w:rsidRPr="00056783">
              <w:rPr>
                <w:rFonts w:cstheme="minorHAnsi"/>
              </w:rPr>
              <w:t>-39</w:t>
            </w:r>
          </w:p>
        </w:tc>
        <w:tc>
          <w:tcPr>
            <w:tcW w:w="386" w:type="pct"/>
            <w:tcBorders>
              <w:bottom w:val="single" w:sz="4" w:space="0" w:color="auto"/>
            </w:tcBorders>
            <w:vAlign w:val="bottom"/>
          </w:tcPr>
          <w:p w14:paraId="5035AAA1" w14:textId="77777777" w:rsidR="00C857A3" w:rsidRPr="00056783" w:rsidRDefault="00C857A3" w:rsidP="00861659">
            <w:pPr>
              <w:pStyle w:val="TableRowNormal"/>
              <w:ind w:left="0" w:firstLine="0"/>
              <w:rPr>
                <w:rFonts w:cstheme="minorHAnsi"/>
              </w:rPr>
            </w:pPr>
            <w:r w:rsidRPr="00056783">
              <w:rPr>
                <w:rFonts w:cstheme="minorHAnsi"/>
              </w:rPr>
              <w:t>-17</w:t>
            </w:r>
          </w:p>
        </w:tc>
        <w:tc>
          <w:tcPr>
            <w:tcW w:w="386" w:type="pct"/>
            <w:tcBorders>
              <w:bottom w:val="single" w:sz="4" w:space="0" w:color="auto"/>
            </w:tcBorders>
            <w:vAlign w:val="bottom"/>
          </w:tcPr>
          <w:p w14:paraId="35DFB6DC" w14:textId="77777777" w:rsidR="00C857A3" w:rsidRPr="00056783" w:rsidRDefault="00C857A3" w:rsidP="00861659">
            <w:pPr>
              <w:pStyle w:val="TableRowNormal"/>
              <w:ind w:left="0" w:firstLine="0"/>
              <w:rPr>
                <w:rFonts w:cstheme="minorHAnsi"/>
              </w:rPr>
            </w:pPr>
            <w:r w:rsidRPr="00056783">
              <w:rPr>
                <w:rFonts w:cstheme="minorHAnsi"/>
              </w:rPr>
              <w:t>24</w:t>
            </w:r>
          </w:p>
        </w:tc>
        <w:tc>
          <w:tcPr>
            <w:tcW w:w="386" w:type="pct"/>
            <w:tcBorders>
              <w:bottom w:val="single" w:sz="4" w:space="0" w:color="auto"/>
            </w:tcBorders>
            <w:vAlign w:val="bottom"/>
          </w:tcPr>
          <w:p w14:paraId="6276DDA0" w14:textId="77777777" w:rsidR="00C857A3" w:rsidRPr="00056783" w:rsidRDefault="00C857A3" w:rsidP="00861659">
            <w:pPr>
              <w:pStyle w:val="TableRowNormal"/>
              <w:ind w:left="0" w:firstLine="0"/>
              <w:rPr>
                <w:rFonts w:cstheme="minorHAnsi"/>
              </w:rPr>
            </w:pPr>
            <w:r w:rsidRPr="00056783">
              <w:rPr>
                <w:rFonts w:cstheme="minorHAnsi"/>
              </w:rPr>
              <w:t>13</w:t>
            </w:r>
          </w:p>
        </w:tc>
        <w:tc>
          <w:tcPr>
            <w:tcW w:w="386" w:type="pct"/>
            <w:tcBorders>
              <w:bottom w:val="single" w:sz="4" w:space="0" w:color="auto"/>
            </w:tcBorders>
            <w:vAlign w:val="bottom"/>
          </w:tcPr>
          <w:p w14:paraId="05213CD0" w14:textId="77777777" w:rsidR="00C857A3" w:rsidRPr="00056783" w:rsidRDefault="00C857A3" w:rsidP="00861659">
            <w:pPr>
              <w:pStyle w:val="TableRowNormal"/>
              <w:ind w:left="0" w:firstLine="0"/>
              <w:rPr>
                <w:rFonts w:cstheme="minorHAnsi"/>
              </w:rPr>
            </w:pPr>
            <w:r w:rsidRPr="00056783">
              <w:rPr>
                <w:rFonts w:cstheme="minorHAnsi"/>
              </w:rPr>
              <w:t>49</w:t>
            </w:r>
          </w:p>
        </w:tc>
        <w:tc>
          <w:tcPr>
            <w:tcW w:w="386" w:type="pct"/>
            <w:tcBorders>
              <w:bottom w:val="single" w:sz="4" w:space="0" w:color="auto"/>
            </w:tcBorders>
            <w:vAlign w:val="bottom"/>
          </w:tcPr>
          <w:p w14:paraId="6726AA70" w14:textId="77777777" w:rsidR="00C857A3" w:rsidRPr="00056783" w:rsidRDefault="00C857A3" w:rsidP="00861659">
            <w:pPr>
              <w:pStyle w:val="TableRowNormal"/>
              <w:ind w:left="0" w:firstLine="0"/>
              <w:rPr>
                <w:rFonts w:cstheme="minorHAnsi"/>
              </w:rPr>
            </w:pPr>
            <w:r w:rsidRPr="00056783">
              <w:rPr>
                <w:rFonts w:cstheme="minorHAnsi"/>
              </w:rPr>
              <w:t>-43</w:t>
            </w:r>
          </w:p>
        </w:tc>
        <w:tc>
          <w:tcPr>
            <w:tcW w:w="386" w:type="pct"/>
            <w:tcBorders>
              <w:bottom w:val="single" w:sz="4" w:space="0" w:color="auto"/>
            </w:tcBorders>
            <w:vAlign w:val="bottom"/>
          </w:tcPr>
          <w:p w14:paraId="51657157" w14:textId="77777777" w:rsidR="00C857A3" w:rsidRPr="00056783" w:rsidRDefault="00C857A3" w:rsidP="00861659">
            <w:pPr>
              <w:pStyle w:val="TableRowNormal"/>
              <w:ind w:left="0" w:firstLine="0"/>
              <w:rPr>
                <w:rFonts w:cstheme="minorHAnsi"/>
              </w:rPr>
            </w:pPr>
            <w:r w:rsidRPr="00056783">
              <w:rPr>
                <w:rFonts w:cstheme="minorHAnsi"/>
              </w:rPr>
              <w:t>-30</w:t>
            </w:r>
          </w:p>
        </w:tc>
        <w:tc>
          <w:tcPr>
            <w:tcW w:w="386" w:type="pct"/>
            <w:tcBorders>
              <w:bottom w:val="single" w:sz="4" w:space="0" w:color="auto"/>
            </w:tcBorders>
            <w:vAlign w:val="bottom"/>
          </w:tcPr>
          <w:p w14:paraId="3BB9EA9A" w14:textId="77777777" w:rsidR="00C857A3" w:rsidRPr="00056783" w:rsidRDefault="00C857A3" w:rsidP="00861659">
            <w:pPr>
              <w:pStyle w:val="TableRowNormal"/>
              <w:ind w:left="0" w:firstLine="0"/>
              <w:rPr>
                <w:rFonts w:cstheme="minorHAnsi"/>
              </w:rPr>
            </w:pPr>
            <w:r w:rsidRPr="00056783">
              <w:rPr>
                <w:rFonts w:cstheme="minorHAnsi"/>
              </w:rPr>
              <w:t>-45</w:t>
            </w:r>
          </w:p>
        </w:tc>
      </w:tr>
    </w:tbl>
    <w:p w14:paraId="06F03CEA" w14:textId="42AB7B71" w:rsidR="00C857A3" w:rsidRDefault="00C857A3" w:rsidP="00C857A3">
      <w:pPr>
        <w:pStyle w:val="CGCTableFootnote"/>
      </w:pPr>
      <w:r>
        <w:t>Source:</w:t>
      </w:r>
      <w:r>
        <w:tab/>
      </w:r>
      <w:r w:rsidR="00DC561A">
        <w:t xml:space="preserve">Staff </w:t>
      </w:r>
      <w:r>
        <w:t>calculation.</w:t>
      </w:r>
    </w:p>
    <w:p w14:paraId="495D8E03" w14:textId="5720176E" w:rsidR="00C857A3" w:rsidRDefault="00C857A3" w:rsidP="00C857A3">
      <w:pPr>
        <w:pStyle w:val="CGCTableHeading"/>
      </w:pPr>
      <w:r>
        <w:t>Table C-</w:t>
      </w:r>
      <w:r w:rsidR="00781C9A">
        <w:fldChar w:fldCharType="begin"/>
      </w:r>
      <w:r w:rsidR="00781C9A">
        <w:instrText xml:space="preserve"> SEQ Table \* ARABIC </w:instrText>
      </w:r>
      <w:r w:rsidR="00781C9A">
        <w:fldChar w:fldCharType="separate"/>
      </w:r>
      <w:r w:rsidR="006F38D8">
        <w:rPr>
          <w:noProof/>
        </w:rPr>
        <w:t>4</w:t>
      </w:r>
      <w:r w:rsidR="00781C9A">
        <w:rPr>
          <w:noProof/>
        </w:rPr>
        <w:fldChar w:fldCharType="end"/>
      </w:r>
      <w:r>
        <w:tab/>
        <w:t xml:space="preserve">Correlations, </w:t>
      </w:r>
      <w:r w:rsidR="006D69DD">
        <w:t>global measure</w:t>
      </w:r>
      <w:r>
        <w:t>s and Land revenue (a),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8"/>
        <w:gridCol w:w="705"/>
        <w:gridCol w:w="704"/>
        <w:gridCol w:w="704"/>
        <w:gridCol w:w="704"/>
        <w:gridCol w:w="704"/>
        <w:gridCol w:w="704"/>
        <w:gridCol w:w="704"/>
        <w:gridCol w:w="704"/>
        <w:gridCol w:w="700"/>
      </w:tblGrid>
      <w:tr w:rsidR="00C857A3" w:rsidRPr="00FE3F73" w14:paraId="185A6DCE" w14:textId="77777777" w:rsidTr="00861659">
        <w:tc>
          <w:tcPr>
            <w:tcW w:w="1528" w:type="pct"/>
            <w:tcBorders>
              <w:top w:val="single" w:sz="6" w:space="0" w:color="auto"/>
              <w:bottom w:val="single" w:sz="6" w:space="0" w:color="auto"/>
            </w:tcBorders>
            <w:vAlign w:val="bottom"/>
          </w:tcPr>
          <w:p w14:paraId="251DDAFD"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0566E3D8"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573F9754"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3D9D64C1"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5A2F27E3"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5E1A1F42"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2B2E011E"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1EEDA315"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1D962589" w14:textId="77777777" w:rsidR="00C857A3" w:rsidRPr="00FE3F73" w:rsidRDefault="00C857A3" w:rsidP="00861659">
            <w:pPr>
              <w:pStyle w:val="TableColHeadings"/>
              <w:rPr>
                <w:rFonts w:cstheme="minorHAnsi"/>
              </w:rPr>
            </w:pPr>
            <w:r w:rsidRPr="00FE3F73">
              <w:rPr>
                <w:rFonts w:cstheme="minorHAnsi"/>
              </w:rPr>
              <w:t>NT</w:t>
            </w:r>
          </w:p>
        </w:tc>
        <w:tc>
          <w:tcPr>
            <w:tcW w:w="385" w:type="pct"/>
            <w:tcBorders>
              <w:top w:val="single" w:sz="6" w:space="0" w:color="auto"/>
              <w:bottom w:val="single" w:sz="6" w:space="0" w:color="auto"/>
            </w:tcBorders>
            <w:vAlign w:val="bottom"/>
          </w:tcPr>
          <w:p w14:paraId="242AC87F" w14:textId="77777777" w:rsidR="00C857A3" w:rsidRPr="00FE3F73" w:rsidRDefault="00C857A3" w:rsidP="00861659">
            <w:pPr>
              <w:pStyle w:val="TableColHeadings"/>
              <w:rPr>
                <w:rFonts w:cstheme="minorHAnsi"/>
              </w:rPr>
            </w:pPr>
            <w:r>
              <w:rPr>
                <w:rFonts w:cstheme="minorHAnsi"/>
              </w:rPr>
              <w:t>Total</w:t>
            </w:r>
          </w:p>
        </w:tc>
      </w:tr>
      <w:tr w:rsidR="00C857A3" w:rsidRPr="00FE3F73" w14:paraId="3A954331" w14:textId="77777777" w:rsidTr="00861659">
        <w:tc>
          <w:tcPr>
            <w:tcW w:w="1528" w:type="pct"/>
            <w:tcMar>
              <w:top w:w="0" w:type="dxa"/>
              <w:bottom w:w="0" w:type="dxa"/>
            </w:tcMar>
            <w:vAlign w:val="bottom"/>
          </w:tcPr>
          <w:p w14:paraId="60333E1E"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28E2ED4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24B5713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FC6370E"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23B04A1"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D2D679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1EBA9D4"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8DEF6AC"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CA9D0FE"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5" w:type="pct"/>
            <w:tcMar>
              <w:top w:w="0" w:type="dxa"/>
              <w:bottom w:w="0" w:type="dxa"/>
            </w:tcMar>
            <w:vAlign w:val="bottom"/>
          </w:tcPr>
          <w:p w14:paraId="59C37611"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1C1C7571" w14:textId="77777777" w:rsidTr="00861659">
        <w:tc>
          <w:tcPr>
            <w:tcW w:w="1528" w:type="pct"/>
            <w:vAlign w:val="bottom"/>
          </w:tcPr>
          <w:p w14:paraId="0B3F808D"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1E335B38" w14:textId="77777777" w:rsidR="00C857A3" w:rsidRPr="00E127C4" w:rsidRDefault="00C857A3" w:rsidP="00861659">
            <w:pPr>
              <w:pStyle w:val="TableRowNormal"/>
              <w:ind w:left="0" w:firstLine="0"/>
              <w:rPr>
                <w:rFonts w:cstheme="minorHAnsi"/>
              </w:rPr>
            </w:pPr>
            <w:r w:rsidRPr="00E127C4">
              <w:rPr>
                <w:rFonts w:cstheme="minorHAnsi"/>
              </w:rPr>
              <w:t>18</w:t>
            </w:r>
          </w:p>
        </w:tc>
        <w:tc>
          <w:tcPr>
            <w:tcW w:w="386" w:type="pct"/>
            <w:vAlign w:val="bottom"/>
          </w:tcPr>
          <w:p w14:paraId="333F3D73" w14:textId="77777777" w:rsidR="00C857A3" w:rsidRPr="00E127C4" w:rsidRDefault="00C857A3" w:rsidP="00861659">
            <w:pPr>
              <w:pStyle w:val="TableRowNormal"/>
              <w:ind w:left="0" w:firstLine="0"/>
              <w:rPr>
                <w:rFonts w:cstheme="minorHAnsi"/>
              </w:rPr>
            </w:pPr>
            <w:r w:rsidRPr="00E127C4">
              <w:rPr>
                <w:rFonts w:cstheme="minorHAnsi"/>
              </w:rPr>
              <w:t>-18</w:t>
            </w:r>
          </w:p>
        </w:tc>
        <w:tc>
          <w:tcPr>
            <w:tcW w:w="386" w:type="pct"/>
            <w:vAlign w:val="bottom"/>
          </w:tcPr>
          <w:p w14:paraId="1C2530E8" w14:textId="77777777" w:rsidR="00C857A3" w:rsidRPr="00E127C4" w:rsidRDefault="00C857A3" w:rsidP="00861659">
            <w:pPr>
              <w:pStyle w:val="TableRowNormal"/>
              <w:ind w:left="0" w:firstLine="0"/>
              <w:rPr>
                <w:rFonts w:cstheme="minorHAnsi"/>
              </w:rPr>
            </w:pPr>
            <w:r w:rsidRPr="00E127C4">
              <w:rPr>
                <w:rFonts w:cstheme="minorHAnsi"/>
              </w:rPr>
              <w:t>6</w:t>
            </w:r>
          </w:p>
        </w:tc>
        <w:tc>
          <w:tcPr>
            <w:tcW w:w="386" w:type="pct"/>
            <w:vAlign w:val="bottom"/>
          </w:tcPr>
          <w:p w14:paraId="59D1FCBC" w14:textId="77777777" w:rsidR="00C857A3" w:rsidRPr="00E127C4" w:rsidRDefault="00C857A3" w:rsidP="00861659">
            <w:pPr>
              <w:pStyle w:val="TableRowNormal"/>
              <w:ind w:left="0" w:firstLine="0"/>
              <w:rPr>
                <w:rFonts w:cstheme="minorHAnsi"/>
              </w:rPr>
            </w:pPr>
            <w:r w:rsidRPr="00E127C4">
              <w:rPr>
                <w:rFonts w:cstheme="minorHAnsi"/>
              </w:rPr>
              <w:t>1</w:t>
            </w:r>
          </w:p>
        </w:tc>
        <w:tc>
          <w:tcPr>
            <w:tcW w:w="386" w:type="pct"/>
            <w:vAlign w:val="bottom"/>
          </w:tcPr>
          <w:p w14:paraId="67D9AAEF" w14:textId="77777777" w:rsidR="00C857A3" w:rsidRPr="00E127C4" w:rsidRDefault="00C857A3" w:rsidP="00861659">
            <w:pPr>
              <w:pStyle w:val="TableRowNormal"/>
              <w:ind w:left="0" w:firstLine="0"/>
              <w:rPr>
                <w:rFonts w:cstheme="minorHAnsi"/>
              </w:rPr>
            </w:pPr>
            <w:r w:rsidRPr="00E127C4">
              <w:rPr>
                <w:rFonts w:cstheme="minorHAnsi"/>
              </w:rPr>
              <w:t>-4</w:t>
            </w:r>
          </w:p>
        </w:tc>
        <w:tc>
          <w:tcPr>
            <w:tcW w:w="386" w:type="pct"/>
            <w:vAlign w:val="bottom"/>
          </w:tcPr>
          <w:p w14:paraId="247F8F95"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vAlign w:val="bottom"/>
          </w:tcPr>
          <w:p w14:paraId="4CB40B2A" w14:textId="77777777" w:rsidR="00C857A3" w:rsidRPr="00E127C4" w:rsidRDefault="00C857A3" w:rsidP="00861659">
            <w:pPr>
              <w:pStyle w:val="TableRowNormal"/>
              <w:ind w:left="0" w:firstLine="0"/>
              <w:rPr>
                <w:rFonts w:cstheme="minorHAnsi"/>
              </w:rPr>
            </w:pPr>
            <w:r w:rsidRPr="00E127C4">
              <w:rPr>
                <w:rFonts w:cstheme="minorHAnsi"/>
              </w:rPr>
              <w:t>-28</w:t>
            </w:r>
          </w:p>
        </w:tc>
        <w:tc>
          <w:tcPr>
            <w:tcW w:w="386" w:type="pct"/>
            <w:vAlign w:val="bottom"/>
          </w:tcPr>
          <w:p w14:paraId="321D2167"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vAlign w:val="bottom"/>
          </w:tcPr>
          <w:p w14:paraId="22972969" w14:textId="77777777" w:rsidR="00C857A3" w:rsidRPr="00E127C4" w:rsidRDefault="00C857A3" w:rsidP="00861659">
            <w:pPr>
              <w:pStyle w:val="TableRowNormal"/>
              <w:ind w:left="0" w:firstLine="0"/>
              <w:rPr>
                <w:rFonts w:cstheme="minorHAnsi"/>
              </w:rPr>
            </w:pPr>
            <w:r w:rsidRPr="00E127C4">
              <w:rPr>
                <w:rFonts w:cstheme="minorHAnsi"/>
              </w:rPr>
              <w:t>14</w:t>
            </w:r>
          </w:p>
        </w:tc>
      </w:tr>
      <w:tr w:rsidR="00C857A3" w:rsidRPr="00FE3F73" w14:paraId="7ED663A9" w14:textId="77777777" w:rsidTr="00861659">
        <w:tc>
          <w:tcPr>
            <w:tcW w:w="1528" w:type="pct"/>
            <w:vAlign w:val="bottom"/>
          </w:tcPr>
          <w:p w14:paraId="0AD230CB"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3CA68CD3" w14:textId="77777777" w:rsidR="00C857A3" w:rsidRPr="00E127C4" w:rsidRDefault="00C857A3" w:rsidP="00861659">
            <w:pPr>
              <w:pStyle w:val="TableRowNormal"/>
              <w:ind w:left="0" w:firstLine="0"/>
              <w:rPr>
                <w:rFonts w:cstheme="minorHAnsi"/>
              </w:rPr>
            </w:pPr>
            <w:r w:rsidRPr="00E127C4">
              <w:rPr>
                <w:rFonts w:cstheme="minorHAnsi"/>
              </w:rPr>
              <w:t>14</w:t>
            </w:r>
          </w:p>
        </w:tc>
        <w:tc>
          <w:tcPr>
            <w:tcW w:w="386" w:type="pct"/>
            <w:vAlign w:val="bottom"/>
          </w:tcPr>
          <w:p w14:paraId="5C755384" w14:textId="77777777" w:rsidR="00C857A3" w:rsidRPr="00E127C4" w:rsidRDefault="00C857A3" w:rsidP="00861659">
            <w:pPr>
              <w:pStyle w:val="TableRowNormal"/>
              <w:ind w:left="0" w:firstLine="0"/>
              <w:rPr>
                <w:rFonts w:cstheme="minorHAnsi"/>
              </w:rPr>
            </w:pPr>
            <w:r w:rsidRPr="00E127C4">
              <w:rPr>
                <w:rFonts w:cstheme="minorHAnsi"/>
              </w:rPr>
              <w:t>-30</w:t>
            </w:r>
          </w:p>
        </w:tc>
        <w:tc>
          <w:tcPr>
            <w:tcW w:w="386" w:type="pct"/>
            <w:vAlign w:val="bottom"/>
          </w:tcPr>
          <w:p w14:paraId="1C11D921" w14:textId="77777777" w:rsidR="00C857A3" w:rsidRPr="00E127C4" w:rsidRDefault="00C857A3" w:rsidP="00861659">
            <w:pPr>
              <w:pStyle w:val="TableRowNormal"/>
              <w:ind w:left="0" w:firstLine="0"/>
              <w:rPr>
                <w:rFonts w:cstheme="minorHAnsi"/>
              </w:rPr>
            </w:pPr>
            <w:r w:rsidRPr="00E127C4">
              <w:rPr>
                <w:rFonts w:cstheme="minorHAnsi"/>
              </w:rPr>
              <w:t>6</w:t>
            </w:r>
          </w:p>
        </w:tc>
        <w:tc>
          <w:tcPr>
            <w:tcW w:w="386" w:type="pct"/>
            <w:vAlign w:val="bottom"/>
          </w:tcPr>
          <w:p w14:paraId="73C38939" w14:textId="77777777" w:rsidR="00C857A3" w:rsidRPr="00E127C4" w:rsidRDefault="00C857A3" w:rsidP="00861659">
            <w:pPr>
              <w:pStyle w:val="TableRowNormal"/>
              <w:ind w:left="0" w:firstLine="0"/>
              <w:rPr>
                <w:rFonts w:cstheme="minorHAnsi"/>
              </w:rPr>
            </w:pPr>
            <w:r w:rsidRPr="00E127C4">
              <w:rPr>
                <w:rFonts w:cstheme="minorHAnsi"/>
              </w:rPr>
              <w:t>-6</w:t>
            </w:r>
          </w:p>
        </w:tc>
        <w:tc>
          <w:tcPr>
            <w:tcW w:w="386" w:type="pct"/>
            <w:vAlign w:val="bottom"/>
          </w:tcPr>
          <w:p w14:paraId="2F743F6D" w14:textId="77777777" w:rsidR="00C857A3" w:rsidRPr="00E127C4" w:rsidRDefault="00C857A3" w:rsidP="00861659">
            <w:pPr>
              <w:pStyle w:val="TableRowNormal"/>
              <w:ind w:left="0" w:firstLine="0"/>
              <w:rPr>
                <w:rFonts w:cstheme="minorHAnsi"/>
              </w:rPr>
            </w:pPr>
            <w:r w:rsidRPr="00E127C4">
              <w:rPr>
                <w:rFonts w:cstheme="minorHAnsi"/>
              </w:rPr>
              <w:t>-5</w:t>
            </w:r>
          </w:p>
        </w:tc>
        <w:tc>
          <w:tcPr>
            <w:tcW w:w="386" w:type="pct"/>
            <w:vAlign w:val="bottom"/>
          </w:tcPr>
          <w:p w14:paraId="19B20BD8"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vAlign w:val="bottom"/>
          </w:tcPr>
          <w:p w14:paraId="5E7D2FBD" w14:textId="77777777" w:rsidR="00C857A3" w:rsidRPr="00E127C4" w:rsidRDefault="00C857A3" w:rsidP="00861659">
            <w:pPr>
              <w:pStyle w:val="TableRowNormal"/>
              <w:ind w:left="0" w:firstLine="0"/>
              <w:rPr>
                <w:rFonts w:cstheme="minorHAnsi"/>
              </w:rPr>
            </w:pPr>
            <w:r w:rsidRPr="00E127C4">
              <w:rPr>
                <w:rFonts w:cstheme="minorHAnsi"/>
              </w:rPr>
              <w:t>-20</w:t>
            </w:r>
          </w:p>
        </w:tc>
        <w:tc>
          <w:tcPr>
            <w:tcW w:w="386" w:type="pct"/>
            <w:vAlign w:val="bottom"/>
          </w:tcPr>
          <w:p w14:paraId="039D5070"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vAlign w:val="bottom"/>
          </w:tcPr>
          <w:p w14:paraId="452385F2" w14:textId="77777777" w:rsidR="00C857A3" w:rsidRPr="00E127C4" w:rsidRDefault="00C857A3" w:rsidP="00861659">
            <w:pPr>
              <w:pStyle w:val="TableRowNormal"/>
              <w:ind w:left="0" w:firstLine="0"/>
              <w:rPr>
                <w:rFonts w:cstheme="minorHAnsi"/>
              </w:rPr>
            </w:pPr>
            <w:r w:rsidRPr="00E127C4">
              <w:rPr>
                <w:rFonts w:cstheme="minorHAnsi"/>
              </w:rPr>
              <w:t>9</w:t>
            </w:r>
          </w:p>
        </w:tc>
      </w:tr>
      <w:tr w:rsidR="00C857A3" w:rsidRPr="00FE3F73" w14:paraId="5B630DA2" w14:textId="77777777" w:rsidTr="00861659">
        <w:tc>
          <w:tcPr>
            <w:tcW w:w="1528" w:type="pct"/>
            <w:vAlign w:val="bottom"/>
          </w:tcPr>
          <w:p w14:paraId="01BA46EE"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623FC7BD" w14:textId="77777777" w:rsidR="00C857A3" w:rsidRPr="00E127C4" w:rsidRDefault="00C857A3" w:rsidP="00861659">
            <w:pPr>
              <w:pStyle w:val="TableRowNormal"/>
              <w:ind w:left="0" w:firstLine="0"/>
              <w:rPr>
                <w:rFonts w:cstheme="minorHAnsi"/>
              </w:rPr>
            </w:pPr>
            <w:r w:rsidRPr="00E127C4">
              <w:rPr>
                <w:rFonts w:cstheme="minorHAnsi"/>
              </w:rPr>
              <w:t>30</w:t>
            </w:r>
          </w:p>
        </w:tc>
        <w:tc>
          <w:tcPr>
            <w:tcW w:w="386" w:type="pct"/>
            <w:vAlign w:val="bottom"/>
          </w:tcPr>
          <w:p w14:paraId="43DE8F1B" w14:textId="77777777" w:rsidR="00C857A3" w:rsidRPr="00E127C4" w:rsidRDefault="00C857A3" w:rsidP="00861659">
            <w:pPr>
              <w:pStyle w:val="TableRowNormal"/>
              <w:ind w:left="0" w:firstLine="0"/>
              <w:rPr>
                <w:rFonts w:cstheme="minorHAnsi"/>
              </w:rPr>
            </w:pPr>
            <w:r w:rsidRPr="00E127C4">
              <w:rPr>
                <w:rFonts w:cstheme="minorHAnsi"/>
              </w:rPr>
              <w:t>-26</w:t>
            </w:r>
          </w:p>
        </w:tc>
        <w:tc>
          <w:tcPr>
            <w:tcW w:w="386" w:type="pct"/>
            <w:vAlign w:val="bottom"/>
          </w:tcPr>
          <w:p w14:paraId="4C24C970" w14:textId="77777777" w:rsidR="00C857A3" w:rsidRPr="00E127C4" w:rsidRDefault="00C857A3" w:rsidP="00861659">
            <w:pPr>
              <w:pStyle w:val="TableRowNormal"/>
              <w:ind w:left="0" w:firstLine="0"/>
              <w:rPr>
                <w:rFonts w:cstheme="minorHAnsi"/>
              </w:rPr>
            </w:pPr>
            <w:r w:rsidRPr="00E127C4">
              <w:rPr>
                <w:rFonts w:cstheme="minorHAnsi"/>
              </w:rPr>
              <w:t>7</w:t>
            </w:r>
          </w:p>
        </w:tc>
        <w:tc>
          <w:tcPr>
            <w:tcW w:w="386" w:type="pct"/>
            <w:vAlign w:val="bottom"/>
          </w:tcPr>
          <w:p w14:paraId="3A50A43B" w14:textId="77777777" w:rsidR="00C857A3" w:rsidRPr="00E127C4" w:rsidRDefault="00C857A3" w:rsidP="00861659">
            <w:pPr>
              <w:pStyle w:val="TableRowNormal"/>
              <w:ind w:left="0" w:firstLine="0"/>
              <w:rPr>
                <w:rFonts w:cstheme="minorHAnsi"/>
              </w:rPr>
            </w:pPr>
            <w:r w:rsidRPr="00E127C4">
              <w:rPr>
                <w:rFonts w:cstheme="minorHAnsi"/>
              </w:rPr>
              <w:t>4</w:t>
            </w:r>
          </w:p>
        </w:tc>
        <w:tc>
          <w:tcPr>
            <w:tcW w:w="386" w:type="pct"/>
            <w:vAlign w:val="bottom"/>
          </w:tcPr>
          <w:p w14:paraId="42B93D68"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vAlign w:val="bottom"/>
          </w:tcPr>
          <w:p w14:paraId="57758DAE" w14:textId="77777777" w:rsidR="00C857A3" w:rsidRPr="00E127C4" w:rsidRDefault="00C857A3" w:rsidP="00861659">
            <w:pPr>
              <w:pStyle w:val="TableRowNormal"/>
              <w:ind w:left="0" w:firstLine="0"/>
              <w:rPr>
                <w:rFonts w:cstheme="minorHAnsi"/>
              </w:rPr>
            </w:pPr>
            <w:r w:rsidRPr="00E127C4">
              <w:rPr>
                <w:rFonts w:cstheme="minorHAnsi"/>
              </w:rPr>
              <w:t>-12</w:t>
            </w:r>
          </w:p>
        </w:tc>
        <w:tc>
          <w:tcPr>
            <w:tcW w:w="386" w:type="pct"/>
            <w:vAlign w:val="bottom"/>
          </w:tcPr>
          <w:p w14:paraId="53C93050" w14:textId="77777777" w:rsidR="00C857A3" w:rsidRPr="00E127C4" w:rsidRDefault="00C857A3" w:rsidP="00861659">
            <w:pPr>
              <w:pStyle w:val="TableRowNormal"/>
              <w:ind w:left="0" w:firstLine="0"/>
              <w:rPr>
                <w:rFonts w:cstheme="minorHAnsi"/>
              </w:rPr>
            </w:pPr>
            <w:r w:rsidRPr="00E127C4">
              <w:rPr>
                <w:rFonts w:cstheme="minorHAnsi"/>
              </w:rPr>
              <w:t>-30</w:t>
            </w:r>
          </w:p>
        </w:tc>
        <w:tc>
          <w:tcPr>
            <w:tcW w:w="386" w:type="pct"/>
            <w:vAlign w:val="bottom"/>
          </w:tcPr>
          <w:p w14:paraId="684F60AD"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vAlign w:val="bottom"/>
          </w:tcPr>
          <w:p w14:paraId="483CB11A" w14:textId="77777777" w:rsidR="00C857A3" w:rsidRPr="00E127C4" w:rsidRDefault="00C857A3" w:rsidP="00861659">
            <w:pPr>
              <w:pStyle w:val="TableRowNormal"/>
              <w:ind w:left="0" w:firstLine="0"/>
              <w:rPr>
                <w:rFonts w:cstheme="minorHAnsi"/>
              </w:rPr>
            </w:pPr>
            <w:r w:rsidRPr="00E127C4">
              <w:rPr>
                <w:rFonts w:cstheme="minorHAnsi"/>
              </w:rPr>
              <w:t>16</w:t>
            </w:r>
          </w:p>
        </w:tc>
      </w:tr>
      <w:tr w:rsidR="00C857A3" w:rsidRPr="00FE3F73" w14:paraId="0A130C29" w14:textId="77777777" w:rsidTr="00861659">
        <w:tc>
          <w:tcPr>
            <w:tcW w:w="1528" w:type="pct"/>
            <w:vAlign w:val="bottom"/>
          </w:tcPr>
          <w:p w14:paraId="020EDBDE"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0F15893A"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vAlign w:val="bottom"/>
          </w:tcPr>
          <w:p w14:paraId="483E24AE" w14:textId="77777777" w:rsidR="00C857A3" w:rsidRPr="00E127C4" w:rsidRDefault="00C857A3" w:rsidP="00861659">
            <w:pPr>
              <w:pStyle w:val="TableRowNormal"/>
              <w:ind w:left="0" w:firstLine="0"/>
              <w:rPr>
                <w:rFonts w:cstheme="minorHAnsi"/>
              </w:rPr>
            </w:pPr>
            <w:r w:rsidRPr="00E127C4">
              <w:rPr>
                <w:rFonts w:cstheme="minorHAnsi"/>
              </w:rPr>
              <w:t>19</w:t>
            </w:r>
          </w:p>
        </w:tc>
        <w:tc>
          <w:tcPr>
            <w:tcW w:w="386" w:type="pct"/>
            <w:vAlign w:val="bottom"/>
          </w:tcPr>
          <w:p w14:paraId="1311F0F2" w14:textId="77777777" w:rsidR="00C857A3" w:rsidRPr="00E127C4" w:rsidRDefault="00C857A3" w:rsidP="00861659">
            <w:pPr>
              <w:pStyle w:val="TableRowNormal"/>
              <w:ind w:left="0" w:firstLine="0"/>
              <w:rPr>
                <w:rFonts w:cstheme="minorHAnsi"/>
              </w:rPr>
            </w:pPr>
            <w:r w:rsidRPr="00E127C4">
              <w:rPr>
                <w:rFonts w:cstheme="minorHAnsi"/>
              </w:rPr>
              <w:t>22</w:t>
            </w:r>
          </w:p>
        </w:tc>
        <w:tc>
          <w:tcPr>
            <w:tcW w:w="386" w:type="pct"/>
            <w:vAlign w:val="bottom"/>
          </w:tcPr>
          <w:p w14:paraId="32551D33" w14:textId="77777777" w:rsidR="00C857A3" w:rsidRPr="00E127C4" w:rsidRDefault="00C857A3" w:rsidP="00861659">
            <w:pPr>
              <w:pStyle w:val="TableRowNormal"/>
              <w:ind w:left="0" w:firstLine="0"/>
              <w:rPr>
                <w:rFonts w:cstheme="minorHAnsi"/>
              </w:rPr>
            </w:pPr>
            <w:r w:rsidRPr="00E127C4">
              <w:rPr>
                <w:rFonts w:cstheme="minorHAnsi"/>
              </w:rPr>
              <w:t>-4</w:t>
            </w:r>
          </w:p>
        </w:tc>
        <w:tc>
          <w:tcPr>
            <w:tcW w:w="386" w:type="pct"/>
            <w:vAlign w:val="bottom"/>
          </w:tcPr>
          <w:p w14:paraId="064E0A98" w14:textId="77777777" w:rsidR="00C857A3" w:rsidRPr="00E127C4" w:rsidRDefault="00C857A3" w:rsidP="00861659">
            <w:pPr>
              <w:pStyle w:val="TableRowNormal"/>
              <w:ind w:left="0" w:firstLine="0"/>
              <w:rPr>
                <w:rFonts w:cstheme="minorHAnsi"/>
              </w:rPr>
            </w:pPr>
            <w:r w:rsidRPr="00E127C4">
              <w:rPr>
                <w:rFonts w:cstheme="minorHAnsi"/>
              </w:rPr>
              <w:t>30</w:t>
            </w:r>
          </w:p>
        </w:tc>
        <w:tc>
          <w:tcPr>
            <w:tcW w:w="386" w:type="pct"/>
            <w:vAlign w:val="bottom"/>
          </w:tcPr>
          <w:p w14:paraId="7AF90D42" w14:textId="77777777" w:rsidR="00C857A3" w:rsidRPr="00E127C4" w:rsidRDefault="00C857A3" w:rsidP="00861659">
            <w:pPr>
              <w:pStyle w:val="TableRowNormal"/>
              <w:ind w:left="0" w:firstLine="0"/>
              <w:rPr>
                <w:rFonts w:cstheme="minorHAnsi"/>
              </w:rPr>
            </w:pPr>
            <w:r w:rsidRPr="00E127C4">
              <w:rPr>
                <w:rFonts w:cstheme="minorHAnsi"/>
              </w:rPr>
              <w:t>12</w:t>
            </w:r>
          </w:p>
        </w:tc>
        <w:tc>
          <w:tcPr>
            <w:tcW w:w="386" w:type="pct"/>
            <w:vAlign w:val="bottom"/>
          </w:tcPr>
          <w:p w14:paraId="3F7E84FA" w14:textId="77777777" w:rsidR="00C857A3" w:rsidRPr="00E127C4" w:rsidRDefault="00C857A3" w:rsidP="00861659">
            <w:pPr>
              <w:pStyle w:val="TableRowNormal"/>
              <w:ind w:left="0" w:firstLine="0"/>
              <w:rPr>
                <w:rFonts w:cstheme="minorHAnsi"/>
              </w:rPr>
            </w:pPr>
            <w:r w:rsidRPr="00E127C4">
              <w:rPr>
                <w:rFonts w:cstheme="minorHAnsi"/>
              </w:rPr>
              <w:t>-42</w:t>
            </w:r>
          </w:p>
        </w:tc>
        <w:tc>
          <w:tcPr>
            <w:tcW w:w="386" w:type="pct"/>
            <w:vAlign w:val="bottom"/>
          </w:tcPr>
          <w:p w14:paraId="73C04927"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vAlign w:val="bottom"/>
          </w:tcPr>
          <w:p w14:paraId="32C3514F" w14:textId="77777777" w:rsidR="00C857A3" w:rsidRPr="00E127C4" w:rsidRDefault="00C857A3" w:rsidP="00861659">
            <w:pPr>
              <w:pStyle w:val="TableRowNormal"/>
              <w:ind w:left="0" w:firstLine="0"/>
              <w:rPr>
                <w:rFonts w:cstheme="minorHAnsi"/>
              </w:rPr>
            </w:pPr>
            <w:r w:rsidRPr="00E127C4">
              <w:rPr>
                <w:rFonts w:cstheme="minorHAnsi"/>
              </w:rPr>
              <w:t>28</w:t>
            </w:r>
          </w:p>
        </w:tc>
      </w:tr>
      <w:tr w:rsidR="00C857A3" w:rsidRPr="00FE3F73" w14:paraId="106A94CD" w14:textId="77777777" w:rsidTr="00861659">
        <w:tc>
          <w:tcPr>
            <w:tcW w:w="1528" w:type="pct"/>
            <w:vAlign w:val="bottom"/>
          </w:tcPr>
          <w:p w14:paraId="17C626D0"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27CBA998" w14:textId="77777777" w:rsidR="00C857A3" w:rsidRPr="00E127C4" w:rsidRDefault="00C857A3" w:rsidP="00861659">
            <w:pPr>
              <w:pStyle w:val="TableRowNormal"/>
              <w:ind w:left="0" w:firstLine="0"/>
              <w:rPr>
                <w:rFonts w:cstheme="minorHAnsi"/>
              </w:rPr>
            </w:pPr>
            <w:r w:rsidRPr="00E127C4">
              <w:rPr>
                <w:rFonts w:cstheme="minorHAnsi"/>
              </w:rPr>
              <w:t>-20</w:t>
            </w:r>
          </w:p>
        </w:tc>
        <w:tc>
          <w:tcPr>
            <w:tcW w:w="386" w:type="pct"/>
            <w:vAlign w:val="bottom"/>
          </w:tcPr>
          <w:p w14:paraId="4B35F041" w14:textId="77777777" w:rsidR="00C857A3" w:rsidRPr="00E127C4" w:rsidRDefault="00C857A3" w:rsidP="00861659">
            <w:pPr>
              <w:pStyle w:val="TableRowNormal"/>
              <w:ind w:left="0" w:firstLine="0"/>
              <w:rPr>
                <w:rFonts w:cstheme="minorHAnsi"/>
              </w:rPr>
            </w:pPr>
            <w:r w:rsidRPr="00E127C4">
              <w:rPr>
                <w:rFonts w:cstheme="minorHAnsi"/>
              </w:rPr>
              <w:t>10</w:t>
            </w:r>
          </w:p>
        </w:tc>
        <w:tc>
          <w:tcPr>
            <w:tcW w:w="386" w:type="pct"/>
            <w:vAlign w:val="bottom"/>
          </w:tcPr>
          <w:p w14:paraId="6F4EC4C1"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vAlign w:val="bottom"/>
          </w:tcPr>
          <w:p w14:paraId="3BDF0378" w14:textId="77777777" w:rsidR="00C857A3" w:rsidRPr="00E127C4" w:rsidRDefault="00C857A3" w:rsidP="00861659">
            <w:pPr>
              <w:pStyle w:val="TableRowNormal"/>
              <w:ind w:left="0" w:firstLine="0"/>
              <w:rPr>
                <w:rFonts w:cstheme="minorHAnsi"/>
              </w:rPr>
            </w:pPr>
            <w:r w:rsidRPr="00E127C4">
              <w:rPr>
                <w:rFonts w:cstheme="minorHAnsi"/>
              </w:rPr>
              <w:t>-13</w:t>
            </w:r>
          </w:p>
        </w:tc>
        <w:tc>
          <w:tcPr>
            <w:tcW w:w="386" w:type="pct"/>
            <w:vAlign w:val="bottom"/>
          </w:tcPr>
          <w:p w14:paraId="7594E709" w14:textId="77777777" w:rsidR="00C857A3" w:rsidRPr="00E127C4" w:rsidRDefault="00C857A3" w:rsidP="00861659">
            <w:pPr>
              <w:pStyle w:val="TableRowNormal"/>
              <w:ind w:left="0" w:firstLine="0"/>
              <w:rPr>
                <w:rFonts w:cstheme="minorHAnsi"/>
              </w:rPr>
            </w:pPr>
            <w:r w:rsidRPr="00E127C4">
              <w:rPr>
                <w:rFonts w:cstheme="minorHAnsi"/>
              </w:rPr>
              <w:t>11</w:t>
            </w:r>
          </w:p>
        </w:tc>
        <w:tc>
          <w:tcPr>
            <w:tcW w:w="386" w:type="pct"/>
            <w:vAlign w:val="bottom"/>
          </w:tcPr>
          <w:p w14:paraId="6C70394E" w14:textId="77777777" w:rsidR="00C857A3" w:rsidRPr="00E127C4" w:rsidRDefault="00C857A3" w:rsidP="00861659">
            <w:pPr>
              <w:pStyle w:val="TableRowNormal"/>
              <w:ind w:left="0" w:firstLine="0"/>
              <w:rPr>
                <w:rFonts w:cstheme="minorHAnsi"/>
              </w:rPr>
            </w:pPr>
            <w:r w:rsidRPr="00E127C4">
              <w:rPr>
                <w:rFonts w:cstheme="minorHAnsi"/>
              </w:rPr>
              <w:t>42</w:t>
            </w:r>
          </w:p>
        </w:tc>
        <w:tc>
          <w:tcPr>
            <w:tcW w:w="386" w:type="pct"/>
            <w:vAlign w:val="bottom"/>
          </w:tcPr>
          <w:p w14:paraId="28535B0D" w14:textId="77777777" w:rsidR="00C857A3" w:rsidRPr="00E127C4" w:rsidRDefault="00C857A3" w:rsidP="00861659">
            <w:pPr>
              <w:pStyle w:val="TableRowNormal"/>
              <w:ind w:left="0" w:firstLine="0"/>
              <w:rPr>
                <w:rFonts w:cstheme="minorHAnsi"/>
              </w:rPr>
            </w:pPr>
            <w:r w:rsidRPr="00E127C4">
              <w:rPr>
                <w:rFonts w:cstheme="minorHAnsi"/>
              </w:rPr>
              <w:t>-19</w:t>
            </w:r>
          </w:p>
        </w:tc>
        <w:tc>
          <w:tcPr>
            <w:tcW w:w="386" w:type="pct"/>
            <w:vAlign w:val="bottom"/>
          </w:tcPr>
          <w:p w14:paraId="20D8C2FD"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vAlign w:val="bottom"/>
          </w:tcPr>
          <w:p w14:paraId="36BD1F67" w14:textId="77777777" w:rsidR="00C857A3" w:rsidRPr="00E127C4" w:rsidRDefault="00C857A3" w:rsidP="00861659">
            <w:pPr>
              <w:pStyle w:val="TableRowNormal"/>
              <w:ind w:left="0" w:firstLine="0"/>
              <w:rPr>
                <w:rFonts w:cstheme="minorHAnsi"/>
              </w:rPr>
            </w:pPr>
            <w:r w:rsidRPr="00E127C4">
              <w:rPr>
                <w:rFonts w:cstheme="minorHAnsi"/>
              </w:rPr>
              <w:t>4</w:t>
            </w:r>
          </w:p>
        </w:tc>
      </w:tr>
      <w:tr w:rsidR="00C857A3" w:rsidRPr="00FE3F73" w14:paraId="6133EEE7" w14:textId="77777777" w:rsidTr="00861659">
        <w:tc>
          <w:tcPr>
            <w:tcW w:w="1528" w:type="pct"/>
            <w:tcBorders>
              <w:bottom w:val="single" w:sz="4" w:space="0" w:color="auto"/>
            </w:tcBorders>
            <w:vAlign w:val="bottom"/>
          </w:tcPr>
          <w:p w14:paraId="63DB42E7"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6DA28E3A"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tcBorders>
              <w:bottom w:val="single" w:sz="4" w:space="0" w:color="auto"/>
            </w:tcBorders>
            <w:vAlign w:val="bottom"/>
          </w:tcPr>
          <w:p w14:paraId="10374002" w14:textId="77777777" w:rsidR="00C857A3" w:rsidRPr="00E127C4" w:rsidRDefault="00C857A3" w:rsidP="00861659">
            <w:pPr>
              <w:pStyle w:val="TableRowNormal"/>
              <w:ind w:left="0" w:firstLine="0"/>
              <w:rPr>
                <w:rFonts w:cstheme="minorHAnsi"/>
              </w:rPr>
            </w:pPr>
            <w:r w:rsidRPr="00E127C4">
              <w:rPr>
                <w:rFonts w:cstheme="minorHAnsi"/>
              </w:rPr>
              <w:t>-22</w:t>
            </w:r>
          </w:p>
        </w:tc>
        <w:tc>
          <w:tcPr>
            <w:tcW w:w="386" w:type="pct"/>
            <w:tcBorders>
              <w:bottom w:val="single" w:sz="4" w:space="0" w:color="auto"/>
            </w:tcBorders>
            <w:vAlign w:val="bottom"/>
          </w:tcPr>
          <w:p w14:paraId="329F46CC" w14:textId="77777777" w:rsidR="00C857A3" w:rsidRPr="00E127C4" w:rsidRDefault="00C857A3" w:rsidP="00861659">
            <w:pPr>
              <w:pStyle w:val="TableRowNormal"/>
              <w:ind w:left="0" w:firstLine="0"/>
              <w:rPr>
                <w:rFonts w:cstheme="minorHAnsi"/>
              </w:rPr>
            </w:pPr>
            <w:r w:rsidRPr="00E127C4">
              <w:rPr>
                <w:rFonts w:cstheme="minorHAnsi"/>
              </w:rPr>
              <w:t>32</w:t>
            </w:r>
          </w:p>
        </w:tc>
        <w:tc>
          <w:tcPr>
            <w:tcW w:w="386" w:type="pct"/>
            <w:tcBorders>
              <w:bottom w:val="single" w:sz="4" w:space="0" w:color="auto"/>
            </w:tcBorders>
            <w:vAlign w:val="bottom"/>
          </w:tcPr>
          <w:p w14:paraId="236BD12F" w14:textId="77777777" w:rsidR="00C857A3" w:rsidRPr="00E127C4" w:rsidRDefault="00C857A3" w:rsidP="00861659">
            <w:pPr>
              <w:pStyle w:val="TableRowNormal"/>
              <w:ind w:left="0" w:firstLine="0"/>
              <w:rPr>
                <w:rFonts w:cstheme="minorHAnsi"/>
              </w:rPr>
            </w:pPr>
            <w:r w:rsidRPr="00E127C4">
              <w:rPr>
                <w:rFonts w:cstheme="minorHAnsi"/>
              </w:rPr>
              <w:t>-5</w:t>
            </w:r>
          </w:p>
        </w:tc>
        <w:tc>
          <w:tcPr>
            <w:tcW w:w="386" w:type="pct"/>
            <w:tcBorders>
              <w:bottom w:val="single" w:sz="4" w:space="0" w:color="auto"/>
            </w:tcBorders>
            <w:vAlign w:val="bottom"/>
          </w:tcPr>
          <w:p w14:paraId="7A44C014"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tcBorders>
              <w:bottom w:val="single" w:sz="4" w:space="0" w:color="auto"/>
            </w:tcBorders>
            <w:vAlign w:val="bottom"/>
          </w:tcPr>
          <w:p w14:paraId="3A89AE76" w14:textId="77777777" w:rsidR="00C857A3" w:rsidRPr="00E127C4" w:rsidRDefault="00C857A3" w:rsidP="00861659">
            <w:pPr>
              <w:pStyle w:val="TableRowNormal"/>
              <w:ind w:left="0" w:firstLine="0"/>
              <w:rPr>
                <w:rFonts w:cstheme="minorHAnsi"/>
              </w:rPr>
            </w:pPr>
            <w:r w:rsidRPr="00E127C4">
              <w:rPr>
                <w:rFonts w:cstheme="minorHAnsi"/>
              </w:rPr>
              <w:t>38</w:t>
            </w:r>
          </w:p>
        </w:tc>
        <w:tc>
          <w:tcPr>
            <w:tcW w:w="386" w:type="pct"/>
            <w:tcBorders>
              <w:bottom w:val="single" w:sz="4" w:space="0" w:color="auto"/>
            </w:tcBorders>
            <w:vAlign w:val="bottom"/>
          </w:tcPr>
          <w:p w14:paraId="4EF6AD9F" w14:textId="77777777" w:rsidR="00C857A3" w:rsidRPr="00E127C4" w:rsidRDefault="00C857A3" w:rsidP="00861659">
            <w:pPr>
              <w:pStyle w:val="TableRowNormal"/>
              <w:ind w:left="0" w:firstLine="0"/>
              <w:rPr>
                <w:rFonts w:cstheme="minorHAnsi"/>
              </w:rPr>
            </w:pPr>
            <w:r w:rsidRPr="00E127C4">
              <w:rPr>
                <w:rFonts w:cstheme="minorHAnsi"/>
              </w:rPr>
              <w:t>3</w:t>
            </w:r>
          </w:p>
        </w:tc>
        <w:tc>
          <w:tcPr>
            <w:tcW w:w="386" w:type="pct"/>
            <w:tcBorders>
              <w:bottom w:val="single" w:sz="4" w:space="0" w:color="auto"/>
            </w:tcBorders>
            <w:vAlign w:val="bottom"/>
          </w:tcPr>
          <w:p w14:paraId="686F94E9"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5" w:type="pct"/>
            <w:tcBorders>
              <w:bottom w:val="single" w:sz="4" w:space="0" w:color="auto"/>
            </w:tcBorders>
            <w:vAlign w:val="bottom"/>
          </w:tcPr>
          <w:p w14:paraId="1BB09AEB" w14:textId="77777777" w:rsidR="00C857A3" w:rsidRPr="00E127C4" w:rsidRDefault="00C857A3" w:rsidP="00861659">
            <w:pPr>
              <w:pStyle w:val="TableRowNormal"/>
              <w:ind w:left="0" w:firstLine="0"/>
              <w:rPr>
                <w:rFonts w:cstheme="minorHAnsi"/>
              </w:rPr>
            </w:pPr>
            <w:r w:rsidRPr="00E127C4">
              <w:rPr>
                <w:rFonts w:cstheme="minorHAnsi"/>
              </w:rPr>
              <w:t>-5</w:t>
            </w:r>
          </w:p>
        </w:tc>
      </w:tr>
    </w:tbl>
    <w:p w14:paraId="20610357" w14:textId="77777777" w:rsidR="00C857A3" w:rsidRDefault="00C857A3" w:rsidP="00C857A3">
      <w:pPr>
        <w:pStyle w:val="CGCTableFootnote"/>
      </w:pPr>
      <w:r>
        <w:t>(a)</w:t>
      </w:r>
      <w:r>
        <w:tab/>
        <w:t>The Northern Territory does not impose land taxes.</w:t>
      </w:r>
    </w:p>
    <w:p w14:paraId="44C9D7E7" w14:textId="47AB6469" w:rsidR="00C857A3" w:rsidRDefault="00C857A3" w:rsidP="00C857A3">
      <w:pPr>
        <w:pStyle w:val="CGCTableFootnote"/>
      </w:pPr>
      <w:r>
        <w:t>Source:</w:t>
      </w:r>
      <w:r>
        <w:tab/>
      </w:r>
      <w:r w:rsidR="00DC561A">
        <w:t xml:space="preserve">Staff </w:t>
      </w:r>
      <w:r>
        <w:t>calculation.</w:t>
      </w:r>
    </w:p>
    <w:p w14:paraId="0E6C94B5" w14:textId="1537D921" w:rsidR="00C857A3" w:rsidRDefault="00C857A3" w:rsidP="00C857A3">
      <w:pPr>
        <w:pStyle w:val="CGCTableHeading"/>
      </w:pPr>
      <w:r>
        <w:t>Table C-</w:t>
      </w:r>
      <w:r w:rsidR="00781C9A">
        <w:fldChar w:fldCharType="begin"/>
      </w:r>
      <w:r w:rsidR="00781C9A">
        <w:instrText xml:space="preserve"> SEQ Table \* ARABIC </w:instrText>
      </w:r>
      <w:r w:rsidR="00781C9A">
        <w:fldChar w:fldCharType="separate"/>
      </w:r>
      <w:r w:rsidR="006F38D8">
        <w:rPr>
          <w:noProof/>
        </w:rPr>
        <w:t>5</w:t>
      </w:r>
      <w:r w:rsidR="00781C9A">
        <w:rPr>
          <w:noProof/>
        </w:rPr>
        <w:fldChar w:fldCharType="end"/>
      </w:r>
      <w:r>
        <w:tab/>
        <w:t xml:space="preserve">Correlations, </w:t>
      </w:r>
      <w:r w:rsidR="006D69DD">
        <w:t>global measure</w:t>
      </w:r>
      <w:r>
        <w:t>s and Stamp duty on conveyances (a),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8"/>
        <w:gridCol w:w="705"/>
        <w:gridCol w:w="704"/>
        <w:gridCol w:w="704"/>
        <w:gridCol w:w="704"/>
        <w:gridCol w:w="704"/>
        <w:gridCol w:w="704"/>
        <w:gridCol w:w="704"/>
        <w:gridCol w:w="704"/>
        <w:gridCol w:w="700"/>
      </w:tblGrid>
      <w:tr w:rsidR="00C857A3" w:rsidRPr="00FE3F73" w14:paraId="38A5F770" w14:textId="77777777" w:rsidTr="00861659">
        <w:tc>
          <w:tcPr>
            <w:tcW w:w="1528" w:type="pct"/>
            <w:tcBorders>
              <w:top w:val="single" w:sz="6" w:space="0" w:color="auto"/>
              <w:bottom w:val="single" w:sz="6" w:space="0" w:color="auto"/>
            </w:tcBorders>
            <w:vAlign w:val="bottom"/>
          </w:tcPr>
          <w:p w14:paraId="7691AAC8"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4D51C25A"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5499CEBC"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2B9CEC8C"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3E2B8011"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25DCD169"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235A7CB1"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616E5A15"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6182B1EA" w14:textId="77777777" w:rsidR="00C857A3" w:rsidRPr="00FE3F73" w:rsidRDefault="00C857A3" w:rsidP="00861659">
            <w:pPr>
              <w:pStyle w:val="TableColHeadings"/>
              <w:rPr>
                <w:rFonts w:cstheme="minorHAnsi"/>
              </w:rPr>
            </w:pPr>
            <w:r w:rsidRPr="00FE3F73">
              <w:rPr>
                <w:rFonts w:cstheme="minorHAnsi"/>
              </w:rPr>
              <w:t>NT</w:t>
            </w:r>
          </w:p>
        </w:tc>
        <w:tc>
          <w:tcPr>
            <w:tcW w:w="385" w:type="pct"/>
            <w:tcBorders>
              <w:top w:val="single" w:sz="6" w:space="0" w:color="auto"/>
              <w:bottom w:val="single" w:sz="6" w:space="0" w:color="auto"/>
            </w:tcBorders>
            <w:vAlign w:val="bottom"/>
          </w:tcPr>
          <w:p w14:paraId="6DF0597D" w14:textId="77777777" w:rsidR="00C857A3" w:rsidRPr="00FE3F73" w:rsidRDefault="00C857A3" w:rsidP="00861659">
            <w:pPr>
              <w:pStyle w:val="TableColHeadings"/>
              <w:rPr>
                <w:rFonts w:cstheme="minorHAnsi"/>
              </w:rPr>
            </w:pPr>
            <w:r>
              <w:rPr>
                <w:rFonts w:cstheme="minorHAnsi"/>
              </w:rPr>
              <w:t>Total</w:t>
            </w:r>
          </w:p>
        </w:tc>
      </w:tr>
      <w:tr w:rsidR="00C857A3" w:rsidRPr="00FE3F73" w14:paraId="0E7D5E30" w14:textId="77777777" w:rsidTr="00861659">
        <w:tc>
          <w:tcPr>
            <w:tcW w:w="1528" w:type="pct"/>
            <w:tcMar>
              <w:top w:w="0" w:type="dxa"/>
              <w:bottom w:w="0" w:type="dxa"/>
            </w:tcMar>
            <w:vAlign w:val="bottom"/>
          </w:tcPr>
          <w:p w14:paraId="5212543C"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243665C1"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5EA5C6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AE8AE19"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6B6BA928"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C454697"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28B1C76E"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473C7FC2"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6FE032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5" w:type="pct"/>
            <w:tcMar>
              <w:top w:w="0" w:type="dxa"/>
              <w:bottom w:w="0" w:type="dxa"/>
            </w:tcMar>
            <w:vAlign w:val="bottom"/>
          </w:tcPr>
          <w:p w14:paraId="09CCBD0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6380F8E5" w14:textId="77777777" w:rsidTr="00861659">
        <w:tc>
          <w:tcPr>
            <w:tcW w:w="1528" w:type="pct"/>
            <w:vAlign w:val="bottom"/>
          </w:tcPr>
          <w:p w14:paraId="7A930F55"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76C01D0C" w14:textId="77777777" w:rsidR="00C857A3" w:rsidRPr="00E127C4" w:rsidRDefault="00C857A3" w:rsidP="00861659">
            <w:pPr>
              <w:pStyle w:val="TableRowNormal"/>
              <w:ind w:left="0" w:firstLine="0"/>
              <w:rPr>
                <w:rFonts w:cstheme="minorHAnsi"/>
              </w:rPr>
            </w:pPr>
            <w:r w:rsidRPr="00E127C4">
              <w:rPr>
                <w:rFonts w:cstheme="minorHAnsi"/>
              </w:rPr>
              <w:t>-33</w:t>
            </w:r>
          </w:p>
        </w:tc>
        <w:tc>
          <w:tcPr>
            <w:tcW w:w="386" w:type="pct"/>
            <w:vAlign w:val="bottom"/>
          </w:tcPr>
          <w:p w14:paraId="43274839" w14:textId="77777777" w:rsidR="00C857A3" w:rsidRPr="00E127C4" w:rsidRDefault="00C857A3" w:rsidP="00861659">
            <w:pPr>
              <w:pStyle w:val="TableRowNormal"/>
              <w:ind w:left="0" w:firstLine="0"/>
              <w:rPr>
                <w:rFonts w:cstheme="minorHAnsi"/>
              </w:rPr>
            </w:pPr>
            <w:r w:rsidRPr="00E127C4">
              <w:rPr>
                <w:rFonts w:cstheme="minorHAnsi"/>
              </w:rPr>
              <w:t>27</w:t>
            </w:r>
          </w:p>
        </w:tc>
        <w:tc>
          <w:tcPr>
            <w:tcW w:w="386" w:type="pct"/>
            <w:vAlign w:val="bottom"/>
          </w:tcPr>
          <w:p w14:paraId="550A9E14"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vAlign w:val="bottom"/>
          </w:tcPr>
          <w:p w14:paraId="135F4A46" w14:textId="77777777" w:rsidR="00C857A3" w:rsidRPr="00E127C4" w:rsidRDefault="00C857A3" w:rsidP="00861659">
            <w:pPr>
              <w:pStyle w:val="TableRowNormal"/>
              <w:ind w:left="0" w:firstLine="0"/>
              <w:rPr>
                <w:rFonts w:cstheme="minorHAnsi"/>
              </w:rPr>
            </w:pPr>
            <w:r w:rsidRPr="00E127C4">
              <w:rPr>
                <w:rFonts w:cstheme="minorHAnsi"/>
              </w:rPr>
              <w:t>-8</w:t>
            </w:r>
          </w:p>
        </w:tc>
        <w:tc>
          <w:tcPr>
            <w:tcW w:w="386" w:type="pct"/>
            <w:vAlign w:val="bottom"/>
          </w:tcPr>
          <w:p w14:paraId="49B10D36" w14:textId="77777777" w:rsidR="00C857A3" w:rsidRPr="00E127C4" w:rsidRDefault="00C857A3" w:rsidP="00861659">
            <w:pPr>
              <w:pStyle w:val="TableRowNormal"/>
              <w:ind w:left="0" w:firstLine="0"/>
              <w:rPr>
                <w:rFonts w:cstheme="minorHAnsi"/>
              </w:rPr>
            </w:pPr>
            <w:r w:rsidRPr="00E127C4">
              <w:rPr>
                <w:rFonts w:cstheme="minorHAnsi"/>
              </w:rPr>
              <w:t>60</w:t>
            </w:r>
          </w:p>
        </w:tc>
        <w:tc>
          <w:tcPr>
            <w:tcW w:w="386" w:type="pct"/>
            <w:vAlign w:val="bottom"/>
          </w:tcPr>
          <w:p w14:paraId="2854A9C9" w14:textId="77777777" w:rsidR="00C857A3" w:rsidRPr="00E127C4" w:rsidRDefault="00C857A3" w:rsidP="00861659">
            <w:pPr>
              <w:pStyle w:val="TableRowNormal"/>
              <w:ind w:left="0" w:firstLine="0"/>
              <w:rPr>
                <w:rFonts w:cstheme="minorHAnsi"/>
              </w:rPr>
            </w:pPr>
            <w:r w:rsidRPr="00E127C4">
              <w:rPr>
                <w:rFonts w:cstheme="minorHAnsi"/>
              </w:rPr>
              <w:t>51</w:t>
            </w:r>
          </w:p>
        </w:tc>
        <w:tc>
          <w:tcPr>
            <w:tcW w:w="386" w:type="pct"/>
            <w:vAlign w:val="bottom"/>
          </w:tcPr>
          <w:p w14:paraId="53023D57" w14:textId="77777777" w:rsidR="00C857A3" w:rsidRPr="00E127C4" w:rsidRDefault="00C857A3" w:rsidP="00861659">
            <w:pPr>
              <w:pStyle w:val="TableRowNormal"/>
              <w:ind w:left="0" w:firstLine="0"/>
              <w:rPr>
                <w:rFonts w:cstheme="minorHAnsi"/>
              </w:rPr>
            </w:pPr>
            <w:r w:rsidRPr="00E127C4">
              <w:rPr>
                <w:rFonts w:cstheme="minorHAnsi"/>
              </w:rPr>
              <w:t>28</w:t>
            </w:r>
          </w:p>
        </w:tc>
        <w:tc>
          <w:tcPr>
            <w:tcW w:w="386" w:type="pct"/>
            <w:vAlign w:val="bottom"/>
          </w:tcPr>
          <w:p w14:paraId="17F80AB9" w14:textId="77777777" w:rsidR="00C857A3" w:rsidRPr="00E127C4" w:rsidRDefault="00C857A3" w:rsidP="00861659">
            <w:pPr>
              <w:pStyle w:val="TableRowNormal"/>
              <w:ind w:left="0" w:firstLine="0"/>
              <w:rPr>
                <w:rFonts w:cstheme="minorHAnsi"/>
              </w:rPr>
            </w:pPr>
            <w:r w:rsidRPr="00E127C4">
              <w:rPr>
                <w:rFonts w:cstheme="minorHAnsi"/>
              </w:rPr>
              <w:t>14</w:t>
            </w:r>
          </w:p>
        </w:tc>
        <w:tc>
          <w:tcPr>
            <w:tcW w:w="385" w:type="pct"/>
            <w:vAlign w:val="bottom"/>
          </w:tcPr>
          <w:p w14:paraId="21C02610" w14:textId="77777777" w:rsidR="00C857A3" w:rsidRPr="00E127C4" w:rsidRDefault="00C857A3" w:rsidP="00861659">
            <w:pPr>
              <w:pStyle w:val="TableRowNormal"/>
              <w:ind w:left="0" w:firstLine="0"/>
              <w:rPr>
                <w:rFonts w:cstheme="minorHAnsi"/>
              </w:rPr>
            </w:pPr>
            <w:r w:rsidRPr="00E127C4">
              <w:rPr>
                <w:rFonts w:cstheme="minorHAnsi"/>
              </w:rPr>
              <w:t>-20</w:t>
            </w:r>
          </w:p>
        </w:tc>
      </w:tr>
      <w:tr w:rsidR="00C857A3" w:rsidRPr="00FE3F73" w14:paraId="70AA901A" w14:textId="77777777" w:rsidTr="00861659">
        <w:tc>
          <w:tcPr>
            <w:tcW w:w="1528" w:type="pct"/>
            <w:vAlign w:val="bottom"/>
          </w:tcPr>
          <w:p w14:paraId="65D95529"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5DA4FC48" w14:textId="77777777" w:rsidR="00C857A3" w:rsidRPr="00E127C4" w:rsidRDefault="00C857A3" w:rsidP="00861659">
            <w:pPr>
              <w:pStyle w:val="TableRowNormal"/>
              <w:ind w:left="0" w:firstLine="0"/>
              <w:rPr>
                <w:rFonts w:cstheme="minorHAnsi"/>
              </w:rPr>
            </w:pPr>
            <w:r w:rsidRPr="00E127C4">
              <w:rPr>
                <w:rFonts w:cstheme="minorHAnsi"/>
              </w:rPr>
              <w:t>-28</w:t>
            </w:r>
          </w:p>
        </w:tc>
        <w:tc>
          <w:tcPr>
            <w:tcW w:w="386" w:type="pct"/>
            <w:vAlign w:val="bottom"/>
          </w:tcPr>
          <w:p w14:paraId="1D6F2FB3" w14:textId="77777777" w:rsidR="00C857A3" w:rsidRPr="00E127C4" w:rsidRDefault="00C857A3" w:rsidP="00861659">
            <w:pPr>
              <w:pStyle w:val="TableRowNormal"/>
              <w:ind w:left="0" w:firstLine="0"/>
              <w:rPr>
                <w:rFonts w:cstheme="minorHAnsi"/>
              </w:rPr>
            </w:pPr>
            <w:r w:rsidRPr="00E127C4">
              <w:rPr>
                <w:rFonts w:cstheme="minorHAnsi"/>
              </w:rPr>
              <w:t>36</w:t>
            </w:r>
          </w:p>
        </w:tc>
        <w:tc>
          <w:tcPr>
            <w:tcW w:w="386" w:type="pct"/>
            <w:vAlign w:val="bottom"/>
          </w:tcPr>
          <w:p w14:paraId="4D859BD3"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vAlign w:val="bottom"/>
          </w:tcPr>
          <w:p w14:paraId="19B7D787" w14:textId="77777777" w:rsidR="00C857A3" w:rsidRPr="00E127C4" w:rsidRDefault="00C857A3" w:rsidP="00861659">
            <w:pPr>
              <w:pStyle w:val="TableRowNormal"/>
              <w:ind w:left="0" w:firstLine="0"/>
              <w:rPr>
                <w:rFonts w:cstheme="minorHAnsi"/>
              </w:rPr>
            </w:pPr>
            <w:r w:rsidRPr="00E127C4">
              <w:rPr>
                <w:rFonts w:cstheme="minorHAnsi"/>
              </w:rPr>
              <w:t>-4</w:t>
            </w:r>
          </w:p>
        </w:tc>
        <w:tc>
          <w:tcPr>
            <w:tcW w:w="386" w:type="pct"/>
            <w:vAlign w:val="bottom"/>
          </w:tcPr>
          <w:p w14:paraId="3CD422C5" w14:textId="77777777" w:rsidR="00C857A3" w:rsidRPr="00E127C4" w:rsidRDefault="00C857A3" w:rsidP="00861659">
            <w:pPr>
              <w:pStyle w:val="TableRowNormal"/>
              <w:ind w:left="0" w:firstLine="0"/>
              <w:rPr>
                <w:rFonts w:cstheme="minorHAnsi"/>
              </w:rPr>
            </w:pPr>
            <w:r w:rsidRPr="00E127C4">
              <w:rPr>
                <w:rFonts w:cstheme="minorHAnsi"/>
              </w:rPr>
              <w:t>63</w:t>
            </w:r>
          </w:p>
        </w:tc>
        <w:tc>
          <w:tcPr>
            <w:tcW w:w="386" w:type="pct"/>
            <w:vAlign w:val="bottom"/>
          </w:tcPr>
          <w:p w14:paraId="3146B968" w14:textId="77777777" w:rsidR="00C857A3" w:rsidRPr="00E127C4" w:rsidRDefault="00C857A3" w:rsidP="00861659">
            <w:pPr>
              <w:pStyle w:val="TableRowNormal"/>
              <w:ind w:left="0" w:firstLine="0"/>
              <w:rPr>
                <w:rFonts w:cstheme="minorHAnsi"/>
              </w:rPr>
            </w:pPr>
            <w:r w:rsidRPr="00E127C4">
              <w:rPr>
                <w:rFonts w:cstheme="minorHAnsi"/>
              </w:rPr>
              <w:t>55</w:t>
            </w:r>
          </w:p>
        </w:tc>
        <w:tc>
          <w:tcPr>
            <w:tcW w:w="386" w:type="pct"/>
            <w:vAlign w:val="bottom"/>
          </w:tcPr>
          <w:p w14:paraId="01439C75" w14:textId="77777777" w:rsidR="00C857A3" w:rsidRPr="00E127C4" w:rsidRDefault="00C857A3" w:rsidP="00861659">
            <w:pPr>
              <w:pStyle w:val="TableRowNormal"/>
              <w:ind w:left="0" w:firstLine="0"/>
              <w:rPr>
                <w:rFonts w:cstheme="minorHAnsi"/>
              </w:rPr>
            </w:pPr>
            <w:r w:rsidRPr="00E127C4">
              <w:rPr>
                <w:rFonts w:cstheme="minorHAnsi"/>
              </w:rPr>
              <w:t>66</w:t>
            </w:r>
          </w:p>
        </w:tc>
        <w:tc>
          <w:tcPr>
            <w:tcW w:w="386" w:type="pct"/>
            <w:vAlign w:val="bottom"/>
          </w:tcPr>
          <w:p w14:paraId="19D5E788" w14:textId="77777777" w:rsidR="00C857A3" w:rsidRPr="00E127C4" w:rsidRDefault="00C857A3" w:rsidP="00861659">
            <w:pPr>
              <w:pStyle w:val="TableRowNormal"/>
              <w:ind w:left="0" w:firstLine="0"/>
              <w:rPr>
                <w:rFonts w:cstheme="minorHAnsi"/>
              </w:rPr>
            </w:pPr>
            <w:r w:rsidRPr="00E127C4">
              <w:rPr>
                <w:rFonts w:cstheme="minorHAnsi"/>
              </w:rPr>
              <w:t>22</w:t>
            </w:r>
          </w:p>
        </w:tc>
        <w:tc>
          <w:tcPr>
            <w:tcW w:w="385" w:type="pct"/>
            <w:vAlign w:val="bottom"/>
          </w:tcPr>
          <w:p w14:paraId="3E201AA2" w14:textId="77777777" w:rsidR="00C857A3" w:rsidRPr="00E127C4" w:rsidRDefault="00C857A3" w:rsidP="00861659">
            <w:pPr>
              <w:pStyle w:val="TableRowNormal"/>
              <w:ind w:left="0" w:firstLine="0"/>
              <w:rPr>
                <w:rFonts w:cstheme="minorHAnsi"/>
              </w:rPr>
            </w:pPr>
            <w:r w:rsidRPr="00E127C4">
              <w:rPr>
                <w:rFonts w:cstheme="minorHAnsi"/>
              </w:rPr>
              <w:t>-15</w:t>
            </w:r>
          </w:p>
        </w:tc>
      </w:tr>
      <w:tr w:rsidR="00C857A3" w:rsidRPr="00FE3F73" w14:paraId="646149F0" w14:textId="77777777" w:rsidTr="00861659">
        <w:tc>
          <w:tcPr>
            <w:tcW w:w="1528" w:type="pct"/>
            <w:vAlign w:val="bottom"/>
          </w:tcPr>
          <w:p w14:paraId="5A673678"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44A191B4" w14:textId="77777777" w:rsidR="00C857A3" w:rsidRPr="00E127C4" w:rsidRDefault="00C857A3" w:rsidP="00861659">
            <w:pPr>
              <w:pStyle w:val="TableRowNormal"/>
              <w:ind w:left="0" w:firstLine="0"/>
              <w:rPr>
                <w:rFonts w:cstheme="minorHAnsi"/>
              </w:rPr>
            </w:pPr>
            <w:r w:rsidRPr="00E127C4">
              <w:rPr>
                <w:rFonts w:cstheme="minorHAnsi"/>
              </w:rPr>
              <w:t>-46</w:t>
            </w:r>
          </w:p>
        </w:tc>
        <w:tc>
          <w:tcPr>
            <w:tcW w:w="386" w:type="pct"/>
            <w:vAlign w:val="bottom"/>
          </w:tcPr>
          <w:p w14:paraId="055F86C1" w14:textId="77777777" w:rsidR="00C857A3" w:rsidRPr="00E127C4" w:rsidRDefault="00C857A3" w:rsidP="00861659">
            <w:pPr>
              <w:pStyle w:val="TableRowNormal"/>
              <w:ind w:left="0" w:firstLine="0"/>
              <w:rPr>
                <w:rFonts w:cstheme="minorHAnsi"/>
              </w:rPr>
            </w:pPr>
            <w:r w:rsidRPr="00E127C4">
              <w:rPr>
                <w:rFonts w:cstheme="minorHAnsi"/>
              </w:rPr>
              <w:t>21</w:t>
            </w:r>
          </w:p>
        </w:tc>
        <w:tc>
          <w:tcPr>
            <w:tcW w:w="386" w:type="pct"/>
            <w:vAlign w:val="bottom"/>
          </w:tcPr>
          <w:p w14:paraId="3CC13DDB" w14:textId="77777777" w:rsidR="00C857A3" w:rsidRPr="00E127C4" w:rsidRDefault="00C857A3" w:rsidP="00861659">
            <w:pPr>
              <w:pStyle w:val="TableRowNormal"/>
              <w:ind w:left="0" w:firstLine="0"/>
              <w:rPr>
                <w:rFonts w:cstheme="minorHAnsi"/>
              </w:rPr>
            </w:pPr>
            <w:r w:rsidRPr="00E127C4">
              <w:rPr>
                <w:rFonts w:cstheme="minorHAnsi"/>
              </w:rPr>
              <w:t>-10</w:t>
            </w:r>
          </w:p>
        </w:tc>
        <w:tc>
          <w:tcPr>
            <w:tcW w:w="386" w:type="pct"/>
            <w:vAlign w:val="bottom"/>
          </w:tcPr>
          <w:p w14:paraId="5C6EC6AF" w14:textId="77777777" w:rsidR="00C857A3" w:rsidRPr="00E127C4" w:rsidRDefault="00C857A3" w:rsidP="00861659">
            <w:pPr>
              <w:pStyle w:val="TableRowNormal"/>
              <w:ind w:left="0" w:firstLine="0"/>
              <w:rPr>
                <w:rFonts w:cstheme="minorHAnsi"/>
              </w:rPr>
            </w:pPr>
            <w:r w:rsidRPr="00E127C4">
              <w:rPr>
                <w:rFonts w:cstheme="minorHAnsi"/>
              </w:rPr>
              <w:t>-13</w:t>
            </w:r>
          </w:p>
        </w:tc>
        <w:tc>
          <w:tcPr>
            <w:tcW w:w="386" w:type="pct"/>
            <w:vAlign w:val="bottom"/>
          </w:tcPr>
          <w:p w14:paraId="20C91665" w14:textId="77777777" w:rsidR="00C857A3" w:rsidRPr="00E127C4" w:rsidRDefault="00C857A3" w:rsidP="00861659">
            <w:pPr>
              <w:pStyle w:val="TableRowNormal"/>
              <w:ind w:left="0" w:firstLine="0"/>
              <w:rPr>
                <w:rFonts w:cstheme="minorHAnsi"/>
              </w:rPr>
            </w:pPr>
            <w:r w:rsidRPr="00E127C4">
              <w:rPr>
                <w:rFonts w:cstheme="minorHAnsi"/>
              </w:rPr>
              <w:t>51</w:t>
            </w:r>
          </w:p>
        </w:tc>
        <w:tc>
          <w:tcPr>
            <w:tcW w:w="386" w:type="pct"/>
            <w:vAlign w:val="bottom"/>
          </w:tcPr>
          <w:p w14:paraId="5D6CECF8" w14:textId="77777777" w:rsidR="00C857A3" w:rsidRPr="00E127C4" w:rsidRDefault="00C857A3" w:rsidP="00861659">
            <w:pPr>
              <w:pStyle w:val="TableRowNormal"/>
              <w:ind w:left="0" w:firstLine="0"/>
              <w:rPr>
                <w:rFonts w:cstheme="minorHAnsi"/>
              </w:rPr>
            </w:pPr>
            <w:r w:rsidRPr="00E127C4">
              <w:rPr>
                <w:rFonts w:cstheme="minorHAnsi"/>
              </w:rPr>
              <w:t>49</w:t>
            </w:r>
          </w:p>
        </w:tc>
        <w:tc>
          <w:tcPr>
            <w:tcW w:w="386" w:type="pct"/>
            <w:vAlign w:val="bottom"/>
          </w:tcPr>
          <w:p w14:paraId="36CBBC7D" w14:textId="77777777" w:rsidR="00C857A3" w:rsidRPr="00E127C4" w:rsidRDefault="00C857A3" w:rsidP="00861659">
            <w:pPr>
              <w:pStyle w:val="TableRowNormal"/>
              <w:ind w:left="0" w:firstLine="0"/>
              <w:rPr>
                <w:rFonts w:cstheme="minorHAnsi"/>
              </w:rPr>
            </w:pPr>
            <w:r w:rsidRPr="00E127C4">
              <w:rPr>
                <w:rFonts w:cstheme="minorHAnsi"/>
              </w:rPr>
              <w:t>25</w:t>
            </w:r>
          </w:p>
        </w:tc>
        <w:tc>
          <w:tcPr>
            <w:tcW w:w="386" w:type="pct"/>
            <w:vAlign w:val="bottom"/>
          </w:tcPr>
          <w:p w14:paraId="410ACB72" w14:textId="77777777" w:rsidR="00C857A3" w:rsidRPr="00E127C4" w:rsidRDefault="00C857A3" w:rsidP="00861659">
            <w:pPr>
              <w:pStyle w:val="TableRowNormal"/>
              <w:ind w:left="0" w:firstLine="0"/>
              <w:rPr>
                <w:rFonts w:cstheme="minorHAnsi"/>
              </w:rPr>
            </w:pPr>
            <w:r w:rsidRPr="00E127C4">
              <w:rPr>
                <w:rFonts w:cstheme="minorHAnsi"/>
              </w:rPr>
              <w:t>3</w:t>
            </w:r>
          </w:p>
        </w:tc>
        <w:tc>
          <w:tcPr>
            <w:tcW w:w="385" w:type="pct"/>
            <w:vAlign w:val="bottom"/>
          </w:tcPr>
          <w:p w14:paraId="562BAB8E" w14:textId="77777777" w:rsidR="00C857A3" w:rsidRPr="00E127C4" w:rsidRDefault="00C857A3" w:rsidP="00861659">
            <w:pPr>
              <w:pStyle w:val="TableRowNormal"/>
              <w:ind w:left="0" w:firstLine="0"/>
              <w:rPr>
                <w:rFonts w:cstheme="minorHAnsi"/>
              </w:rPr>
            </w:pPr>
            <w:r w:rsidRPr="00E127C4">
              <w:rPr>
                <w:rFonts w:cstheme="minorHAnsi"/>
              </w:rPr>
              <w:t>-28</w:t>
            </w:r>
          </w:p>
        </w:tc>
      </w:tr>
      <w:tr w:rsidR="00C857A3" w:rsidRPr="00FE3F73" w14:paraId="3B1D9085" w14:textId="77777777" w:rsidTr="00861659">
        <w:tc>
          <w:tcPr>
            <w:tcW w:w="1528" w:type="pct"/>
            <w:vAlign w:val="bottom"/>
          </w:tcPr>
          <w:p w14:paraId="035E76D9"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5A022392" w14:textId="77777777" w:rsidR="00C857A3" w:rsidRPr="00E127C4" w:rsidRDefault="00C857A3" w:rsidP="00861659">
            <w:pPr>
              <w:pStyle w:val="TableRowNormal"/>
              <w:ind w:left="0" w:firstLine="0"/>
              <w:rPr>
                <w:rFonts w:cstheme="minorHAnsi"/>
              </w:rPr>
            </w:pPr>
            <w:r w:rsidRPr="00E127C4">
              <w:rPr>
                <w:rFonts w:cstheme="minorHAnsi"/>
              </w:rPr>
              <w:t>-46</w:t>
            </w:r>
          </w:p>
        </w:tc>
        <w:tc>
          <w:tcPr>
            <w:tcW w:w="386" w:type="pct"/>
            <w:vAlign w:val="bottom"/>
          </w:tcPr>
          <w:p w14:paraId="1F1B6F7C"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vAlign w:val="bottom"/>
          </w:tcPr>
          <w:p w14:paraId="7A909A8C" w14:textId="77777777" w:rsidR="00C857A3" w:rsidRPr="00E127C4" w:rsidRDefault="00C857A3" w:rsidP="00861659">
            <w:pPr>
              <w:pStyle w:val="TableRowNormal"/>
              <w:ind w:left="0" w:firstLine="0"/>
              <w:rPr>
                <w:rFonts w:cstheme="minorHAnsi"/>
              </w:rPr>
            </w:pPr>
            <w:r w:rsidRPr="00E127C4">
              <w:rPr>
                <w:rFonts w:cstheme="minorHAnsi"/>
              </w:rPr>
              <w:t>-2</w:t>
            </w:r>
          </w:p>
        </w:tc>
        <w:tc>
          <w:tcPr>
            <w:tcW w:w="386" w:type="pct"/>
            <w:vAlign w:val="bottom"/>
          </w:tcPr>
          <w:p w14:paraId="1885D709" w14:textId="77777777" w:rsidR="00C857A3" w:rsidRPr="00E127C4" w:rsidRDefault="00C857A3" w:rsidP="00861659">
            <w:pPr>
              <w:pStyle w:val="TableRowNormal"/>
              <w:ind w:left="0" w:firstLine="0"/>
              <w:rPr>
                <w:rFonts w:cstheme="minorHAnsi"/>
              </w:rPr>
            </w:pPr>
            <w:r w:rsidRPr="00E127C4">
              <w:rPr>
                <w:rFonts w:cstheme="minorHAnsi"/>
              </w:rPr>
              <w:t>-19</w:t>
            </w:r>
          </w:p>
        </w:tc>
        <w:tc>
          <w:tcPr>
            <w:tcW w:w="386" w:type="pct"/>
            <w:vAlign w:val="bottom"/>
          </w:tcPr>
          <w:p w14:paraId="61973694" w14:textId="77777777" w:rsidR="00C857A3" w:rsidRPr="00E127C4" w:rsidRDefault="00C857A3" w:rsidP="00861659">
            <w:pPr>
              <w:pStyle w:val="TableRowNormal"/>
              <w:ind w:left="0" w:firstLine="0"/>
              <w:rPr>
                <w:rFonts w:cstheme="minorHAnsi"/>
              </w:rPr>
            </w:pPr>
            <w:r w:rsidRPr="00E127C4">
              <w:rPr>
                <w:rFonts w:cstheme="minorHAnsi"/>
              </w:rPr>
              <w:t>33</w:t>
            </w:r>
          </w:p>
        </w:tc>
        <w:tc>
          <w:tcPr>
            <w:tcW w:w="386" w:type="pct"/>
            <w:vAlign w:val="bottom"/>
          </w:tcPr>
          <w:p w14:paraId="0115C275" w14:textId="77777777" w:rsidR="00C857A3" w:rsidRPr="00E127C4" w:rsidRDefault="00C857A3" w:rsidP="00861659">
            <w:pPr>
              <w:pStyle w:val="TableRowNormal"/>
              <w:ind w:left="0" w:firstLine="0"/>
              <w:rPr>
                <w:rFonts w:cstheme="minorHAnsi"/>
              </w:rPr>
            </w:pPr>
            <w:r w:rsidRPr="00E127C4">
              <w:rPr>
                <w:rFonts w:cstheme="minorHAnsi"/>
              </w:rPr>
              <w:t>29</w:t>
            </w:r>
          </w:p>
        </w:tc>
        <w:tc>
          <w:tcPr>
            <w:tcW w:w="386" w:type="pct"/>
            <w:vAlign w:val="bottom"/>
          </w:tcPr>
          <w:p w14:paraId="3AD1AB31" w14:textId="77777777" w:rsidR="00C857A3" w:rsidRPr="00E127C4" w:rsidRDefault="00C857A3" w:rsidP="00861659">
            <w:pPr>
              <w:pStyle w:val="TableRowNormal"/>
              <w:ind w:left="0" w:firstLine="0"/>
              <w:rPr>
                <w:rFonts w:cstheme="minorHAnsi"/>
              </w:rPr>
            </w:pPr>
            <w:r w:rsidRPr="00E127C4">
              <w:rPr>
                <w:rFonts w:cstheme="minorHAnsi"/>
              </w:rPr>
              <w:t>-14</w:t>
            </w:r>
          </w:p>
        </w:tc>
        <w:tc>
          <w:tcPr>
            <w:tcW w:w="386" w:type="pct"/>
            <w:vAlign w:val="bottom"/>
          </w:tcPr>
          <w:p w14:paraId="18A1427B" w14:textId="77777777" w:rsidR="00C857A3" w:rsidRPr="00E127C4" w:rsidRDefault="00C857A3" w:rsidP="00861659">
            <w:pPr>
              <w:pStyle w:val="TableRowNormal"/>
              <w:ind w:left="0" w:firstLine="0"/>
              <w:rPr>
                <w:rFonts w:cstheme="minorHAnsi"/>
              </w:rPr>
            </w:pPr>
            <w:r w:rsidRPr="00E127C4">
              <w:rPr>
                <w:rFonts w:cstheme="minorHAnsi"/>
              </w:rPr>
              <w:t>2</w:t>
            </w:r>
          </w:p>
        </w:tc>
        <w:tc>
          <w:tcPr>
            <w:tcW w:w="385" w:type="pct"/>
            <w:vAlign w:val="bottom"/>
          </w:tcPr>
          <w:p w14:paraId="7D803927" w14:textId="77777777" w:rsidR="00C857A3" w:rsidRPr="00E127C4" w:rsidRDefault="00C857A3" w:rsidP="00861659">
            <w:pPr>
              <w:pStyle w:val="TableRowNormal"/>
              <w:ind w:left="0" w:firstLine="0"/>
              <w:rPr>
                <w:rFonts w:cstheme="minorHAnsi"/>
              </w:rPr>
            </w:pPr>
            <w:r w:rsidRPr="00E127C4">
              <w:rPr>
                <w:rFonts w:cstheme="minorHAnsi"/>
              </w:rPr>
              <w:t>-35</w:t>
            </w:r>
          </w:p>
        </w:tc>
      </w:tr>
      <w:tr w:rsidR="00C857A3" w:rsidRPr="00FE3F73" w14:paraId="68BB828B" w14:textId="77777777" w:rsidTr="00861659">
        <w:tc>
          <w:tcPr>
            <w:tcW w:w="1528" w:type="pct"/>
            <w:vAlign w:val="bottom"/>
          </w:tcPr>
          <w:p w14:paraId="783E01D3"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7DD8EEBD" w14:textId="77777777" w:rsidR="00C857A3" w:rsidRPr="00E127C4" w:rsidRDefault="00C857A3" w:rsidP="00861659">
            <w:pPr>
              <w:pStyle w:val="TableRowNormal"/>
              <w:ind w:left="0" w:firstLine="0"/>
              <w:rPr>
                <w:rFonts w:cstheme="minorHAnsi"/>
              </w:rPr>
            </w:pPr>
            <w:r w:rsidRPr="00E127C4">
              <w:rPr>
                <w:rFonts w:cstheme="minorHAnsi"/>
              </w:rPr>
              <w:t>33</w:t>
            </w:r>
          </w:p>
        </w:tc>
        <w:tc>
          <w:tcPr>
            <w:tcW w:w="386" w:type="pct"/>
            <w:vAlign w:val="bottom"/>
          </w:tcPr>
          <w:p w14:paraId="064BC8DE" w14:textId="77777777" w:rsidR="00C857A3" w:rsidRPr="00E127C4" w:rsidRDefault="00C857A3" w:rsidP="00861659">
            <w:pPr>
              <w:pStyle w:val="TableRowNormal"/>
              <w:ind w:left="0" w:firstLine="0"/>
              <w:rPr>
                <w:rFonts w:cstheme="minorHAnsi"/>
              </w:rPr>
            </w:pPr>
            <w:r w:rsidRPr="00E127C4">
              <w:rPr>
                <w:rFonts w:cstheme="minorHAnsi"/>
              </w:rPr>
              <w:t>20</w:t>
            </w:r>
          </w:p>
        </w:tc>
        <w:tc>
          <w:tcPr>
            <w:tcW w:w="386" w:type="pct"/>
            <w:vAlign w:val="bottom"/>
          </w:tcPr>
          <w:p w14:paraId="24659809" w14:textId="77777777" w:rsidR="00C857A3" w:rsidRPr="00E127C4" w:rsidRDefault="00C857A3" w:rsidP="00861659">
            <w:pPr>
              <w:pStyle w:val="TableRowNormal"/>
              <w:ind w:left="0" w:firstLine="0"/>
              <w:rPr>
                <w:rFonts w:cstheme="minorHAnsi"/>
              </w:rPr>
            </w:pPr>
            <w:r w:rsidRPr="00E127C4">
              <w:rPr>
                <w:rFonts w:cstheme="minorHAnsi"/>
              </w:rPr>
              <w:t>34</w:t>
            </w:r>
          </w:p>
        </w:tc>
        <w:tc>
          <w:tcPr>
            <w:tcW w:w="386" w:type="pct"/>
            <w:vAlign w:val="bottom"/>
          </w:tcPr>
          <w:p w14:paraId="68864B43" w14:textId="77777777" w:rsidR="00C857A3" w:rsidRPr="00E127C4" w:rsidRDefault="00C857A3" w:rsidP="00861659">
            <w:pPr>
              <w:pStyle w:val="TableRowNormal"/>
              <w:ind w:left="0" w:firstLine="0"/>
              <w:rPr>
                <w:rFonts w:cstheme="minorHAnsi"/>
              </w:rPr>
            </w:pPr>
            <w:r w:rsidRPr="00E127C4">
              <w:rPr>
                <w:rFonts w:cstheme="minorHAnsi"/>
              </w:rPr>
              <w:t>22</w:t>
            </w:r>
          </w:p>
        </w:tc>
        <w:tc>
          <w:tcPr>
            <w:tcW w:w="386" w:type="pct"/>
            <w:vAlign w:val="bottom"/>
          </w:tcPr>
          <w:p w14:paraId="030239D0" w14:textId="77777777" w:rsidR="00C857A3" w:rsidRPr="00E127C4" w:rsidRDefault="00C857A3" w:rsidP="00861659">
            <w:pPr>
              <w:pStyle w:val="TableRowNormal"/>
              <w:ind w:left="0" w:firstLine="0"/>
              <w:rPr>
                <w:rFonts w:cstheme="minorHAnsi"/>
              </w:rPr>
            </w:pPr>
            <w:r w:rsidRPr="00E127C4">
              <w:rPr>
                <w:rFonts w:cstheme="minorHAnsi"/>
              </w:rPr>
              <w:t>52</w:t>
            </w:r>
          </w:p>
        </w:tc>
        <w:tc>
          <w:tcPr>
            <w:tcW w:w="386" w:type="pct"/>
            <w:vAlign w:val="bottom"/>
          </w:tcPr>
          <w:p w14:paraId="07708655" w14:textId="77777777" w:rsidR="00C857A3" w:rsidRPr="00E127C4" w:rsidRDefault="00C857A3" w:rsidP="00861659">
            <w:pPr>
              <w:pStyle w:val="TableRowNormal"/>
              <w:ind w:left="0" w:firstLine="0"/>
              <w:rPr>
                <w:rFonts w:cstheme="minorHAnsi"/>
              </w:rPr>
            </w:pPr>
            <w:r w:rsidRPr="00E127C4">
              <w:rPr>
                <w:rFonts w:cstheme="minorHAnsi"/>
              </w:rPr>
              <w:t>5</w:t>
            </w:r>
          </w:p>
        </w:tc>
        <w:tc>
          <w:tcPr>
            <w:tcW w:w="386" w:type="pct"/>
            <w:vAlign w:val="bottom"/>
          </w:tcPr>
          <w:p w14:paraId="02DE0CFA" w14:textId="77777777" w:rsidR="00C857A3" w:rsidRPr="00E127C4" w:rsidRDefault="00C857A3" w:rsidP="00861659">
            <w:pPr>
              <w:pStyle w:val="TableRowNormal"/>
              <w:ind w:left="0" w:firstLine="0"/>
              <w:rPr>
                <w:rFonts w:cstheme="minorHAnsi"/>
              </w:rPr>
            </w:pPr>
            <w:r w:rsidRPr="00E127C4">
              <w:rPr>
                <w:rFonts w:cstheme="minorHAnsi"/>
              </w:rPr>
              <w:t>65</w:t>
            </w:r>
          </w:p>
        </w:tc>
        <w:tc>
          <w:tcPr>
            <w:tcW w:w="386" w:type="pct"/>
            <w:vAlign w:val="bottom"/>
          </w:tcPr>
          <w:p w14:paraId="1BA48FBB" w14:textId="77777777" w:rsidR="00C857A3" w:rsidRPr="00E127C4" w:rsidRDefault="00C857A3" w:rsidP="00861659">
            <w:pPr>
              <w:pStyle w:val="TableRowNormal"/>
              <w:ind w:left="0" w:firstLine="0"/>
              <w:rPr>
                <w:rFonts w:cstheme="minorHAnsi"/>
              </w:rPr>
            </w:pPr>
            <w:r w:rsidRPr="00E127C4">
              <w:rPr>
                <w:rFonts w:cstheme="minorHAnsi"/>
              </w:rPr>
              <w:t>-2</w:t>
            </w:r>
          </w:p>
        </w:tc>
        <w:tc>
          <w:tcPr>
            <w:tcW w:w="385" w:type="pct"/>
            <w:vAlign w:val="bottom"/>
          </w:tcPr>
          <w:p w14:paraId="132AB702" w14:textId="77777777" w:rsidR="00C857A3" w:rsidRPr="00E127C4" w:rsidRDefault="00C857A3" w:rsidP="00861659">
            <w:pPr>
              <w:pStyle w:val="TableRowNormal"/>
              <w:ind w:left="0" w:firstLine="0"/>
              <w:rPr>
                <w:rFonts w:cstheme="minorHAnsi"/>
              </w:rPr>
            </w:pPr>
            <w:r w:rsidRPr="00E127C4">
              <w:rPr>
                <w:rFonts w:cstheme="minorHAnsi"/>
              </w:rPr>
              <w:t>24</w:t>
            </w:r>
          </w:p>
        </w:tc>
      </w:tr>
      <w:tr w:rsidR="00C857A3" w:rsidRPr="00FE3F73" w14:paraId="1308718E" w14:textId="77777777" w:rsidTr="00861659">
        <w:tc>
          <w:tcPr>
            <w:tcW w:w="1528" w:type="pct"/>
            <w:tcBorders>
              <w:bottom w:val="single" w:sz="4" w:space="0" w:color="auto"/>
            </w:tcBorders>
            <w:vAlign w:val="bottom"/>
          </w:tcPr>
          <w:p w14:paraId="7C8BFEE3"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21BE35FD" w14:textId="77777777" w:rsidR="00C857A3" w:rsidRPr="00E127C4" w:rsidRDefault="00C857A3" w:rsidP="00861659">
            <w:pPr>
              <w:pStyle w:val="TableRowNormal"/>
              <w:ind w:left="0" w:firstLine="0"/>
              <w:rPr>
                <w:rFonts w:cstheme="minorHAnsi"/>
              </w:rPr>
            </w:pPr>
            <w:r w:rsidRPr="00E127C4">
              <w:rPr>
                <w:rFonts w:cstheme="minorHAnsi"/>
              </w:rPr>
              <w:t>67</w:t>
            </w:r>
          </w:p>
        </w:tc>
        <w:tc>
          <w:tcPr>
            <w:tcW w:w="386" w:type="pct"/>
            <w:tcBorders>
              <w:bottom w:val="single" w:sz="4" w:space="0" w:color="auto"/>
            </w:tcBorders>
            <w:vAlign w:val="bottom"/>
          </w:tcPr>
          <w:p w14:paraId="1929F791" w14:textId="77777777" w:rsidR="00C857A3" w:rsidRPr="00E127C4" w:rsidRDefault="00C857A3" w:rsidP="00861659">
            <w:pPr>
              <w:pStyle w:val="TableRowNormal"/>
              <w:ind w:left="0" w:firstLine="0"/>
              <w:rPr>
                <w:rFonts w:cstheme="minorHAnsi"/>
              </w:rPr>
            </w:pPr>
            <w:r w:rsidRPr="00E127C4">
              <w:rPr>
                <w:rFonts w:cstheme="minorHAnsi"/>
              </w:rPr>
              <w:t>65</w:t>
            </w:r>
          </w:p>
        </w:tc>
        <w:tc>
          <w:tcPr>
            <w:tcW w:w="386" w:type="pct"/>
            <w:tcBorders>
              <w:bottom w:val="single" w:sz="4" w:space="0" w:color="auto"/>
            </w:tcBorders>
            <w:vAlign w:val="bottom"/>
          </w:tcPr>
          <w:p w14:paraId="7A0B222E" w14:textId="77777777" w:rsidR="00C857A3" w:rsidRPr="00E127C4" w:rsidRDefault="00C857A3" w:rsidP="00861659">
            <w:pPr>
              <w:pStyle w:val="TableRowNormal"/>
              <w:ind w:left="0" w:firstLine="0"/>
              <w:rPr>
                <w:rFonts w:cstheme="minorHAnsi"/>
              </w:rPr>
            </w:pPr>
            <w:r w:rsidRPr="00E127C4">
              <w:rPr>
                <w:rFonts w:cstheme="minorHAnsi"/>
              </w:rPr>
              <w:t>25</w:t>
            </w:r>
          </w:p>
        </w:tc>
        <w:tc>
          <w:tcPr>
            <w:tcW w:w="386" w:type="pct"/>
            <w:tcBorders>
              <w:bottom w:val="single" w:sz="4" w:space="0" w:color="auto"/>
            </w:tcBorders>
            <w:vAlign w:val="bottom"/>
          </w:tcPr>
          <w:p w14:paraId="182B3ADF" w14:textId="77777777" w:rsidR="00C857A3" w:rsidRPr="00E127C4" w:rsidRDefault="00C857A3" w:rsidP="00861659">
            <w:pPr>
              <w:pStyle w:val="TableRowNormal"/>
              <w:ind w:left="0" w:firstLine="0"/>
              <w:rPr>
                <w:rFonts w:cstheme="minorHAnsi"/>
              </w:rPr>
            </w:pPr>
            <w:r w:rsidRPr="00E127C4">
              <w:rPr>
                <w:rFonts w:cstheme="minorHAnsi"/>
              </w:rPr>
              <w:t>36</w:t>
            </w:r>
          </w:p>
        </w:tc>
        <w:tc>
          <w:tcPr>
            <w:tcW w:w="386" w:type="pct"/>
            <w:tcBorders>
              <w:bottom w:val="single" w:sz="4" w:space="0" w:color="auto"/>
            </w:tcBorders>
            <w:vAlign w:val="bottom"/>
          </w:tcPr>
          <w:p w14:paraId="4D7E2FBD" w14:textId="77777777" w:rsidR="00C857A3" w:rsidRPr="00E127C4" w:rsidRDefault="00C857A3" w:rsidP="00861659">
            <w:pPr>
              <w:pStyle w:val="TableRowNormal"/>
              <w:ind w:left="0" w:firstLine="0"/>
              <w:rPr>
                <w:rFonts w:cstheme="minorHAnsi"/>
              </w:rPr>
            </w:pPr>
            <w:r w:rsidRPr="00E127C4">
              <w:rPr>
                <w:rFonts w:cstheme="minorHAnsi"/>
              </w:rPr>
              <w:t>50</w:t>
            </w:r>
          </w:p>
        </w:tc>
        <w:tc>
          <w:tcPr>
            <w:tcW w:w="386" w:type="pct"/>
            <w:tcBorders>
              <w:bottom w:val="single" w:sz="4" w:space="0" w:color="auto"/>
            </w:tcBorders>
            <w:vAlign w:val="bottom"/>
          </w:tcPr>
          <w:p w14:paraId="7CFA3E5F" w14:textId="77777777" w:rsidR="00C857A3" w:rsidRPr="00E127C4" w:rsidRDefault="00C857A3" w:rsidP="00861659">
            <w:pPr>
              <w:pStyle w:val="TableRowNormal"/>
              <w:ind w:left="0" w:firstLine="0"/>
              <w:rPr>
                <w:rFonts w:cstheme="minorHAnsi"/>
              </w:rPr>
            </w:pPr>
            <w:r w:rsidRPr="00E127C4">
              <w:rPr>
                <w:rFonts w:cstheme="minorHAnsi"/>
              </w:rPr>
              <w:t>-1</w:t>
            </w:r>
          </w:p>
        </w:tc>
        <w:tc>
          <w:tcPr>
            <w:tcW w:w="386" w:type="pct"/>
            <w:tcBorders>
              <w:bottom w:val="single" w:sz="4" w:space="0" w:color="auto"/>
            </w:tcBorders>
            <w:vAlign w:val="bottom"/>
          </w:tcPr>
          <w:p w14:paraId="2737C51D" w14:textId="77777777" w:rsidR="00C857A3" w:rsidRPr="00E127C4" w:rsidRDefault="00C857A3" w:rsidP="00861659">
            <w:pPr>
              <w:pStyle w:val="TableRowNormal"/>
              <w:ind w:left="0" w:firstLine="0"/>
              <w:rPr>
                <w:rFonts w:cstheme="minorHAnsi"/>
              </w:rPr>
            </w:pPr>
            <w:r w:rsidRPr="00E127C4">
              <w:rPr>
                <w:rFonts w:cstheme="minorHAnsi"/>
              </w:rPr>
              <w:t>78</w:t>
            </w:r>
          </w:p>
        </w:tc>
        <w:tc>
          <w:tcPr>
            <w:tcW w:w="386" w:type="pct"/>
            <w:tcBorders>
              <w:bottom w:val="single" w:sz="4" w:space="0" w:color="auto"/>
            </w:tcBorders>
            <w:vAlign w:val="bottom"/>
          </w:tcPr>
          <w:p w14:paraId="2191B417" w14:textId="77777777" w:rsidR="00C857A3" w:rsidRPr="00E127C4" w:rsidRDefault="00C857A3" w:rsidP="00861659">
            <w:pPr>
              <w:pStyle w:val="TableRowNormal"/>
              <w:ind w:left="0" w:firstLine="0"/>
              <w:rPr>
                <w:rFonts w:cstheme="minorHAnsi"/>
              </w:rPr>
            </w:pPr>
            <w:r w:rsidRPr="00E127C4">
              <w:rPr>
                <w:rFonts w:cstheme="minorHAnsi"/>
              </w:rPr>
              <w:t>14</w:t>
            </w:r>
          </w:p>
        </w:tc>
        <w:tc>
          <w:tcPr>
            <w:tcW w:w="385" w:type="pct"/>
            <w:tcBorders>
              <w:bottom w:val="single" w:sz="4" w:space="0" w:color="auto"/>
            </w:tcBorders>
            <w:vAlign w:val="bottom"/>
          </w:tcPr>
          <w:p w14:paraId="6DB6A5ED" w14:textId="77777777" w:rsidR="00C857A3" w:rsidRPr="00E127C4" w:rsidRDefault="00C857A3" w:rsidP="00861659">
            <w:pPr>
              <w:pStyle w:val="TableRowNormal"/>
              <w:ind w:left="0" w:firstLine="0"/>
              <w:rPr>
                <w:rFonts w:cstheme="minorHAnsi"/>
              </w:rPr>
            </w:pPr>
            <w:r w:rsidRPr="00E127C4">
              <w:rPr>
                <w:rFonts w:cstheme="minorHAnsi"/>
              </w:rPr>
              <w:t>79</w:t>
            </w:r>
          </w:p>
        </w:tc>
      </w:tr>
    </w:tbl>
    <w:p w14:paraId="45F92330" w14:textId="77777777" w:rsidR="00C857A3" w:rsidRDefault="00C857A3" w:rsidP="00C857A3">
      <w:pPr>
        <w:pStyle w:val="CGCTableFootnote"/>
      </w:pPr>
      <w:r>
        <w:t>(a)</w:t>
      </w:r>
      <w:r>
        <w:tab/>
        <w:t>Vehicle transfer duties were assessed with Motor taxes.</w:t>
      </w:r>
    </w:p>
    <w:p w14:paraId="01C7B0AC" w14:textId="4B186463" w:rsidR="00C857A3" w:rsidRDefault="00C857A3" w:rsidP="00C857A3">
      <w:pPr>
        <w:pStyle w:val="CGCTableFootnote"/>
      </w:pPr>
      <w:r>
        <w:t>Source:</w:t>
      </w:r>
      <w:r>
        <w:tab/>
      </w:r>
      <w:r w:rsidR="00DC561A">
        <w:t xml:space="preserve">Staff </w:t>
      </w:r>
      <w:r>
        <w:t>calculation.</w:t>
      </w:r>
    </w:p>
    <w:p w14:paraId="64D16DDB" w14:textId="01CFFAAB" w:rsidR="00C857A3" w:rsidRDefault="00C857A3" w:rsidP="00C857A3">
      <w:pPr>
        <w:pStyle w:val="CGCTableHeading"/>
      </w:pPr>
      <w:r>
        <w:lastRenderedPageBreak/>
        <w:t>Table C-</w:t>
      </w:r>
      <w:r w:rsidR="00781C9A">
        <w:fldChar w:fldCharType="begin"/>
      </w:r>
      <w:r w:rsidR="00781C9A">
        <w:instrText xml:space="preserve"> SEQ Table \* ARABIC </w:instrText>
      </w:r>
      <w:r w:rsidR="00781C9A">
        <w:fldChar w:fldCharType="separate"/>
      </w:r>
      <w:r w:rsidR="006F38D8">
        <w:rPr>
          <w:noProof/>
        </w:rPr>
        <w:t>6</w:t>
      </w:r>
      <w:r w:rsidR="00781C9A">
        <w:rPr>
          <w:noProof/>
        </w:rPr>
        <w:fldChar w:fldCharType="end"/>
      </w:r>
      <w:r>
        <w:tab/>
        <w:t xml:space="preserve">Correlations, </w:t>
      </w:r>
      <w:r w:rsidR="006D69DD">
        <w:t>global measure</w:t>
      </w:r>
      <w:r>
        <w:t>s and Insurance tax,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7"/>
        <w:gridCol w:w="704"/>
        <w:gridCol w:w="704"/>
        <w:gridCol w:w="704"/>
        <w:gridCol w:w="704"/>
        <w:gridCol w:w="704"/>
        <w:gridCol w:w="704"/>
        <w:gridCol w:w="704"/>
        <w:gridCol w:w="704"/>
        <w:gridCol w:w="702"/>
      </w:tblGrid>
      <w:tr w:rsidR="00C857A3" w:rsidRPr="00FE3F73" w14:paraId="0ACA40AB" w14:textId="77777777" w:rsidTr="00861659">
        <w:tc>
          <w:tcPr>
            <w:tcW w:w="1527" w:type="pct"/>
            <w:tcBorders>
              <w:top w:val="single" w:sz="6" w:space="0" w:color="auto"/>
              <w:bottom w:val="single" w:sz="6" w:space="0" w:color="auto"/>
            </w:tcBorders>
            <w:vAlign w:val="bottom"/>
          </w:tcPr>
          <w:p w14:paraId="51704D51"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5C52F657"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75C1403E"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11CA8629"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21897B48"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324B4F53"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0E2EF8A6"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3B05B572"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650EB8A5" w14:textId="77777777" w:rsidR="00C857A3" w:rsidRPr="00FE3F73" w:rsidRDefault="00C857A3" w:rsidP="00861659">
            <w:pPr>
              <w:pStyle w:val="TableColHeadings"/>
              <w:rPr>
                <w:rFonts w:cstheme="minorHAnsi"/>
              </w:rPr>
            </w:pPr>
            <w:r w:rsidRPr="00FE3F73">
              <w:rPr>
                <w:rFonts w:cstheme="minorHAnsi"/>
              </w:rPr>
              <w:t>NT</w:t>
            </w:r>
          </w:p>
        </w:tc>
        <w:tc>
          <w:tcPr>
            <w:tcW w:w="386" w:type="pct"/>
            <w:tcBorders>
              <w:top w:val="single" w:sz="6" w:space="0" w:color="auto"/>
              <w:bottom w:val="single" w:sz="6" w:space="0" w:color="auto"/>
            </w:tcBorders>
            <w:vAlign w:val="bottom"/>
          </w:tcPr>
          <w:p w14:paraId="00CE70CE" w14:textId="77777777" w:rsidR="00C857A3" w:rsidRPr="00FE3F73" w:rsidRDefault="00C857A3" w:rsidP="00861659">
            <w:pPr>
              <w:pStyle w:val="TableColHeadings"/>
              <w:rPr>
                <w:rFonts w:cstheme="minorHAnsi"/>
              </w:rPr>
            </w:pPr>
            <w:r>
              <w:rPr>
                <w:rFonts w:cstheme="minorHAnsi"/>
              </w:rPr>
              <w:t>Total</w:t>
            </w:r>
          </w:p>
        </w:tc>
      </w:tr>
      <w:tr w:rsidR="00C857A3" w:rsidRPr="00FE3F73" w14:paraId="0A2AD576" w14:textId="77777777" w:rsidTr="00861659">
        <w:tc>
          <w:tcPr>
            <w:tcW w:w="1527" w:type="pct"/>
            <w:tcMar>
              <w:top w:w="0" w:type="dxa"/>
              <w:bottom w:w="0" w:type="dxa"/>
            </w:tcMar>
            <w:vAlign w:val="bottom"/>
          </w:tcPr>
          <w:p w14:paraId="0C1F8B96"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313A9F98"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1095ED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4F889E1C"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47267040"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28AD21C4"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4F51FDE"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AD43BF3"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B0CAAD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00425C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23BFC773" w14:textId="77777777" w:rsidTr="00861659">
        <w:tc>
          <w:tcPr>
            <w:tcW w:w="1527" w:type="pct"/>
            <w:vAlign w:val="bottom"/>
          </w:tcPr>
          <w:p w14:paraId="284BB4E2"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7B671199" w14:textId="77777777" w:rsidR="00C857A3" w:rsidRPr="00E127C4" w:rsidRDefault="00C857A3" w:rsidP="00861659">
            <w:pPr>
              <w:pStyle w:val="TableRowNormal"/>
              <w:rPr>
                <w:rFonts w:cstheme="minorHAnsi"/>
              </w:rPr>
            </w:pPr>
            <w:r w:rsidRPr="00E127C4">
              <w:rPr>
                <w:rFonts w:cstheme="minorHAnsi"/>
              </w:rPr>
              <w:t>-49</w:t>
            </w:r>
          </w:p>
        </w:tc>
        <w:tc>
          <w:tcPr>
            <w:tcW w:w="386" w:type="pct"/>
            <w:vAlign w:val="bottom"/>
          </w:tcPr>
          <w:p w14:paraId="3C1B1012" w14:textId="77777777" w:rsidR="00C857A3" w:rsidRPr="00E127C4" w:rsidRDefault="00C857A3" w:rsidP="00861659">
            <w:pPr>
              <w:pStyle w:val="TableRowNormal"/>
              <w:rPr>
                <w:rFonts w:cstheme="minorHAnsi"/>
              </w:rPr>
            </w:pPr>
            <w:r w:rsidRPr="00E127C4">
              <w:rPr>
                <w:rFonts w:cstheme="minorHAnsi"/>
              </w:rPr>
              <w:t>30</w:t>
            </w:r>
          </w:p>
        </w:tc>
        <w:tc>
          <w:tcPr>
            <w:tcW w:w="386" w:type="pct"/>
            <w:vAlign w:val="bottom"/>
          </w:tcPr>
          <w:p w14:paraId="7544552F" w14:textId="77777777" w:rsidR="00C857A3" w:rsidRPr="00E127C4" w:rsidRDefault="00C857A3" w:rsidP="00861659">
            <w:pPr>
              <w:pStyle w:val="TableRowNormal"/>
              <w:rPr>
                <w:rFonts w:cstheme="minorHAnsi"/>
              </w:rPr>
            </w:pPr>
            <w:r w:rsidRPr="00E127C4">
              <w:rPr>
                <w:rFonts w:cstheme="minorHAnsi"/>
              </w:rPr>
              <w:t>15</w:t>
            </w:r>
          </w:p>
        </w:tc>
        <w:tc>
          <w:tcPr>
            <w:tcW w:w="386" w:type="pct"/>
            <w:vAlign w:val="bottom"/>
          </w:tcPr>
          <w:p w14:paraId="5984D353"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57ABFCAE" w14:textId="77777777" w:rsidR="00C857A3" w:rsidRPr="00E127C4" w:rsidRDefault="00C857A3" w:rsidP="00861659">
            <w:pPr>
              <w:pStyle w:val="TableRowNormal"/>
              <w:rPr>
                <w:rFonts w:cstheme="minorHAnsi"/>
              </w:rPr>
            </w:pPr>
            <w:r w:rsidRPr="00E127C4">
              <w:rPr>
                <w:rFonts w:cstheme="minorHAnsi"/>
              </w:rPr>
              <w:t>18</w:t>
            </w:r>
          </w:p>
        </w:tc>
        <w:tc>
          <w:tcPr>
            <w:tcW w:w="386" w:type="pct"/>
            <w:vAlign w:val="bottom"/>
          </w:tcPr>
          <w:p w14:paraId="7C097DC4" w14:textId="77777777" w:rsidR="00C857A3" w:rsidRPr="00E127C4" w:rsidRDefault="00C857A3" w:rsidP="00861659">
            <w:pPr>
              <w:pStyle w:val="TableRowNormal"/>
              <w:rPr>
                <w:rFonts w:cstheme="minorHAnsi"/>
              </w:rPr>
            </w:pPr>
            <w:r w:rsidRPr="00E127C4">
              <w:rPr>
                <w:rFonts w:cstheme="minorHAnsi"/>
              </w:rPr>
              <w:t>-15</w:t>
            </w:r>
          </w:p>
        </w:tc>
        <w:tc>
          <w:tcPr>
            <w:tcW w:w="386" w:type="pct"/>
            <w:vAlign w:val="bottom"/>
          </w:tcPr>
          <w:p w14:paraId="132AD140" w14:textId="77777777" w:rsidR="00C857A3" w:rsidRPr="00E127C4" w:rsidRDefault="00C857A3" w:rsidP="00861659">
            <w:pPr>
              <w:pStyle w:val="TableRowNormal"/>
              <w:rPr>
                <w:rFonts w:cstheme="minorHAnsi"/>
              </w:rPr>
            </w:pPr>
            <w:r w:rsidRPr="00E127C4">
              <w:rPr>
                <w:rFonts w:cstheme="minorHAnsi"/>
              </w:rPr>
              <w:t>72</w:t>
            </w:r>
          </w:p>
        </w:tc>
        <w:tc>
          <w:tcPr>
            <w:tcW w:w="386" w:type="pct"/>
            <w:vAlign w:val="bottom"/>
          </w:tcPr>
          <w:p w14:paraId="6CAA4044" w14:textId="77777777" w:rsidR="00C857A3" w:rsidRPr="00E127C4" w:rsidRDefault="00C857A3" w:rsidP="00861659">
            <w:pPr>
              <w:pStyle w:val="TableRowNormal"/>
              <w:rPr>
                <w:rFonts w:cstheme="minorHAnsi"/>
              </w:rPr>
            </w:pPr>
            <w:r w:rsidRPr="00E127C4">
              <w:rPr>
                <w:rFonts w:cstheme="minorHAnsi"/>
              </w:rPr>
              <w:t>16</w:t>
            </w:r>
          </w:p>
        </w:tc>
        <w:tc>
          <w:tcPr>
            <w:tcW w:w="386" w:type="pct"/>
            <w:vAlign w:val="bottom"/>
          </w:tcPr>
          <w:p w14:paraId="5A705D7F" w14:textId="77777777" w:rsidR="00C857A3" w:rsidRPr="00E127C4" w:rsidRDefault="00C857A3" w:rsidP="00861659">
            <w:pPr>
              <w:pStyle w:val="TableRowNormal"/>
              <w:rPr>
                <w:rFonts w:cstheme="minorHAnsi"/>
              </w:rPr>
            </w:pPr>
            <w:r w:rsidRPr="00E127C4">
              <w:rPr>
                <w:rFonts w:cstheme="minorHAnsi"/>
              </w:rPr>
              <w:t>5</w:t>
            </w:r>
          </w:p>
        </w:tc>
      </w:tr>
      <w:tr w:rsidR="00C857A3" w:rsidRPr="00FE3F73" w14:paraId="3FE7430C" w14:textId="77777777" w:rsidTr="00861659">
        <w:tc>
          <w:tcPr>
            <w:tcW w:w="1527" w:type="pct"/>
            <w:vAlign w:val="bottom"/>
          </w:tcPr>
          <w:p w14:paraId="0F53595A"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0B978B9E" w14:textId="77777777" w:rsidR="00C857A3" w:rsidRPr="00E127C4" w:rsidRDefault="00C857A3" w:rsidP="00861659">
            <w:pPr>
              <w:pStyle w:val="TableRowNormal"/>
              <w:rPr>
                <w:rFonts w:cstheme="minorHAnsi"/>
              </w:rPr>
            </w:pPr>
            <w:r w:rsidRPr="00E127C4">
              <w:rPr>
                <w:rFonts w:cstheme="minorHAnsi"/>
              </w:rPr>
              <w:t>-52</w:t>
            </w:r>
          </w:p>
        </w:tc>
        <w:tc>
          <w:tcPr>
            <w:tcW w:w="386" w:type="pct"/>
            <w:vAlign w:val="bottom"/>
          </w:tcPr>
          <w:p w14:paraId="4FD3EF89" w14:textId="77777777" w:rsidR="00C857A3" w:rsidRPr="00E127C4" w:rsidRDefault="00C857A3" w:rsidP="00861659">
            <w:pPr>
              <w:pStyle w:val="TableRowNormal"/>
              <w:rPr>
                <w:rFonts w:cstheme="minorHAnsi"/>
              </w:rPr>
            </w:pPr>
            <w:r w:rsidRPr="00E127C4">
              <w:rPr>
                <w:rFonts w:cstheme="minorHAnsi"/>
              </w:rPr>
              <w:t>27</w:t>
            </w:r>
          </w:p>
        </w:tc>
        <w:tc>
          <w:tcPr>
            <w:tcW w:w="386" w:type="pct"/>
            <w:vAlign w:val="bottom"/>
          </w:tcPr>
          <w:p w14:paraId="10992B05" w14:textId="77777777" w:rsidR="00C857A3" w:rsidRPr="00E127C4" w:rsidRDefault="00C857A3" w:rsidP="00861659">
            <w:pPr>
              <w:pStyle w:val="TableRowNormal"/>
              <w:rPr>
                <w:rFonts w:cstheme="minorHAnsi"/>
              </w:rPr>
            </w:pPr>
            <w:r w:rsidRPr="00E127C4">
              <w:rPr>
                <w:rFonts w:cstheme="minorHAnsi"/>
              </w:rPr>
              <w:t>16</w:t>
            </w:r>
          </w:p>
        </w:tc>
        <w:tc>
          <w:tcPr>
            <w:tcW w:w="386" w:type="pct"/>
            <w:vAlign w:val="bottom"/>
          </w:tcPr>
          <w:p w14:paraId="5F1426E5" w14:textId="77777777" w:rsidR="00C857A3" w:rsidRPr="00E127C4" w:rsidRDefault="00C857A3" w:rsidP="00861659">
            <w:pPr>
              <w:pStyle w:val="TableRowNormal"/>
              <w:rPr>
                <w:rFonts w:cstheme="minorHAnsi"/>
              </w:rPr>
            </w:pPr>
            <w:r w:rsidRPr="00E127C4">
              <w:rPr>
                <w:rFonts w:cstheme="minorHAnsi"/>
              </w:rPr>
              <w:t>22</w:t>
            </w:r>
          </w:p>
        </w:tc>
        <w:tc>
          <w:tcPr>
            <w:tcW w:w="386" w:type="pct"/>
            <w:vAlign w:val="bottom"/>
          </w:tcPr>
          <w:p w14:paraId="2325155B" w14:textId="77777777" w:rsidR="00C857A3" w:rsidRPr="00E127C4" w:rsidRDefault="00C857A3" w:rsidP="00861659">
            <w:pPr>
              <w:pStyle w:val="TableRowNormal"/>
              <w:rPr>
                <w:rFonts w:cstheme="minorHAnsi"/>
              </w:rPr>
            </w:pPr>
            <w:r w:rsidRPr="00E127C4">
              <w:rPr>
                <w:rFonts w:cstheme="minorHAnsi"/>
              </w:rPr>
              <w:t>18</w:t>
            </w:r>
          </w:p>
        </w:tc>
        <w:tc>
          <w:tcPr>
            <w:tcW w:w="386" w:type="pct"/>
            <w:vAlign w:val="bottom"/>
          </w:tcPr>
          <w:p w14:paraId="60B108B1" w14:textId="77777777" w:rsidR="00C857A3" w:rsidRPr="00E127C4" w:rsidRDefault="00C857A3" w:rsidP="00861659">
            <w:pPr>
              <w:pStyle w:val="TableRowNormal"/>
              <w:rPr>
                <w:rFonts w:cstheme="minorHAnsi"/>
              </w:rPr>
            </w:pPr>
            <w:r w:rsidRPr="00E127C4">
              <w:rPr>
                <w:rFonts w:cstheme="minorHAnsi"/>
              </w:rPr>
              <w:t>-12</w:t>
            </w:r>
          </w:p>
        </w:tc>
        <w:tc>
          <w:tcPr>
            <w:tcW w:w="386" w:type="pct"/>
            <w:vAlign w:val="bottom"/>
          </w:tcPr>
          <w:p w14:paraId="02A756D4" w14:textId="77777777" w:rsidR="00C857A3" w:rsidRPr="00E127C4" w:rsidRDefault="00C857A3" w:rsidP="00861659">
            <w:pPr>
              <w:pStyle w:val="TableRowNormal"/>
              <w:rPr>
                <w:rFonts w:cstheme="minorHAnsi"/>
              </w:rPr>
            </w:pPr>
            <w:r w:rsidRPr="00E127C4">
              <w:rPr>
                <w:rFonts w:cstheme="minorHAnsi"/>
              </w:rPr>
              <w:t>34</w:t>
            </w:r>
          </w:p>
        </w:tc>
        <w:tc>
          <w:tcPr>
            <w:tcW w:w="386" w:type="pct"/>
            <w:vAlign w:val="bottom"/>
          </w:tcPr>
          <w:p w14:paraId="68BAC566" w14:textId="77777777" w:rsidR="00C857A3" w:rsidRPr="00E127C4" w:rsidRDefault="00C857A3" w:rsidP="00861659">
            <w:pPr>
              <w:pStyle w:val="TableRowNormal"/>
              <w:rPr>
                <w:rFonts w:cstheme="minorHAnsi"/>
              </w:rPr>
            </w:pPr>
            <w:r w:rsidRPr="00E127C4">
              <w:rPr>
                <w:rFonts w:cstheme="minorHAnsi"/>
              </w:rPr>
              <w:t>16</w:t>
            </w:r>
          </w:p>
        </w:tc>
        <w:tc>
          <w:tcPr>
            <w:tcW w:w="386" w:type="pct"/>
            <w:vAlign w:val="bottom"/>
          </w:tcPr>
          <w:p w14:paraId="6033D7B6" w14:textId="77777777" w:rsidR="00C857A3" w:rsidRPr="00E127C4" w:rsidRDefault="00C857A3" w:rsidP="00861659">
            <w:pPr>
              <w:pStyle w:val="TableRowNormal"/>
              <w:rPr>
                <w:rFonts w:cstheme="minorHAnsi"/>
              </w:rPr>
            </w:pPr>
            <w:r w:rsidRPr="00E127C4">
              <w:rPr>
                <w:rFonts w:cstheme="minorHAnsi"/>
              </w:rPr>
              <w:t>2</w:t>
            </w:r>
          </w:p>
        </w:tc>
      </w:tr>
      <w:tr w:rsidR="00C857A3" w:rsidRPr="00FE3F73" w14:paraId="4C370BD7" w14:textId="77777777" w:rsidTr="00861659">
        <w:tc>
          <w:tcPr>
            <w:tcW w:w="1527" w:type="pct"/>
            <w:vAlign w:val="bottom"/>
          </w:tcPr>
          <w:p w14:paraId="26040CB6"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0468646F" w14:textId="77777777" w:rsidR="00C857A3" w:rsidRPr="00E127C4" w:rsidRDefault="00C857A3" w:rsidP="00861659">
            <w:pPr>
              <w:pStyle w:val="TableRowNormal"/>
              <w:rPr>
                <w:rFonts w:cstheme="minorHAnsi"/>
              </w:rPr>
            </w:pPr>
            <w:r w:rsidRPr="00E127C4">
              <w:rPr>
                <w:rFonts w:cstheme="minorHAnsi"/>
              </w:rPr>
              <w:t>-50</w:t>
            </w:r>
          </w:p>
        </w:tc>
        <w:tc>
          <w:tcPr>
            <w:tcW w:w="386" w:type="pct"/>
            <w:vAlign w:val="bottom"/>
          </w:tcPr>
          <w:p w14:paraId="33E1A049"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71CEDF91" w14:textId="77777777" w:rsidR="00C857A3" w:rsidRPr="00E127C4" w:rsidRDefault="00C857A3" w:rsidP="00861659">
            <w:pPr>
              <w:pStyle w:val="TableRowNormal"/>
              <w:rPr>
                <w:rFonts w:cstheme="minorHAnsi"/>
              </w:rPr>
            </w:pPr>
            <w:r w:rsidRPr="00E127C4">
              <w:rPr>
                <w:rFonts w:cstheme="minorHAnsi"/>
              </w:rPr>
              <w:t>10</w:t>
            </w:r>
          </w:p>
        </w:tc>
        <w:tc>
          <w:tcPr>
            <w:tcW w:w="386" w:type="pct"/>
            <w:vAlign w:val="bottom"/>
          </w:tcPr>
          <w:p w14:paraId="2863AFB8" w14:textId="77777777" w:rsidR="00C857A3" w:rsidRPr="00E127C4" w:rsidRDefault="00C857A3" w:rsidP="00861659">
            <w:pPr>
              <w:pStyle w:val="TableRowNormal"/>
              <w:rPr>
                <w:rFonts w:cstheme="minorHAnsi"/>
              </w:rPr>
            </w:pPr>
            <w:r w:rsidRPr="00E127C4">
              <w:rPr>
                <w:rFonts w:cstheme="minorHAnsi"/>
              </w:rPr>
              <w:t>16</w:t>
            </w:r>
          </w:p>
        </w:tc>
        <w:tc>
          <w:tcPr>
            <w:tcW w:w="386" w:type="pct"/>
            <w:vAlign w:val="bottom"/>
          </w:tcPr>
          <w:p w14:paraId="1358EB01" w14:textId="77777777" w:rsidR="00C857A3" w:rsidRPr="00E127C4" w:rsidRDefault="00C857A3" w:rsidP="00861659">
            <w:pPr>
              <w:pStyle w:val="TableRowNormal"/>
              <w:rPr>
                <w:rFonts w:cstheme="minorHAnsi"/>
              </w:rPr>
            </w:pPr>
            <w:r w:rsidRPr="00E127C4">
              <w:rPr>
                <w:rFonts w:cstheme="minorHAnsi"/>
              </w:rPr>
              <w:t>15</w:t>
            </w:r>
          </w:p>
        </w:tc>
        <w:tc>
          <w:tcPr>
            <w:tcW w:w="386" w:type="pct"/>
            <w:vAlign w:val="bottom"/>
          </w:tcPr>
          <w:p w14:paraId="553C51F0" w14:textId="77777777" w:rsidR="00C857A3" w:rsidRPr="00E127C4" w:rsidRDefault="00C857A3" w:rsidP="00861659">
            <w:pPr>
              <w:pStyle w:val="TableRowNormal"/>
              <w:rPr>
                <w:rFonts w:cstheme="minorHAnsi"/>
              </w:rPr>
            </w:pPr>
            <w:r w:rsidRPr="00E127C4">
              <w:rPr>
                <w:rFonts w:cstheme="minorHAnsi"/>
              </w:rPr>
              <w:t>-18</w:t>
            </w:r>
          </w:p>
        </w:tc>
        <w:tc>
          <w:tcPr>
            <w:tcW w:w="386" w:type="pct"/>
            <w:vAlign w:val="bottom"/>
          </w:tcPr>
          <w:p w14:paraId="06205675" w14:textId="77777777" w:rsidR="00C857A3" w:rsidRPr="00E127C4" w:rsidRDefault="00C857A3" w:rsidP="00861659">
            <w:pPr>
              <w:pStyle w:val="TableRowNormal"/>
              <w:rPr>
                <w:rFonts w:cstheme="minorHAnsi"/>
              </w:rPr>
            </w:pPr>
            <w:r w:rsidRPr="00E127C4">
              <w:rPr>
                <w:rFonts w:cstheme="minorHAnsi"/>
              </w:rPr>
              <w:t>74</w:t>
            </w:r>
          </w:p>
        </w:tc>
        <w:tc>
          <w:tcPr>
            <w:tcW w:w="386" w:type="pct"/>
            <w:vAlign w:val="bottom"/>
          </w:tcPr>
          <w:p w14:paraId="21A17A0F"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4AD443BA" w14:textId="77777777" w:rsidR="00C857A3" w:rsidRPr="00E127C4" w:rsidRDefault="00C857A3" w:rsidP="00861659">
            <w:pPr>
              <w:pStyle w:val="TableRowNormal"/>
              <w:rPr>
                <w:rFonts w:cstheme="minorHAnsi"/>
              </w:rPr>
            </w:pPr>
            <w:r w:rsidRPr="00E127C4">
              <w:rPr>
                <w:rFonts w:cstheme="minorHAnsi"/>
              </w:rPr>
              <w:t>1</w:t>
            </w:r>
          </w:p>
        </w:tc>
      </w:tr>
      <w:tr w:rsidR="00C857A3" w:rsidRPr="00FE3F73" w14:paraId="4DB4CA6F" w14:textId="77777777" w:rsidTr="00861659">
        <w:tc>
          <w:tcPr>
            <w:tcW w:w="1527" w:type="pct"/>
            <w:vAlign w:val="bottom"/>
          </w:tcPr>
          <w:p w14:paraId="76CE05B4"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58BDB8FC" w14:textId="77777777" w:rsidR="00C857A3" w:rsidRPr="00E127C4" w:rsidRDefault="00C857A3" w:rsidP="00861659">
            <w:pPr>
              <w:pStyle w:val="TableRowNormal"/>
              <w:rPr>
                <w:rFonts w:cstheme="minorHAnsi"/>
              </w:rPr>
            </w:pPr>
            <w:r w:rsidRPr="00E127C4">
              <w:rPr>
                <w:rFonts w:cstheme="minorHAnsi"/>
              </w:rPr>
              <w:t>13</w:t>
            </w:r>
          </w:p>
        </w:tc>
        <w:tc>
          <w:tcPr>
            <w:tcW w:w="386" w:type="pct"/>
            <w:vAlign w:val="bottom"/>
          </w:tcPr>
          <w:p w14:paraId="016E7949"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062FA1EA" w14:textId="77777777" w:rsidR="00C857A3" w:rsidRPr="00E127C4" w:rsidRDefault="00C857A3" w:rsidP="00861659">
            <w:pPr>
              <w:pStyle w:val="TableRowNormal"/>
              <w:rPr>
                <w:rFonts w:cstheme="minorHAnsi"/>
              </w:rPr>
            </w:pPr>
            <w:r w:rsidRPr="00E127C4">
              <w:rPr>
                <w:rFonts w:cstheme="minorHAnsi"/>
              </w:rPr>
              <w:t>12</w:t>
            </w:r>
          </w:p>
        </w:tc>
        <w:tc>
          <w:tcPr>
            <w:tcW w:w="386" w:type="pct"/>
            <w:vAlign w:val="bottom"/>
          </w:tcPr>
          <w:p w14:paraId="6C6350EB" w14:textId="77777777" w:rsidR="00C857A3" w:rsidRPr="00E127C4" w:rsidRDefault="00C857A3" w:rsidP="00861659">
            <w:pPr>
              <w:pStyle w:val="TableRowNormal"/>
              <w:rPr>
                <w:rFonts w:cstheme="minorHAnsi"/>
              </w:rPr>
            </w:pPr>
            <w:r w:rsidRPr="00E127C4">
              <w:rPr>
                <w:rFonts w:cstheme="minorHAnsi"/>
              </w:rPr>
              <w:t>7</w:t>
            </w:r>
          </w:p>
        </w:tc>
        <w:tc>
          <w:tcPr>
            <w:tcW w:w="386" w:type="pct"/>
            <w:vAlign w:val="bottom"/>
          </w:tcPr>
          <w:p w14:paraId="39243493" w14:textId="77777777" w:rsidR="00C857A3" w:rsidRPr="00E127C4" w:rsidRDefault="00C857A3" w:rsidP="00861659">
            <w:pPr>
              <w:pStyle w:val="TableRowNormal"/>
              <w:rPr>
                <w:rFonts w:cstheme="minorHAnsi"/>
              </w:rPr>
            </w:pPr>
            <w:r w:rsidRPr="00E127C4">
              <w:rPr>
                <w:rFonts w:cstheme="minorHAnsi"/>
              </w:rPr>
              <w:t>18</w:t>
            </w:r>
          </w:p>
        </w:tc>
        <w:tc>
          <w:tcPr>
            <w:tcW w:w="386" w:type="pct"/>
            <w:vAlign w:val="bottom"/>
          </w:tcPr>
          <w:p w14:paraId="3D01C6E4" w14:textId="77777777" w:rsidR="00C857A3" w:rsidRPr="00E127C4" w:rsidRDefault="00C857A3" w:rsidP="00861659">
            <w:pPr>
              <w:pStyle w:val="TableRowNormal"/>
              <w:rPr>
                <w:rFonts w:cstheme="minorHAnsi"/>
              </w:rPr>
            </w:pPr>
            <w:r w:rsidRPr="00E127C4">
              <w:rPr>
                <w:rFonts w:cstheme="minorHAnsi"/>
              </w:rPr>
              <w:t>-25</w:t>
            </w:r>
          </w:p>
        </w:tc>
        <w:tc>
          <w:tcPr>
            <w:tcW w:w="386" w:type="pct"/>
            <w:vAlign w:val="bottom"/>
          </w:tcPr>
          <w:p w14:paraId="0837EA5B" w14:textId="77777777" w:rsidR="00C857A3" w:rsidRPr="00E127C4" w:rsidRDefault="00C857A3" w:rsidP="00861659">
            <w:pPr>
              <w:pStyle w:val="TableRowNormal"/>
              <w:rPr>
                <w:rFonts w:cstheme="minorHAnsi"/>
              </w:rPr>
            </w:pPr>
            <w:r w:rsidRPr="00E127C4">
              <w:rPr>
                <w:rFonts w:cstheme="minorHAnsi"/>
              </w:rPr>
              <w:t>78</w:t>
            </w:r>
          </w:p>
        </w:tc>
        <w:tc>
          <w:tcPr>
            <w:tcW w:w="386" w:type="pct"/>
            <w:vAlign w:val="bottom"/>
          </w:tcPr>
          <w:p w14:paraId="64264A25" w14:textId="77777777" w:rsidR="00C857A3" w:rsidRPr="00E127C4" w:rsidRDefault="00C857A3" w:rsidP="00861659">
            <w:pPr>
              <w:pStyle w:val="TableRowNormal"/>
              <w:rPr>
                <w:rFonts w:cstheme="minorHAnsi"/>
              </w:rPr>
            </w:pPr>
            <w:r w:rsidRPr="00E127C4">
              <w:rPr>
                <w:rFonts w:cstheme="minorHAnsi"/>
              </w:rPr>
              <w:t>36</w:t>
            </w:r>
          </w:p>
        </w:tc>
        <w:tc>
          <w:tcPr>
            <w:tcW w:w="386" w:type="pct"/>
            <w:vAlign w:val="bottom"/>
          </w:tcPr>
          <w:p w14:paraId="2BF76A46" w14:textId="77777777" w:rsidR="00C857A3" w:rsidRPr="00E127C4" w:rsidRDefault="00C857A3" w:rsidP="00861659">
            <w:pPr>
              <w:pStyle w:val="TableRowNormal"/>
              <w:rPr>
                <w:rFonts w:cstheme="minorHAnsi"/>
              </w:rPr>
            </w:pPr>
            <w:r w:rsidRPr="00E127C4">
              <w:rPr>
                <w:rFonts w:cstheme="minorHAnsi"/>
              </w:rPr>
              <w:t>2</w:t>
            </w:r>
          </w:p>
        </w:tc>
      </w:tr>
      <w:tr w:rsidR="00C857A3" w:rsidRPr="00FE3F73" w14:paraId="15C5A495" w14:textId="77777777" w:rsidTr="00861659">
        <w:tc>
          <w:tcPr>
            <w:tcW w:w="1527" w:type="pct"/>
            <w:vAlign w:val="bottom"/>
          </w:tcPr>
          <w:p w14:paraId="2BC6D759"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06402EB4" w14:textId="77777777" w:rsidR="00C857A3" w:rsidRPr="00E127C4" w:rsidRDefault="00C857A3" w:rsidP="00861659">
            <w:pPr>
              <w:pStyle w:val="TableRowNormal"/>
              <w:rPr>
                <w:rFonts w:cstheme="minorHAnsi"/>
              </w:rPr>
            </w:pPr>
            <w:r w:rsidRPr="00E127C4">
              <w:rPr>
                <w:rFonts w:cstheme="minorHAnsi"/>
              </w:rPr>
              <w:t>-14</w:t>
            </w:r>
          </w:p>
        </w:tc>
        <w:tc>
          <w:tcPr>
            <w:tcW w:w="386" w:type="pct"/>
            <w:vAlign w:val="bottom"/>
          </w:tcPr>
          <w:p w14:paraId="674C59CC" w14:textId="77777777" w:rsidR="00C857A3" w:rsidRPr="00E127C4" w:rsidRDefault="00C857A3" w:rsidP="00861659">
            <w:pPr>
              <w:pStyle w:val="TableRowNormal"/>
              <w:rPr>
                <w:rFonts w:cstheme="minorHAnsi"/>
              </w:rPr>
            </w:pPr>
            <w:r w:rsidRPr="00E127C4">
              <w:rPr>
                <w:rFonts w:cstheme="minorHAnsi"/>
              </w:rPr>
              <w:t>44</w:t>
            </w:r>
          </w:p>
        </w:tc>
        <w:tc>
          <w:tcPr>
            <w:tcW w:w="386" w:type="pct"/>
            <w:vAlign w:val="bottom"/>
          </w:tcPr>
          <w:p w14:paraId="771DDFF7" w14:textId="77777777" w:rsidR="00C857A3" w:rsidRPr="00E127C4" w:rsidRDefault="00C857A3" w:rsidP="00861659">
            <w:pPr>
              <w:pStyle w:val="TableRowNormal"/>
              <w:rPr>
                <w:rFonts w:cstheme="minorHAnsi"/>
              </w:rPr>
            </w:pPr>
            <w:r w:rsidRPr="00E127C4">
              <w:rPr>
                <w:rFonts w:cstheme="minorHAnsi"/>
              </w:rPr>
              <w:t>7</w:t>
            </w:r>
          </w:p>
        </w:tc>
        <w:tc>
          <w:tcPr>
            <w:tcW w:w="386" w:type="pct"/>
            <w:vAlign w:val="bottom"/>
          </w:tcPr>
          <w:p w14:paraId="50260668" w14:textId="77777777" w:rsidR="00C857A3" w:rsidRPr="00E127C4" w:rsidRDefault="00C857A3" w:rsidP="00861659">
            <w:pPr>
              <w:pStyle w:val="TableRowNormal"/>
              <w:rPr>
                <w:rFonts w:cstheme="minorHAnsi"/>
              </w:rPr>
            </w:pPr>
            <w:r w:rsidRPr="00E127C4">
              <w:rPr>
                <w:rFonts w:cstheme="minorHAnsi"/>
              </w:rPr>
              <w:t>17</w:t>
            </w:r>
          </w:p>
        </w:tc>
        <w:tc>
          <w:tcPr>
            <w:tcW w:w="386" w:type="pct"/>
            <w:vAlign w:val="bottom"/>
          </w:tcPr>
          <w:p w14:paraId="5DD0B166" w14:textId="77777777" w:rsidR="00C857A3" w:rsidRPr="00E127C4" w:rsidRDefault="00C857A3" w:rsidP="00861659">
            <w:pPr>
              <w:pStyle w:val="TableRowNormal"/>
              <w:rPr>
                <w:rFonts w:cstheme="minorHAnsi"/>
              </w:rPr>
            </w:pPr>
            <w:r w:rsidRPr="00E127C4">
              <w:rPr>
                <w:rFonts w:cstheme="minorHAnsi"/>
              </w:rPr>
              <w:t>33</w:t>
            </w:r>
          </w:p>
        </w:tc>
        <w:tc>
          <w:tcPr>
            <w:tcW w:w="386" w:type="pct"/>
            <w:vAlign w:val="bottom"/>
          </w:tcPr>
          <w:p w14:paraId="2A328C4B" w14:textId="77777777" w:rsidR="00C857A3" w:rsidRPr="00E127C4" w:rsidRDefault="00C857A3" w:rsidP="00861659">
            <w:pPr>
              <w:pStyle w:val="TableRowNormal"/>
              <w:rPr>
                <w:rFonts w:cstheme="minorHAnsi"/>
              </w:rPr>
            </w:pPr>
            <w:r w:rsidRPr="00E127C4">
              <w:rPr>
                <w:rFonts w:cstheme="minorHAnsi"/>
              </w:rPr>
              <w:t>-34</w:t>
            </w:r>
          </w:p>
        </w:tc>
        <w:tc>
          <w:tcPr>
            <w:tcW w:w="386" w:type="pct"/>
            <w:vAlign w:val="bottom"/>
          </w:tcPr>
          <w:p w14:paraId="703CE4D9" w14:textId="77777777" w:rsidR="00C857A3" w:rsidRPr="00E127C4" w:rsidRDefault="00C857A3" w:rsidP="00861659">
            <w:pPr>
              <w:pStyle w:val="TableRowNormal"/>
              <w:rPr>
                <w:rFonts w:cstheme="minorHAnsi"/>
              </w:rPr>
            </w:pPr>
            <w:r w:rsidRPr="00E127C4">
              <w:rPr>
                <w:rFonts w:cstheme="minorHAnsi"/>
              </w:rPr>
              <w:t>51</w:t>
            </w:r>
          </w:p>
        </w:tc>
        <w:tc>
          <w:tcPr>
            <w:tcW w:w="386" w:type="pct"/>
            <w:vAlign w:val="bottom"/>
          </w:tcPr>
          <w:p w14:paraId="6B243D3C" w14:textId="77777777" w:rsidR="00C857A3" w:rsidRPr="00E127C4" w:rsidRDefault="00C857A3" w:rsidP="00861659">
            <w:pPr>
              <w:pStyle w:val="TableRowNormal"/>
              <w:rPr>
                <w:rFonts w:cstheme="minorHAnsi"/>
              </w:rPr>
            </w:pPr>
            <w:r w:rsidRPr="00E127C4">
              <w:rPr>
                <w:rFonts w:cstheme="minorHAnsi"/>
              </w:rPr>
              <w:t>2</w:t>
            </w:r>
          </w:p>
        </w:tc>
        <w:tc>
          <w:tcPr>
            <w:tcW w:w="386" w:type="pct"/>
            <w:vAlign w:val="bottom"/>
          </w:tcPr>
          <w:p w14:paraId="684E0FEB" w14:textId="77777777" w:rsidR="00C857A3" w:rsidRPr="00E127C4" w:rsidRDefault="00C857A3" w:rsidP="00861659">
            <w:pPr>
              <w:pStyle w:val="TableRowNormal"/>
              <w:rPr>
                <w:rFonts w:cstheme="minorHAnsi"/>
              </w:rPr>
            </w:pPr>
            <w:r w:rsidRPr="00E127C4">
              <w:rPr>
                <w:rFonts w:cstheme="minorHAnsi"/>
              </w:rPr>
              <w:t>3</w:t>
            </w:r>
          </w:p>
        </w:tc>
      </w:tr>
      <w:tr w:rsidR="00C857A3" w:rsidRPr="00FE3F73" w14:paraId="20774284" w14:textId="77777777" w:rsidTr="00861659">
        <w:tc>
          <w:tcPr>
            <w:tcW w:w="1527" w:type="pct"/>
            <w:tcBorders>
              <w:bottom w:val="single" w:sz="4" w:space="0" w:color="auto"/>
            </w:tcBorders>
            <w:vAlign w:val="bottom"/>
          </w:tcPr>
          <w:p w14:paraId="5A47A56B"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09A1EA0B" w14:textId="77777777" w:rsidR="00C857A3" w:rsidRPr="00E127C4" w:rsidRDefault="00C857A3" w:rsidP="00861659">
            <w:pPr>
              <w:pStyle w:val="TableRowNormal"/>
              <w:rPr>
                <w:rFonts w:cstheme="minorHAnsi"/>
              </w:rPr>
            </w:pPr>
            <w:r w:rsidRPr="00E127C4">
              <w:rPr>
                <w:rFonts w:cstheme="minorHAnsi"/>
              </w:rPr>
              <w:t>3</w:t>
            </w:r>
          </w:p>
        </w:tc>
        <w:tc>
          <w:tcPr>
            <w:tcW w:w="386" w:type="pct"/>
            <w:tcBorders>
              <w:bottom w:val="single" w:sz="4" w:space="0" w:color="auto"/>
            </w:tcBorders>
            <w:vAlign w:val="bottom"/>
          </w:tcPr>
          <w:p w14:paraId="239C5841" w14:textId="77777777" w:rsidR="00C857A3" w:rsidRPr="00E127C4" w:rsidRDefault="00C857A3" w:rsidP="00861659">
            <w:pPr>
              <w:pStyle w:val="TableRowNormal"/>
              <w:rPr>
                <w:rFonts w:cstheme="minorHAnsi"/>
              </w:rPr>
            </w:pPr>
            <w:r w:rsidRPr="00E127C4">
              <w:rPr>
                <w:rFonts w:cstheme="minorHAnsi"/>
              </w:rPr>
              <w:t>30</w:t>
            </w:r>
          </w:p>
        </w:tc>
        <w:tc>
          <w:tcPr>
            <w:tcW w:w="386" w:type="pct"/>
            <w:tcBorders>
              <w:bottom w:val="single" w:sz="4" w:space="0" w:color="auto"/>
            </w:tcBorders>
            <w:vAlign w:val="bottom"/>
          </w:tcPr>
          <w:p w14:paraId="3FF26831" w14:textId="77777777" w:rsidR="00C857A3" w:rsidRPr="00E127C4" w:rsidRDefault="00C857A3" w:rsidP="00861659">
            <w:pPr>
              <w:pStyle w:val="TableRowNormal"/>
              <w:rPr>
                <w:rFonts w:cstheme="minorHAnsi"/>
              </w:rPr>
            </w:pPr>
            <w:r w:rsidRPr="00E127C4">
              <w:rPr>
                <w:rFonts w:cstheme="minorHAnsi"/>
              </w:rPr>
              <w:t>-10</w:t>
            </w:r>
          </w:p>
        </w:tc>
        <w:tc>
          <w:tcPr>
            <w:tcW w:w="386" w:type="pct"/>
            <w:tcBorders>
              <w:bottom w:val="single" w:sz="4" w:space="0" w:color="auto"/>
            </w:tcBorders>
            <w:vAlign w:val="bottom"/>
          </w:tcPr>
          <w:p w14:paraId="5193EA94" w14:textId="77777777" w:rsidR="00C857A3" w:rsidRPr="00E127C4" w:rsidRDefault="00C857A3" w:rsidP="00861659">
            <w:pPr>
              <w:pStyle w:val="TableRowNormal"/>
              <w:rPr>
                <w:rFonts w:cstheme="minorHAnsi"/>
              </w:rPr>
            </w:pPr>
            <w:r w:rsidRPr="00E127C4">
              <w:rPr>
                <w:rFonts w:cstheme="minorHAnsi"/>
              </w:rPr>
              <w:t>10</w:t>
            </w:r>
          </w:p>
        </w:tc>
        <w:tc>
          <w:tcPr>
            <w:tcW w:w="386" w:type="pct"/>
            <w:tcBorders>
              <w:bottom w:val="single" w:sz="4" w:space="0" w:color="auto"/>
            </w:tcBorders>
            <w:vAlign w:val="bottom"/>
          </w:tcPr>
          <w:p w14:paraId="329B143F" w14:textId="77777777" w:rsidR="00C857A3" w:rsidRPr="00E127C4" w:rsidRDefault="00C857A3" w:rsidP="00861659">
            <w:pPr>
              <w:pStyle w:val="TableRowNormal"/>
              <w:rPr>
                <w:rFonts w:cstheme="minorHAnsi"/>
              </w:rPr>
            </w:pPr>
            <w:r w:rsidRPr="00E127C4">
              <w:rPr>
                <w:rFonts w:cstheme="minorHAnsi"/>
              </w:rPr>
              <w:t>17</w:t>
            </w:r>
          </w:p>
        </w:tc>
        <w:tc>
          <w:tcPr>
            <w:tcW w:w="386" w:type="pct"/>
            <w:tcBorders>
              <w:bottom w:val="single" w:sz="4" w:space="0" w:color="auto"/>
            </w:tcBorders>
            <w:vAlign w:val="bottom"/>
          </w:tcPr>
          <w:p w14:paraId="02647E9F" w14:textId="77777777" w:rsidR="00C857A3" w:rsidRPr="00E127C4" w:rsidRDefault="00C857A3" w:rsidP="00861659">
            <w:pPr>
              <w:pStyle w:val="TableRowNormal"/>
              <w:rPr>
                <w:rFonts w:cstheme="minorHAnsi"/>
              </w:rPr>
            </w:pPr>
            <w:r w:rsidRPr="00E127C4">
              <w:rPr>
                <w:rFonts w:cstheme="minorHAnsi"/>
              </w:rPr>
              <w:t>-14</w:t>
            </w:r>
          </w:p>
        </w:tc>
        <w:tc>
          <w:tcPr>
            <w:tcW w:w="386" w:type="pct"/>
            <w:tcBorders>
              <w:bottom w:val="single" w:sz="4" w:space="0" w:color="auto"/>
            </w:tcBorders>
            <w:vAlign w:val="bottom"/>
          </w:tcPr>
          <w:p w14:paraId="645A430C" w14:textId="77777777" w:rsidR="00C857A3" w:rsidRPr="00E127C4" w:rsidRDefault="00C857A3" w:rsidP="00861659">
            <w:pPr>
              <w:pStyle w:val="TableRowNormal"/>
              <w:rPr>
                <w:rFonts w:cstheme="minorHAnsi"/>
              </w:rPr>
            </w:pPr>
            <w:r w:rsidRPr="00E127C4">
              <w:rPr>
                <w:rFonts w:cstheme="minorHAnsi"/>
              </w:rPr>
              <w:t>32</w:t>
            </w:r>
          </w:p>
        </w:tc>
        <w:tc>
          <w:tcPr>
            <w:tcW w:w="386" w:type="pct"/>
            <w:tcBorders>
              <w:bottom w:val="single" w:sz="4" w:space="0" w:color="auto"/>
            </w:tcBorders>
            <w:vAlign w:val="bottom"/>
          </w:tcPr>
          <w:p w14:paraId="75CB006B" w14:textId="77777777" w:rsidR="00C857A3" w:rsidRPr="00E127C4" w:rsidRDefault="00C857A3" w:rsidP="00861659">
            <w:pPr>
              <w:pStyle w:val="TableRowNormal"/>
              <w:rPr>
                <w:rFonts w:cstheme="minorHAnsi"/>
              </w:rPr>
            </w:pPr>
            <w:r w:rsidRPr="00E127C4">
              <w:rPr>
                <w:rFonts w:cstheme="minorHAnsi"/>
              </w:rPr>
              <w:t>-26</w:t>
            </w:r>
          </w:p>
        </w:tc>
        <w:tc>
          <w:tcPr>
            <w:tcW w:w="386" w:type="pct"/>
            <w:tcBorders>
              <w:bottom w:val="single" w:sz="4" w:space="0" w:color="auto"/>
            </w:tcBorders>
            <w:vAlign w:val="bottom"/>
          </w:tcPr>
          <w:p w14:paraId="07DC10A5" w14:textId="77777777" w:rsidR="00C857A3" w:rsidRPr="00E127C4" w:rsidRDefault="00C857A3" w:rsidP="00861659">
            <w:pPr>
              <w:pStyle w:val="TableRowNormal"/>
              <w:rPr>
                <w:rFonts w:cstheme="minorHAnsi"/>
              </w:rPr>
            </w:pPr>
            <w:r w:rsidRPr="00E127C4">
              <w:rPr>
                <w:rFonts w:cstheme="minorHAnsi"/>
              </w:rPr>
              <w:t>21</w:t>
            </w:r>
          </w:p>
        </w:tc>
      </w:tr>
    </w:tbl>
    <w:p w14:paraId="1A3F7AC0" w14:textId="5B49DDCE" w:rsidR="00C857A3" w:rsidRDefault="00C857A3" w:rsidP="00C857A3">
      <w:pPr>
        <w:pStyle w:val="CGCTableFootnote"/>
      </w:pPr>
      <w:r>
        <w:t>Source:</w:t>
      </w:r>
      <w:r>
        <w:tab/>
      </w:r>
      <w:r w:rsidR="00DC561A">
        <w:t xml:space="preserve">Staff </w:t>
      </w:r>
      <w:r>
        <w:t>calculation.</w:t>
      </w:r>
    </w:p>
    <w:p w14:paraId="1054E574" w14:textId="22D0174A" w:rsidR="00C857A3" w:rsidRDefault="00C857A3" w:rsidP="00C857A3">
      <w:pPr>
        <w:pStyle w:val="CGCTableHeading"/>
      </w:pPr>
      <w:r>
        <w:t>Table C-</w:t>
      </w:r>
      <w:r w:rsidR="00781C9A">
        <w:fldChar w:fldCharType="begin"/>
      </w:r>
      <w:r w:rsidR="00781C9A">
        <w:instrText xml:space="preserve"> SEQ Table \* ARABIC </w:instrText>
      </w:r>
      <w:r w:rsidR="00781C9A">
        <w:fldChar w:fldCharType="separate"/>
      </w:r>
      <w:r w:rsidR="006F38D8">
        <w:rPr>
          <w:noProof/>
        </w:rPr>
        <w:t>7</w:t>
      </w:r>
      <w:r w:rsidR="00781C9A">
        <w:rPr>
          <w:noProof/>
        </w:rPr>
        <w:fldChar w:fldCharType="end"/>
      </w:r>
      <w:r>
        <w:tab/>
        <w:t xml:space="preserve">Correlations, </w:t>
      </w:r>
      <w:r w:rsidR="006D69DD">
        <w:t>global measure</w:t>
      </w:r>
      <w:r>
        <w:t>s and Motor taxes (a),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8"/>
        <w:gridCol w:w="705"/>
        <w:gridCol w:w="704"/>
        <w:gridCol w:w="704"/>
        <w:gridCol w:w="704"/>
        <w:gridCol w:w="704"/>
        <w:gridCol w:w="704"/>
        <w:gridCol w:w="704"/>
        <w:gridCol w:w="704"/>
        <w:gridCol w:w="700"/>
      </w:tblGrid>
      <w:tr w:rsidR="00C857A3" w:rsidRPr="00FE3F73" w14:paraId="3B5E8DC7" w14:textId="77777777" w:rsidTr="00861659">
        <w:tc>
          <w:tcPr>
            <w:tcW w:w="1528" w:type="pct"/>
            <w:tcBorders>
              <w:top w:val="single" w:sz="6" w:space="0" w:color="auto"/>
              <w:bottom w:val="single" w:sz="6" w:space="0" w:color="auto"/>
            </w:tcBorders>
            <w:vAlign w:val="bottom"/>
          </w:tcPr>
          <w:p w14:paraId="23F3547B"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48FCB525"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21BE2AB4"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17790233"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18562AF5"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3CBAB6F8"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620A2A40"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3B03B124"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17AF8E64" w14:textId="77777777" w:rsidR="00C857A3" w:rsidRPr="00FE3F73" w:rsidRDefault="00C857A3" w:rsidP="00861659">
            <w:pPr>
              <w:pStyle w:val="TableColHeadings"/>
              <w:rPr>
                <w:rFonts w:cstheme="minorHAnsi"/>
              </w:rPr>
            </w:pPr>
            <w:r w:rsidRPr="00FE3F73">
              <w:rPr>
                <w:rFonts w:cstheme="minorHAnsi"/>
              </w:rPr>
              <w:t>NT</w:t>
            </w:r>
          </w:p>
        </w:tc>
        <w:tc>
          <w:tcPr>
            <w:tcW w:w="384" w:type="pct"/>
            <w:tcBorders>
              <w:top w:val="single" w:sz="6" w:space="0" w:color="auto"/>
              <w:bottom w:val="single" w:sz="6" w:space="0" w:color="auto"/>
            </w:tcBorders>
            <w:vAlign w:val="bottom"/>
          </w:tcPr>
          <w:p w14:paraId="44F663C6" w14:textId="77777777" w:rsidR="00C857A3" w:rsidRPr="00FE3F73" w:rsidRDefault="00C857A3" w:rsidP="00861659">
            <w:pPr>
              <w:pStyle w:val="TableColHeadings"/>
              <w:rPr>
                <w:rFonts w:cstheme="minorHAnsi"/>
              </w:rPr>
            </w:pPr>
            <w:r>
              <w:rPr>
                <w:rFonts w:cstheme="minorHAnsi"/>
              </w:rPr>
              <w:t>Total</w:t>
            </w:r>
          </w:p>
        </w:tc>
      </w:tr>
      <w:tr w:rsidR="00C857A3" w:rsidRPr="00FE3F73" w14:paraId="22E73895" w14:textId="77777777" w:rsidTr="00861659">
        <w:tc>
          <w:tcPr>
            <w:tcW w:w="1528" w:type="pct"/>
            <w:tcMar>
              <w:top w:w="0" w:type="dxa"/>
              <w:bottom w:w="0" w:type="dxa"/>
            </w:tcMar>
            <w:vAlign w:val="bottom"/>
          </w:tcPr>
          <w:p w14:paraId="3571E5E2"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6D8CD9B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4F89B17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06A675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D0C5704"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D731497"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62E99A0E"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6C7E394"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2D726C19"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4" w:type="pct"/>
            <w:tcMar>
              <w:top w:w="0" w:type="dxa"/>
              <w:bottom w:w="0" w:type="dxa"/>
            </w:tcMar>
            <w:vAlign w:val="bottom"/>
          </w:tcPr>
          <w:p w14:paraId="19A9D1E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1B9D654F" w14:textId="77777777" w:rsidTr="00861659">
        <w:tc>
          <w:tcPr>
            <w:tcW w:w="1528" w:type="pct"/>
            <w:vAlign w:val="bottom"/>
          </w:tcPr>
          <w:p w14:paraId="1B726A8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0F6E3C1A" w14:textId="77777777" w:rsidR="00C857A3" w:rsidRPr="00E127C4" w:rsidRDefault="00C857A3" w:rsidP="00861659">
            <w:pPr>
              <w:pStyle w:val="TableRowNormal"/>
              <w:rPr>
                <w:rFonts w:cstheme="minorHAnsi"/>
              </w:rPr>
            </w:pPr>
            <w:r w:rsidRPr="00E127C4">
              <w:rPr>
                <w:rFonts w:cstheme="minorHAnsi"/>
              </w:rPr>
              <w:t>29</w:t>
            </w:r>
          </w:p>
        </w:tc>
        <w:tc>
          <w:tcPr>
            <w:tcW w:w="386" w:type="pct"/>
            <w:vAlign w:val="bottom"/>
          </w:tcPr>
          <w:p w14:paraId="1304709D"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2C60EF3C" w14:textId="77777777" w:rsidR="00C857A3" w:rsidRPr="00E127C4" w:rsidRDefault="00C857A3" w:rsidP="00861659">
            <w:pPr>
              <w:pStyle w:val="TableRowNormal"/>
              <w:rPr>
                <w:rFonts w:cstheme="minorHAnsi"/>
              </w:rPr>
            </w:pPr>
            <w:r w:rsidRPr="00E127C4">
              <w:rPr>
                <w:rFonts w:cstheme="minorHAnsi"/>
              </w:rPr>
              <w:t>21</w:t>
            </w:r>
          </w:p>
        </w:tc>
        <w:tc>
          <w:tcPr>
            <w:tcW w:w="386" w:type="pct"/>
            <w:vAlign w:val="bottom"/>
          </w:tcPr>
          <w:p w14:paraId="1DC68D1E" w14:textId="77777777" w:rsidR="00C857A3" w:rsidRPr="00E127C4" w:rsidRDefault="00C857A3" w:rsidP="00861659">
            <w:pPr>
              <w:pStyle w:val="TableRowNormal"/>
              <w:rPr>
                <w:rFonts w:cstheme="minorHAnsi"/>
              </w:rPr>
            </w:pPr>
            <w:r w:rsidRPr="00E127C4">
              <w:rPr>
                <w:rFonts w:cstheme="minorHAnsi"/>
              </w:rPr>
              <w:t>8</w:t>
            </w:r>
          </w:p>
        </w:tc>
        <w:tc>
          <w:tcPr>
            <w:tcW w:w="386" w:type="pct"/>
            <w:vAlign w:val="bottom"/>
          </w:tcPr>
          <w:p w14:paraId="652073D7" w14:textId="77777777" w:rsidR="00C857A3" w:rsidRPr="00E127C4" w:rsidRDefault="00C857A3" w:rsidP="00861659">
            <w:pPr>
              <w:pStyle w:val="TableRowNormal"/>
              <w:rPr>
                <w:rFonts w:cstheme="minorHAnsi"/>
              </w:rPr>
            </w:pPr>
            <w:r w:rsidRPr="00E127C4">
              <w:rPr>
                <w:rFonts w:cstheme="minorHAnsi"/>
              </w:rPr>
              <w:t>-4</w:t>
            </w:r>
          </w:p>
        </w:tc>
        <w:tc>
          <w:tcPr>
            <w:tcW w:w="386" w:type="pct"/>
            <w:vAlign w:val="bottom"/>
          </w:tcPr>
          <w:p w14:paraId="2908E4EF" w14:textId="77777777" w:rsidR="00C857A3" w:rsidRPr="00E127C4" w:rsidRDefault="00C857A3" w:rsidP="00861659">
            <w:pPr>
              <w:pStyle w:val="TableRowNormal"/>
              <w:rPr>
                <w:rFonts w:cstheme="minorHAnsi"/>
              </w:rPr>
            </w:pPr>
            <w:r w:rsidRPr="00E127C4">
              <w:rPr>
                <w:rFonts w:cstheme="minorHAnsi"/>
              </w:rPr>
              <w:t>51</w:t>
            </w:r>
          </w:p>
        </w:tc>
        <w:tc>
          <w:tcPr>
            <w:tcW w:w="386" w:type="pct"/>
            <w:vAlign w:val="bottom"/>
          </w:tcPr>
          <w:p w14:paraId="554378E5" w14:textId="77777777" w:rsidR="00C857A3" w:rsidRPr="00E127C4" w:rsidRDefault="00C857A3" w:rsidP="00861659">
            <w:pPr>
              <w:pStyle w:val="TableRowNormal"/>
              <w:rPr>
                <w:rFonts w:cstheme="minorHAnsi"/>
              </w:rPr>
            </w:pPr>
            <w:r w:rsidRPr="00E127C4">
              <w:rPr>
                <w:rFonts w:cstheme="minorHAnsi"/>
              </w:rPr>
              <w:t>37</w:t>
            </w:r>
          </w:p>
        </w:tc>
        <w:tc>
          <w:tcPr>
            <w:tcW w:w="386" w:type="pct"/>
            <w:vAlign w:val="bottom"/>
          </w:tcPr>
          <w:p w14:paraId="1881BB64" w14:textId="77777777" w:rsidR="00C857A3" w:rsidRPr="00E127C4" w:rsidRDefault="00C857A3" w:rsidP="00861659">
            <w:pPr>
              <w:pStyle w:val="TableRowNormal"/>
              <w:rPr>
                <w:rFonts w:cstheme="minorHAnsi"/>
              </w:rPr>
            </w:pPr>
            <w:r w:rsidRPr="00E127C4">
              <w:rPr>
                <w:rFonts w:cstheme="minorHAnsi"/>
              </w:rPr>
              <w:t>4</w:t>
            </w:r>
          </w:p>
        </w:tc>
        <w:tc>
          <w:tcPr>
            <w:tcW w:w="384" w:type="pct"/>
            <w:vAlign w:val="bottom"/>
          </w:tcPr>
          <w:p w14:paraId="43FEA8C5" w14:textId="77777777" w:rsidR="00C857A3" w:rsidRPr="00E127C4" w:rsidRDefault="00C857A3" w:rsidP="00861659">
            <w:pPr>
              <w:pStyle w:val="TableRowNormal"/>
              <w:rPr>
                <w:rFonts w:cstheme="minorHAnsi"/>
              </w:rPr>
            </w:pPr>
            <w:r w:rsidRPr="00E127C4">
              <w:rPr>
                <w:rFonts w:cstheme="minorHAnsi"/>
              </w:rPr>
              <w:t>-7</w:t>
            </w:r>
          </w:p>
        </w:tc>
      </w:tr>
      <w:tr w:rsidR="00C857A3" w:rsidRPr="00FE3F73" w14:paraId="4F4C897A" w14:textId="77777777" w:rsidTr="00861659">
        <w:tc>
          <w:tcPr>
            <w:tcW w:w="1528" w:type="pct"/>
            <w:vAlign w:val="bottom"/>
          </w:tcPr>
          <w:p w14:paraId="00445614"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58A6F097" w14:textId="77777777" w:rsidR="00C857A3" w:rsidRPr="00E127C4" w:rsidRDefault="00C857A3" w:rsidP="00861659">
            <w:pPr>
              <w:pStyle w:val="TableRowNormal"/>
              <w:rPr>
                <w:rFonts w:cstheme="minorHAnsi"/>
              </w:rPr>
            </w:pPr>
            <w:r w:rsidRPr="00E127C4">
              <w:rPr>
                <w:rFonts w:cstheme="minorHAnsi"/>
              </w:rPr>
              <w:t>37</w:t>
            </w:r>
          </w:p>
        </w:tc>
        <w:tc>
          <w:tcPr>
            <w:tcW w:w="386" w:type="pct"/>
            <w:vAlign w:val="bottom"/>
          </w:tcPr>
          <w:p w14:paraId="1768BAF5" w14:textId="77777777" w:rsidR="00C857A3" w:rsidRPr="00E127C4" w:rsidRDefault="00C857A3" w:rsidP="00861659">
            <w:pPr>
              <w:pStyle w:val="TableRowNormal"/>
              <w:rPr>
                <w:rFonts w:cstheme="minorHAnsi"/>
              </w:rPr>
            </w:pPr>
            <w:r w:rsidRPr="00E127C4">
              <w:rPr>
                <w:rFonts w:cstheme="minorHAnsi"/>
              </w:rPr>
              <w:t>-6</w:t>
            </w:r>
          </w:p>
        </w:tc>
        <w:tc>
          <w:tcPr>
            <w:tcW w:w="386" w:type="pct"/>
            <w:vAlign w:val="bottom"/>
          </w:tcPr>
          <w:p w14:paraId="27D912A9"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4DADA613" w14:textId="77777777" w:rsidR="00C857A3" w:rsidRPr="00E127C4" w:rsidRDefault="00C857A3" w:rsidP="00861659">
            <w:pPr>
              <w:pStyle w:val="TableRowNormal"/>
              <w:rPr>
                <w:rFonts w:cstheme="minorHAnsi"/>
              </w:rPr>
            </w:pPr>
            <w:r w:rsidRPr="00E127C4">
              <w:rPr>
                <w:rFonts w:cstheme="minorHAnsi"/>
              </w:rPr>
              <w:t>11</w:t>
            </w:r>
          </w:p>
        </w:tc>
        <w:tc>
          <w:tcPr>
            <w:tcW w:w="386" w:type="pct"/>
            <w:vAlign w:val="bottom"/>
          </w:tcPr>
          <w:p w14:paraId="19C90816" w14:textId="77777777" w:rsidR="00C857A3" w:rsidRPr="00E127C4" w:rsidRDefault="00C857A3" w:rsidP="00861659">
            <w:pPr>
              <w:pStyle w:val="TableRowNormal"/>
              <w:rPr>
                <w:rFonts w:cstheme="minorHAnsi"/>
              </w:rPr>
            </w:pPr>
            <w:r w:rsidRPr="00E127C4">
              <w:rPr>
                <w:rFonts w:cstheme="minorHAnsi"/>
              </w:rPr>
              <w:t>-4</w:t>
            </w:r>
          </w:p>
        </w:tc>
        <w:tc>
          <w:tcPr>
            <w:tcW w:w="386" w:type="pct"/>
            <w:vAlign w:val="bottom"/>
          </w:tcPr>
          <w:p w14:paraId="5047FE05" w14:textId="77777777" w:rsidR="00C857A3" w:rsidRPr="00E127C4" w:rsidRDefault="00C857A3" w:rsidP="00861659">
            <w:pPr>
              <w:pStyle w:val="TableRowNormal"/>
              <w:rPr>
                <w:rFonts w:cstheme="minorHAnsi"/>
              </w:rPr>
            </w:pPr>
            <w:r w:rsidRPr="00E127C4">
              <w:rPr>
                <w:rFonts w:cstheme="minorHAnsi"/>
              </w:rPr>
              <w:t>52</w:t>
            </w:r>
          </w:p>
        </w:tc>
        <w:tc>
          <w:tcPr>
            <w:tcW w:w="386" w:type="pct"/>
            <w:vAlign w:val="bottom"/>
          </w:tcPr>
          <w:p w14:paraId="74E8F156" w14:textId="77777777" w:rsidR="00C857A3" w:rsidRPr="00E127C4" w:rsidRDefault="00C857A3" w:rsidP="00861659">
            <w:pPr>
              <w:pStyle w:val="TableRowNormal"/>
              <w:rPr>
                <w:rFonts w:cstheme="minorHAnsi"/>
              </w:rPr>
            </w:pPr>
            <w:r w:rsidRPr="00E127C4">
              <w:rPr>
                <w:rFonts w:cstheme="minorHAnsi"/>
              </w:rPr>
              <w:t>36</w:t>
            </w:r>
          </w:p>
        </w:tc>
        <w:tc>
          <w:tcPr>
            <w:tcW w:w="386" w:type="pct"/>
            <w:vAlign w:val="bottom"/>
          </w:tcPr>
          <w:p w14:paraId="277F632F" w14:textId="77777777" w:rsidR="00C857A3" w:rsidRPr="00E127C4" w:rsidRDefault="00C857A3" w:rsidP="00861659">
            <w:pPr>
              <w:pStyle w:val="TableRowNormal"/>
              <w:rPr>
                <w:rFonts w:cstheme="minorHAnsi"/>
              </w:rPr>
            </w:pPr>
            <w:r w:rsidRPr="00E127C4">
              <w:rPr>
                <w:rFonts w:cstheme="minorHAnsi"/>
              </w:rPr>
              <w:t>6</w:t>
            </w:r>
          </w:p>
        </w:tc>
        <w:tc>
          <w:tcPr>
            <w:tcW w:w="384" w:type="pct"/>
            <w:vAlign w:val="bottom"/>
          </w:tcPr>
          <w:p w14:paraId="5D0CCE20" w14:textId="77777777" w:rsidR="00C857A3" w:rsidRPr="00E127C4" w:rsidRDefault="00C857A3" w:rsidP="00861659">
            <w:pPr>
              <w:pStyle w:val="TableRowNormal"/>
              <w:rPr>
                <w:rFonts w:cstheme="minorHAnsi"/>
              </w:rPr>
            </w:pPr>
            <w:r w:rsidRPr="00E127C4">
              <w:rPr>
                <w:rFonts w:cstheme="minorHAnsi"/>
              </w:rPr>
              <w:t>0</w:t>
            </w:r>
          </w:p>
        </w:tc>
      </w:tr>
      <w:tr w:rsidR="00C857A3" w:rsidRPr="00FE3F73" w14:paraId="76E446D2" w14:textId="77777777" w:rsidTr="00861659">
        <w:tc>
          <w:tcPr>
            <w:tcW w:w="1528" w:type="pct"/>
            <w:vAlign w:val="bottom"/>
          </w:tcPr>
          <w:p w14:paraId="4642DDB8"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0E40B1DD" w14:textId="77777777" w:rsidR="00C857A3" w:rsidRPr="00E127C4" w:rsidRDefault="00C857A3" w:rsidP="00861659">
            <w:pPr>
              <w:pStyle w:val="TableRowNormal"/>
              <w:rPr>
                <w:rFonts w:cstheme="minorHAnsi"/>
              </w:rPr>
            </w:pPr>
            <w:r w:rsidRPr="00E127C4">
              <w:rPr>
                <w:rFonts w:cstheme="minorHAnsi"/>
              </w:rPr>
              <w:t>13</w:t>
            </w:r>
          </w:p>
        </w:tc>
        <w:tc>
          <w:tcPr>
            <w:tcW w:w="386" w:type="pct"/>
            <w:vAlign w:val="bottom"/>
          </w:tcPr>
          <w:p w14:paraId="62F432D7" w14:textId="77777777" w:rsidR="00C857A3" w:rsidRPr="00E127C4" w:rsidRDefault="00C857A3" w:rsidP="00861659">
            <w:pPr>
              <w:pStyle w:val="TableRowNormal"/>
              <w:rPr>
                <w:rFonts w:cstheme="minorHAnsi"/>
              </w:rPr>
            </w:pPr>
            <w:r w:rsidRPr="00E127C4">
              <w:rPr>
                <w:rFonts w:cstheme="minorHAnsi"/>
              </w:rPr>
              <w:t>-18</w:t>
            </w:r>
          </w:p>
        </w:tc>
        <w:tc>
          <w:tcPr>
            <w:tcW w:w="386" w:type="pct"/>
            <w:vAlign w:val="bottom"/>
          </w:tcPr>
          <w:p w14:paraId="4D4F4DDA"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766A85AD" w14:textId="77777777" w:rsidR="00C857A3" w:rsidRPr="00E127C4" w:rsidRDefault="00C857A3" w:rsidP="00861659">
            <w:pPr>
              <w:pStyle w:val="TableRowNormal"/>
              <w:rPr>
                <w:rFonts w:cstheme="minorHAnsi"/>
              </w:rPr>
            </w:pPr>
            <w:r w:rsidRPr="00E127C4">
              <w:rPr>
                <w:rFonts w:cstheme="minorHAnsi"/>
              </w:rPr>
              <w:t>6</w:t>
            </w:r>
          </w:p>
        </w:tc>
        <w:tc>
          <w:tcPr>
            <w:tcW w:w="386" w:type="pct"/>
            <w:vAlign w:val="bottom"/>
          </w:tcPr>
          <w:p w14:paraId="6F9723BF"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144357CA" w14:textId="77777777" w:rsidR="00C857A3" w:rsidRPr="00E127C4" w:rsidRDefault="00C857A3" w:rsidP="00861659">
            <w:pPr>
              <w:pStyle w:val="TableRowNormal"/>
              <w:rPr>
                <w:rFonts w:cstheme="minorHAnsi"/>
              </w:rPr>
            </w:pPr>
            <w:r w:rsidRPr="00E127C4">
              <w:rPr>
                <w:rFonts w:cstheme="minorHAnsi"/>
              </w:rPr>
              <w:t>49</w:t>
            </w:r>
          </w:p>
        </w:tc>
        <w:tc>
          <w:tcPr>
            <w:tcW w:w="386" w:type="pct"/>
            <w:vAlign w:val="bottom"/>
          </w:tcPr>
          <w:p w14:paraId="768BAE88" w14:textId="77777777" w:rsidR="00C857A3" w:rsidRPr="00E127C4" w:rsidRDefault="00C857A3" w:rsidP="00861659">
            <w:pPr>
              <w:pStyle w:val="TableRowNormal"/>
              <w:rPr>
                <w:rFonts w:cstheme="minorHAnsi"/>
              </w:rPr>
            </w:pPr>
            <w:r w:rsidRPr="00E127C4">
              <w:rPr>
                <w:rFonts w:cstheme="minorHAnsi"/>
              </w:rPr>
              <w:t>35</w:t>
            </w:r>
          </w:p>
        </w:tc>
        <w:tc>
          <w:tcPr>
            <w:tcW w:w="386" w:type="pct"/>
            <w:vAlign w:val="bottom"/>
          </w:tcPr>
          <w:p w14:paraId="67B3828D" w14:textId="77777777" w:rsidR="00C857A3" w:rsidRPr="00E127C4" w:rsidRDefault="00C857A3" w:rsidP="00861659">
            <w:pPr>
              <w:pStyle w:val="TableRowNormal"/>
              <w:rPr>
                <w:rFonts w:cstheme="minorHAnsi"/>
              </w:rPr>
            </w:pPr>
            <w:r w:rsidRPr="00E127C4">
              <w:rPr>
                <w:rFonts w:cstheme="minorHAnsi"/>
              </w:rPr>
              <w:t>7</w:t>
            </w:r>
          </w:p>
        </w:tc>
        <w:tc>
          <w:tcPr>
            <w:tcW w:w="384" w:type="pct"/>
            <w:vAlign w:val="bottom"/>
          </w:tcPr>
          <w:p w14:paraId="6CA451D5" w14:textId="77777777" w:rsidR="00C857A3" w:rsidRPr="00E127C4" w:rsidRDefault="00C857A3" w:rsidP="00861659">
            <w:pPr>
              <w:pStyle w:val="TableRowNormal"/>
              <w:rPr>
                <w:rFonts w:cstheme="minorHAnsi"/>
              </w:rPr>
            </w:pPr>
            <w:r w:rsidRPr="00E127C4">
              <w:rPr>
                <w:rFonts w:cstheme="minorHAnsi"/>
              </w:rPr>
              <w:t>-11</w:t>
            </w:r>
          </w:p>
        </w:tc>
      </w:tr>
      <w:tr w:rsidR="00C857A3" w:rsidRPr="00FE3F73" w14:paraId="3888C013" w14:textId="77777777" w:rsidTr="00861659">
        <w:tc>
          <w:tcPr>
            <w:tcW w:w="1528" w:type="pct"/>
            <w:vAlign w:val="bottom"/>
          </w:tcPr>
          <w:p w14:paraId="2E7DDC9A"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2D84D298" w14:textId="77777777" w:rsidR="00C857A3" w:rsidRPr="00E127C4" w:rsidRDefault="00C857A3" w:rsidP="00861659">
            <w:pPr>
              <w:pStyle w:val="TableRowNormal"/>
              <w:rPr>
                <w:rFonts w:cstheme="minorHAnsi"/>
              </w:rPr>
            </w:pPr>
            <w:r w:rsidRPr="00E127C4">
              <w:rPr>
                <w:rFonts w:cstheme="minorHAnsi"/>
              </w:rPr>
              <w:t>-9</w:t>
            </w:r>
          </w:p>
        </w:tc>
        <w:tc>
          <w:tcPr>
            <w:tcW w:w="386" w:type="pct"/>
            <w:vAlign w:val="bottom"/>
          </w:tcPr>
          <w:p w14:paraId="5B8FD21B" w14:textId="77777777" w:rsidR="00C857A3" w:rsidRPr="00E127C4" w:rsidRDefault="00C857A3" w:rsidP="00861659">
            <w:pPr>
              <w:pStyle w:val="TableRowNormal"/>
              <w:rPr>
                <w:rFonts w:cstheme="minorHAnsi"/>
              </w:rPr>
            </w:pPr>
            <w:r w:rsidRPr="00E127C4">
              <w:rPr>
                <w:rFonts w:cstheme="minorHAnsi"/>
              </w:rPr>
              <w:t>-48</w:t>
            </w:r>
          </w:p>
        </w:tc>
        <w:tc>
          <w:tcPr>
            <w:tcW w:w="386" w:type="pct"/>
            <w:vAlign w:val="bottom"/>
          </w:tcPr>
          <w:p w14:paraId="377C3B30" w14:textId="77777777" w:rsidR="00C857A3" w:rsidRPr="00E127C4" w:rsidRDefault="00C857A3" w:rsidP="00861659">
            <w:pPr>
              <w:pStyle w:val="TableRowNormal"/>
              <w:rPr>
                <w:rFonts w:cstheme="minorHAnsi"/>
              </w:rPr>
            </w:pPr>
            <w:r w:rsidRPr="00E127C4">
              <w:rPr>
                <w:rFonts w:cstheme="minorHAnsi"/>
              </w:rPr>
              <w:t>48</w:t>
            </w:r>
          </w:p>
        </w:tc>
        <w:tc>
          <w:tcPr>
            <w:tcW w:w="386" w:type="pct"/>
            <w:vAlign w:val="bottom"/>
          </w:tcPr>
          <w:p w14:paraId="33F77110" w14:textId="77777777" w:rsidR="00C857A3" w:rsidRPr="00E127C4" w:rsidRDefault="00C857A3" w:rsidP="00861659">
            <w:pPr>
              <w:pStyle w:val="TableRowNormal"/>
              <w:rPr>
                <w:rFonts w:cstheme="minorHAnsi"/>
              </w:rPr>
            </w:pPr>
            <w:r w:rsidRPr="00E127C4">
              <w:rPr>
                <w:rFonts w:cstheme="minorHAnsi"/>
              </w:rPr>
              <w:t>-2</w:t>
            </w:r>
          </w:p>
        </w:tc>
        <w:tc>
          <w:tcPr>
            <w:tcW w:w="386" w:type="pct"/>
            <w:vAlign w:val="bottom"/>
          </w:tcPr>
          <w:p w14:paraId="36B9375F" w14:textId="77777777" w:rsidR="00C857A3" w:rsidRPr="00E127C4" w:rsidRDefault="00C857A3" w:rsidP="00861659">
            <w:pPr>
              <w:pStyle w:val="TableRowNormal"/>
              <w:rPr>
                <w:rFonts w:cstheme="minorHAnsi"/>
              </w:rPr>
            </w:pPr>
            <w:r w:rsidRPr="00E127C4">
              <w:rPr>
                <w:rFonts w:cstheme="minorHAnsi"/>
              </w:rPr>
              <w:t>-23</w:t>
            </w:r>
          </w:p>
        </w:tc>
        <w:tc>
          <w:tcPr>
            <w:tcW w:w="386" w:type="pct"/>
            <w:vAlign w:val="bottom"/>
          </w:tcPr>
          <w:p w14:paraId="7A8E1911" w14:textId="77777777" w:rsidR="00C857A3" w:rsidRPr="00E127C4" w:rsidRDefault="00C857A3" w:rsidP="00861659">
            <w:pPr>
              <w:pStyle w:val="TableRowNormal"/>
              <w:rPr>
                <w:rFonts w:cstheme="minorHAnsi"/>
              </w:rPr>
            </w:pPr>
            <w:r w:rsidRPr="00E127C4">
              <w:rPr>
                <w:rFonts w:cstheme="minorHAnsi"/>
              </w:rPr>
              <w:t>16</w:t>
            </w:r>
          </w:p>
        </w:tc>
        <w:tc>
          <w:tcPr>
            <w:tcW w:w="386" w:type="pct"/>
            <w:vAlign w:val="bottom"/>
          </w:tcPr>
          <w:p w14:paraId="38648E0C" w14:textId="77777777" w:rsidR="00C857A3" w:rsidRPr="00E127C4" w:rsidRDefault="00C857A3" w:rsidP="00861659">
            <w:pPr>
              <w:pStyle w:val="TableRowNormal"/>
              <w:rPr>
                <w:rFonts w:cstheme="minorHAnsi"/>
              </w:rPr>
            </w:pPr>
            <w:r w:rsidRPr="00E127C4">
              <w:rPr>
                <w:rFonts w:cstheme="minorHAnsi"/>
              </w:rPr>
              <w:t>13</w:t>
            </w:r>
          </w:p>
        </w:tc>
        <w:tc>
          <w:tcPr>
            <w:tcW w:w="386" w:type="pct"/>
            <w:vAlign w:val="bottom"/>
          </w:tcPr>
          <w:p w14:paraId="04AA395B" w14:textId="77777777" w:rsidR="00C857A3" w:rsidRPr="00E127C4" w:rsidRDefault="00C857A3" w:rsidP="00861659">
            <w:pPr>
              <w:pStyle w:val="TableRowNormal"/>
              <w:rPr>
                <w:rFonts w:cstheme="minorHAnsi"/>
              </w:rPr>
            </w:pPr>
            <w:r w:rsidRPr="00E127C4">
              <w:rPr>
                <w:rFonts w:cstheme="minorHAnsi"/>
              </w:rPr>
              <w:t>16</w:t>
            </w:r>
          </w:p>
        </w:tc>
        <w:tc>
          <w:tcPr>
            <w:tcW w:w="384" w:type="pct"/>
            <w:vAlign w:val="bottom"/>
          </w:tcPr>
          <w:p w14:paraId="1167071E" w14:textId="77777777" w:rsidR="00C857A3" w:rsidRPr="00E127C4" w:rsidRDefault="00C857A3" w:rsidP="00861659">
            <w:pPr>
              <w:pStyle w:val="TableRowNormal"/>
              <w:rPr>
                <w:rFonts w:cstheme="minorHAnsi"/>
              </w:rPr>
            </w:pPr>
            <w:r w:rsidRPr="00E127C4">
              <w:rPr>
                <w:rFonts w:cstheme="minorHAnsi"/>
              </w:rPr>
              <w:t>-15</w:t>
            </w:r>
          </w:p>
        </w:tc>
      </w:tr>
      <w:tr w:rsidR="00C857A3" w:rsidRPr="00FE3F73" w14:paraId="0E8B1275" w14:textId="77777777" w:rsidTr="00861659">
        <w:tc>
          <w:tcPr>
            <w:tcW w:w="1528" w:type="pct"/>
            <w:vAlign w:val="bottom"/>
          </w:tcPr>
          <w:p w14:paraId="713D58E3"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59880150" w14:textId="77777777" w:rsidR="00C857A3" w:rsidRPr="00E127C4" w:rsidRDefault="00C857A3" w:rsidP="00861659">
            <w:pPr>
              <w:pStyle w:val="TableRowNormal"/>
              <w:rPr>
                <w:rFonts w:cstheme="minorHAnsi"/>
              </w:rPr>
            </w:pPr>
            <w:r w:rsidRPr="00E127C4">
              <w:rPr>
                <w:rFonts w:cstheme="minorHAnsi"/>
              </w:rPr>
              <w:t>64</w:t>
            </w:r>
          </w:p>
        </w:tc>
        <w:tc>
          <w:tcPr>
            <w:tcW w:w="386" w:type="pct"/>
            <w:vAlign w:val="bottom"/>
          </w:tcPr>
          <w:p w14:paraId="51A735D9" w14:textId="77777777" w:rsidR="00C857A3" w:rsidRPr="00E127C4" w:rsidRDefault="00C857A3" w:rsidP="00861659">
            <w:pPr>
              <w:pStyle w:val="TableRowNormal"/>
              <w:rPr>
                <w:rFonts w:cstheme="minorHAnsi"/>
              </w:rPr>
            </w:pPr>
            <w:r w:rsidRPr="00E127C4">
              <w:rPr>
                <w:rFonts w:cstheme="minorHAnsi"/>
              </w:rPr>
              <w:t>-34</w:t>
            </w:r>
          </w:p>
        </w:tc>
        <w:tc>
          <w:tcPr>
            <w:tcW w:w="386" w:type="pct"/>
            <w:vAlign w:val="bottom"/>
          </w:tcPr>
          <w:p w14:paraId="16C9B33B" w14:textId="77777777" w:rsidR="00C857A3" w:rsidRPr="00E127C4" w:rsidRDefault="00C857A3" w:rsidP="00861659">
            <w:pPr>
              <w:pStyle w:val="TableRowNormal"/>
              <w:rPr>
                <w:rFonts w:cstheme="minorHAnsi"/>
              </w:rPr>
            </w:pPr>
            <w:r w:rsidRPr="00E127C4">
              <w:rPr>
                <w:rFonts w:cstheme="minorHAnsi"/>
              </w:rPr>
              <w:t>32</w:t>
            </w:r>
          </w:p>
        </w:tc>
        <w:tc>
          <w:tcPr>
            <w:tcW w:w="386" w:type="pct"/>
            <w:vAlign w:val="bottom"/>
          </w:tcPr>
          <w:p w14:paraId="52ED9967" w14:textId="77777777" w:rsidR="00C857A3" w:rsidRPr="00E127C4" w:rsidRDefault="00C857A3" w:rsidP="00861659">
            <w:pPr>
              <w:pStyle w:val="TableRowNormal"/>
              <w:rPr>
                <w:rFonts w:cstheme="minorHAnsi"/>
              </w:rPr>
            </w:pPr>
            <w:r w:rsidRPr="00E127C4">
              <w:rPr>
                <w:rFonts w:cstheme="minorHAnsi"/>
              </w:rPr>
              <w:t>46</w:t>
            </w:r>
          </w:p>
        </w:tc>
        <w:tc>
          <w:tcPr>
            <w:tcW w:w="386" w:type="pct"/>
            <w:vAlign w:val="bottom"/>
          </w:tcPr>
          <w:p w14:paraId="0022DC63" w14:textId="77777777" w:rsidR="00C857A3" w:rsidRPr="00E127C4" w:rsidRDefault="00C857A3" w:rsidP="00861659">
            <w:pPr>
              <w:pStyle w:val="TableRowNormal"/>
              <w:rPr>
                <w:rFonts w:cstheme="minorHAnsi"/>
              </w:rPr>
            </w:pPr>
            <w:r w:rsidRPr="00E127C4">
              <w:rPr>
                <w:rFonts w:cstheme="minorHAnsi"/>
              </w:rPr>
              <w:t>-40</w:t>
            </w:r>
          </w:p>
        </w:tc>
        <w:tc>
          <w:tcPr>
            <w:tcW w:w="386" w:type="pct"/>
            <w:vAlign w:val="bottom"/>
          </w:tcPr>
          <w:p w14:paraId="546D7EE1" w14:textId="77777777" w:rsidR="00C857A3" w:rsidRPr="00E127C4" w:rsidRDefault="00C857A3" w:rsidP="00861659">
            <w:pPr>
              <w:pStyle w:val="TableRowNormal"/>
              <w:rPr>
                <w:rFonts w:cstheme="minorHAnsi"/>
              </w:rPr>
            </w:pPr>
            <w:r w:rsidRPr="00E127C4">
              <w:rPr>
                <w:rFonts w:cstheme="minorHAnsi"/>
              </w:rPr>
              <w:t>23</w:t>
            </w:r>
          </w:p>
        </w:tc>
        <w:tc>
          <w:tcPr>
            <w:tcW w:w="386" w:type="pct"/>
            <w:vAlign w:val="bottom"/>
          </w:tcPr>
          <w:p w14:paraId="07A9716F" w14:textId="77777777" w:rsidR="00C857A3" w:rsidRPr="00E127C4" w:rsidRDefault="00C857A3" w:rsidP="00861659">
            <w:pPr>
              <w:pStyle w:val="TableRowNormal"/>
              <w:rPr>
                <w:rFonts w:cstheme="minorHAnsi"/>
              </w:rPr>
            </w:pPr>
            <w:r w:rsidRPr="00E127C4">
              <w:rPr>
                <w:rFonts w:cstheme="minorHAnsi"/>
              </w:rPr>
              <w:t>2</w:t>
            </w:r>
          </w:p>
        </w:tc>
        <w:tc>
          <w:tcPr>
            <w:tcW w:w="386" w:type="pct"/>
            <w:vAlign w:val="bottom"/>
          </w:tcPr>
          <w:p w14:paraId="0A715C36" w14:textId="77777777" w:rsidR="00C857A3" w:rsidRPr="00E127C4" w:rsidRDefault="00C857A3" w:rsidP="00861659">
            <w:pPr>
              <w:pStyle w:val="TableRowNormal"/>
              <w:rPr>
                <w:rFonts w:cstheme="minorHAnsi"/>
              </w:rPr>
            </w:pPr>
            <w:r w:rsidRPr="00E127C4">
              <w:rPr>
                <w:rFonts w:cstheme="minorHAnsi"/>
              </w:rPr>
              <w:t>40</w:t>
            </w:r>
          </w:p>
        </w:tc>
        <w:tc>
          <w:tcPr>
            <w:tcW w:w="384" w:type="pct"/>
            <w:vAlign w:val="bottom"/>
          </w:tcPr>
          <w:p w14:paraId="39EB2F87" w14:textId="77777777" w:rsidR="00C857A3" w:rsidRPr="00E127C4" w:rsidRDefault="00C857A3" w:rsidP="00861659">
            <w:pPr>
              <w:pStyle w:val="TableRowNormal"/>
              <w:rPr>
                <w:rFonts w:cstheme="minorHAnsi"/>
              </w:rPr>
            </w:pPr>
            <w:r w:rsidRPr="00E127C4">
              <w:rPr>
                <w:rFonts w:cstheme="minorHAnsi"/>
              </w:rPr>
              <w:t>26</w:t>
            </w:r>
          </w:p>
        </w:tc>
      </w:tr>
      <w:tr w:rsidR="00C857A3" w:rsidRPr="00FE3F73" w14:paraId="58CA3E1F" w14:textId="77777777" w:rsidTr="00861659">
        <w:tc>
          <w:tcPr>
            <w:tcW w:w="1528" w:type="pct"/>
            <w:tcBorders>
              <w:bottom w:val="single" w:sz="4" w:space="0" w:color="auto"/>
            </w:tcBorders>
            <w:vAlign w:val="bottom"/>
          </w:tcPr>
          <w:p w14:paraId="084FBFC4"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767C6A96" w14:textId="77777777" w:rsidR="00C857A3" w:rsidRPr="00E127C4" w:rsidRDefault="00C857A3" w:rsidP="00861659">
            <w:pPr>
              <w:pStyle w:val="TableRowNormal"/>
              <w:rPr>
                <w:rFonts w:cstheme="minorHAnsi"/>
              </w:rPr>
            </w:pPr>
            <w:r w:rsidRPr="00E127C4">
              <w:rPr>
                <w:rFonts w:cstheme="minorHAnsi"/>
              </w:rPr>
              <w:t>28</w:t>
            </w:r>
          </w:p>
        </w:tc>
        <w:tc>
          <w:tcPr>
            <w:tcW w:w="386" w:type="pct"/>
            <w:tcBorders>
              <w:bottom w:val="single" w:sz="4" w:space="0" w:color="auto"/>
            </w:tcBorders>
            <w:vAlign w:val="bottom"/>
          </w:tcPr>
          <w:p w14:paraId="1E11F907" w14:textId="77777777" w:rsidR="00C857A3" w:rsidRPr="00E127C4" w:rsidRDefault="00C857A3" w:rsidP="00861659">
            <w:pPr>
              <w:pStyle w:val="TableRowNormal"/>
              <w:rPr>
                <w:rFonts w:cstheme="minorHAnsi"/>
              </w:rPr>
            </w:pPr>
            <w:r w:rsidRPr="00E127C4">
              <w:rPr>
                <w:rFonts w:cstheme="minorHAnsi"/>
              </w:rPr>
              <w:t>21</w:t>
            </w:r>
          </w:p>
        </w:tc>
        <w:tc>
          <w:tcPr>
            <w:tcW w:w="386" w:type="pct"/>
            <w:tcBorders>
              <w:bottom w:val="single" w:sz="4" w:space="0" w:color="auto"/>
            </w:tcBorders>
            <w:vAlign w:val="bottom"/>
          </w:tcPr>
          <w:p w14:paraId="328B30D3" w14:textId="77777777" w:rsidR="00C857A3" w:rsidRPr="00E127C4" w:rsidRDefault="00C857A3" w:rsidP="00861659">
            <w:pPr>
              <w:pStyle w:val="TableRowNormal"/>
              <w:rPr>
                <w:rFonts w:cstheme="minorHAnsi"/>
              </w:rPr>
            </w:pPr>
            <w:r w:rsidRPr="00E127C4">
              <w:rPr>
                <w:rFonts w:cstheme="minorHAnsi"/>
              </w:rPr>
              <w:t>4</w:t>
            </w:r>
          </w:p>
        </w:tc>
        <w:tc>
          <w:tcPr>
            <w:tcW w:w="386" w:type="pct"/>
            <w:tcBorders>
              <w:bottom w:val="single" w:sz="4" w:space="0" w:color="auto"/>
            </w:tcBorders>
            <w:vAlign w:val="bottom"/>
          </w:tcPr>
          <w:p w14:paraId="20DCD9BC" w14:textId="77777777" w:rsidR="00C857A3" w:rsidRPr="00E127C4" w:rsidRDefault="00C857A3" w:rsidP="00861659">
            <w:pPr>
              <w:pStyle w:val="TableRowNormal"/>
              <w:rPr>
                <w:rFonts w:cstheme="minorHAnsi"/>
              </w:rPr>
            </w:pPr>
            <w:r w:rsidRPr="00E127C4">
              <w:rPr>
                <w:rFonts w:cstheme="minorHAnsi"/>
              </w:rPr>
              <w:t>58</w:t>
            </w:r>
          </w:p>
        </w:tc>
        <w:tc>
          <w:tcPr>
            <w:tcW w:w="386" w:type="pct"/>
            <w:tcBorders>
              <w:bottom w:val="single" w:sz="4" w:space="0" w:color="auto"/>
            </w:tcBorders>
            <w:vAlign w:val="bottom"/>
          </w:tcPr>
          <w:p w14:paraId="5399B4EC" w14:textId="77777777" w:rsidR="00C857A3" w:rsidRPr="00E127C4" w:rsidRDefault="00C857A3" w:rsidP="00861659">
            <w:pPr>
              <w:pStyle w:val="TableRowNormal"/>
              <w:rPr>
                <w:rFonts w:cstheme="minorHAnsi"/>
              </w:rPr>
            </w:pPr>
            <w:r w:rsidRPr="00E127C4">
              <w:rPr>
                <w:rFonts w:cstheme="minorHAnsi"/>
              </w:rPr>
              <w:t>7</w:t>
            </w:r>
          </w:p>
        </w:tc>
        <w:tc>
          <w:tcPr>
            <w:tcW w:w="386" w:type="pct"/>
            <w:tcBorders>
              <w:bottom w:val="single" w:sz="4" w:space="0" w:color="auto"/>
            </w:tcBorders>
            <w:vAlign w:val="bottom"/>
          </w:tcPr>
          <w:p w14:paraId="4ABEA158" w14:textId="77777777" w:rsidR="00C857A3" w:rsidRPr="00E127C4" w:rsidRDefault="00C857A3" w:rsidP="00861659">
            <w:pPr>
              <w:pStyle w:val="TableRowNormal"/>
              <w:rPr>
                <w:rFonts w:cstheme="minorHAnsi"/>
              </w:rPr>
            </w:pPr>
            <w:r w:rsidRPr="00E127C4">
              <w:rPr>
                <w:rFonts w:cstheme="minorHAnsi"/>
              </w:rPr>
              <w:t>41</w:t>
            </w:r>
          </w:p>
        </w:tc>
        <w:tc>
          <w:tcPr>
            <w:tcW w:w="386" w:type="pct"/>
            <w:tcBorders>
              <w:bottom w:val="single" w:sz="4" w:space="0" w:color="auto"/>
            </w:tcBorders>
            <w:vAlign w:val="bottom"/>
          </w:tcPr>
          <w:p w14:paraId="0E407E1F" w14:textId="77777777" w:rsidR="00C857A3" w:rsidRPr="00E127C4" w:rsidRDefault="00C857A3" w:rsidP="00861659">
            <w:pPr>
              <w:pStyle w:val="TableRowNormal"/>
              <w:rPr>
                <w:rFonts w:cstheme="minorHAnsi"/>
              </w:rPr>
            </w:pPr>
            <w:r w:rsidRPr="00E127C4">
              <w:rPr>
                <w:rFonts w:cstheme="minorHAnsi"/>
              </w:rPr>
              <w:t>18</w:t>
            </w:r>
          </w:p>
        </w:tc>
        <w:tc>
          <w:tcPr>
            <w:tcW w:w="386" w:type="pct"/>
            <w:tcBorders>
              <w:bottom w:val="single" w:sz="4" w:space="0" w:color="auto"/>
            </w:tcBorders>
            <w:vAlign w:val="bottom"/>
          </w:tcPr>
          <w:p w14:paraId="5B3313DF" w14:textId="77777777" w:rsidR="00C857A3" w:rsidRPr="00E127C4" w:rsidRDefault="00C857A3" w:rsidP="00861659">
            <w:pPr>
              <w:pStyle w:val="TableRowNormal"/>
              <w:rPr>
                <w:rFonts w:cstheme="minorHAnsi"/>
              </w:rPr>
            </w:pPr>
            <w:r w:rsidRPr="00E127C4">
              <w:rPr>
                <w:rFonts w:cstheme="minorHAnsi"/>
              </w:rPr>
              <w:t>-25</w:t>
            </w:r>
          </w:p>
        </w:tc>
        <w:tc>
          <w:tcPr>
            <w:tcW w:w="384" w:type="pct"/>
            <w:tcBorders>
              <w:bottom w:val="single" w:sz="4" w:space="0" w:color="auto"/>
            </w:tcBorders>
            <w:vAlign w:val="bottom"/>
          </w:tcPr>
          <w:p w14:paraId="518E3D15" w14:textId="77777777" w:rsidR="00C857A3" w:rsidRPr="00E127C4" w:rsidRDefault="00C857A3" w:rsidP="00861659">
            <w:pPr>
              <w:pStyle w:val="TableRowNormal"/>
              <w:rPr>
                <w:rFonts w:cstheme="minorHAnsi"/>
              </w:rPr>
            </w:pPr>
            <w:r w:rsidRPr="00E127C4">
              <w:rPr>
                <w:rFonts w:cstheme="minorHAnsi"/>
              </w:rPr>
              <w:t>35</w:t>
            </w:r>
          </w:p>
        </w:tc>
      </w:tr>
    </w:tbl>
    <w:p w14:paraId="61BE0FE4" w14:textId="77777777" w:rsidR="00C857A3" w:rsidRDefault="00C857A3" w:rsidP="00C857A3">
      <w:pPr>
        <w:pStyle w:val="CGCTableFootnote"/>
      </w:pPr>
      <w:r>
        <w:t>(a)</w:t>
      </w:r>
      <w:r>
        <w:tab/>
        <w:t>Vehicle transfer duties were assessed with Motor taxes.</w:t>
      </w:r>
    </w:p>
    <w:p w14:paraId="5374757E" w14:textId="3BCF0CC4" w:rsidR="00C857A3" w:rsidRDefault="00C857A3" w:rsidP="00C857A3">
      <w:pPr>
        <w:pStyle w:val="CGCTableFootnote"/>
      </w:pPr>
      <w:r>
        <w:t>Source:</w:t>
      </w:r>
      <w:r>
        <w:tab/>
      </w:r>
      <w:r w:rsidR="00DC561A">
        <w:t xml:space="preserve">Staff </w:t>
      </w:r>
      <w:r>
        <w:t>calculation.</w:t>
      </w:r>
    </w:p>
    <w:p w14:paraId="35CC508B" w14:textId="77777777" w:rsidR="00C857A3" w:rsidRDefault="00C857A3" w:rsidP="00C857A3">
      <w:pPr>
        <w:pStyle w:val="CGCNumberedPara"/>
        <w:numPr>
          <w:ilvl w:val="0"/>
          <w:numId w:val="0"/>
        </w:numPr>
        <w:ind w:left="567" w:hanging="567"/>
      </w:pPr>
    </w:p>
    <w:p w14:paraId="7A3AC24E" w14:textId="11298862" w:rsidR="00C857A3" w:rsidRDefault="00C857A3" w:rsidP="00C857A3">
      <w:pPr>
        <w:pStyle w:val="CGCTableHeading"/>
      </w:pPr>
      <w:r>
        <w:lastRenderedPageBreak/>
        <w:t>Table C-</w:t>
      </w:r>
      <w:r w:rsidR="00781C9A">
        <w:fldChar w:fldCharType="begin"/>
      </w:r>
      <w:r w:rsidR="00781C9A">
        <w:instrText xml:space="preserve"> SEQ Table \* ARABIC </w:instrText>
      </w:r>
      <w:r w:rsidR="00781C9A">
        <w:fldChar w:fldCharType="separate"/>
      </w:r>
      <w:r w:rsidR="006F38D8">
        <w:rPr>
          <w:noProof/>
        </w:rPr>
        <w:t>8</w:t>
      </w:r>
      <w:r w:rsidR="00781C9A">
        <w:rPr>
          <w:noProof/>
        </w:rPr>
        <w:fldChar w:fldCharType="end"/>
      </w:r>
      <w:r>
        <w:tab/>
        <w:t xml:space="preserve">Correlations, </w:t>
      </w:r>
      <w:r w:rsidR="006D69DD">
        <w:t>global measure</w:t>
      </w:r>
      <w:r>
        <w:t>s and royalty revenue (a),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8"/>
        <w:gridCol w:w="705"/>
        <w:gridCol w:w="704"/>
        <w:gridCol w:w="704"/>
        <w:gridCol w:w="704"/>
        <w:gridCol w:w="704"/>
        <w:gridCol w:w="704"/>
        <w:gridCol w:w="704"/>
        <w:gridCol w:w="704"/>
        <w:gridCol w:w="700"/>
      </w:tblGrid>
      <w:tr w:rsidR="00C857A3" w:rsidRPr="00FE3F73" w14:paraId="53BA3A12" w14:textId="77777777" w:rsidTr="00861659">
        <w:tc>
          <w:tcPr>
            <w:tcW w:w="1528" w:type="pct"/>
            <w:tcBorders>
              <w:top w:val="single" w:sz="6" w:space="0" w:color="auto"/>
              <w:bottom w:val="single" w:sz="6" w:space="0" w:color="auto"/>
            </w:tcBorders>
            <w:vAlign w:val="bottom"/>
          </w:tcPr>
          <w:p w14:paraId="3B3D140F"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313768AE"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35B79DE6"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60314D5B"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5E717CDD"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42D01E33"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4523644B"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79CB5BF2"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099356CB" w14:textId="77777777" w:rsidR="00C857A3" w:rsidRPr="00FE3F73" w:rsidRDefault="00C857A3" w:rsidP="00861659">
            <w:pPr>
              <w:pStyle w:val="TableColHeadings"/>
              <w:rPr>
                <w:rFonts w:cstheme="minorHAnsi"/>
              </w:rPr>
            </w:pPr>
            <w:r w:rsidRPr="00FE3F73">
              <w:rPr>
                <w:rFonts w:cstheme="minorHAnsi"/>
              </w:rPr>
              <w:t>NT</w:t>
            </w:r>
          </w:p>
        </w:tc>
        <w:tc>
          <w:tcPr>
            <w:tcW w:w="385" w:type="pct"/>
            <w:tcBorders>
              <w:top w:val="single" w:sz="6" w:space="0" w:color="auto"/>
              <w:bottom w:val="single" w:sz="6" w:space="0" w:color="auto"/>
            </w:tcBorders>
            <w:vAlign w:val="bottom"/>
          </w:tcPr>
          <w:p w14:paraId="7475513B" w14:textId="77777777" w:rsidR="00C857A3" w:rsidRPr="00FE3F73" w:rsidRDefault="00C857A3" w:rsidP="00861659">
            <w:pPr>
              <w:pStyle w:val="TableColHeadings"/>
              <w:rPr>
                <w:rFonts w:cstheme="minorHAnsi"/>
              </w:rPr>
            </w:pPr>
            <w:r>
              <w:rPr>
                <w:rFonts w:cstheme="minorHAnsi"/>
              </w:rPr>
              <w:t>Total</w:t>
            </w:r>
          </w:p>
        </w:tc>
      </w:tr>
      <w:tr w:rsidR="00C857A3" w:rsidRPr="00FE3F73" w14:paraId="644E9317" w14:textId="77777777" w:rsidTr="00861659">
        <w:tc>
          <w:tcPr>
            <w:tcW w:w="1528" w:type="pct"/>
            <w:tcMar>
              <w:top w:w="0" w:type="dxa"/>
              <w:bottom w:w="0" w:type="dxa"/>
            </w:tcMar>
            <w:vAlign w:val="bottom"/>
          </w:tcPr>
          <w:p w14:paraId="2A52A546"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3F9B3503"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404D91F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AE5EE25"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61EE08D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03D5DC47"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3E703DC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2FFA92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50A1D08"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5" w:type="pct"/>
            <w:tcMar>
              <w:top w:w="0" w:type="dxa"/>
              <w:bottom w:w="0" w:type="dxa"/>
            </w:tcMar>
            <w:vAlign w:val="bottom"/>
          </w:tcPr>
          <w:p w14:paraId="0008952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7EBD6367" w14:textId="77777777" w:rsidTr="00861659">
        <w:tc>
          <w:tcPr>
            <w:tcW w:w="1528" w:type="pct"/>
            <w:vAlign w:val="bottom"/>
          </w:tcPr>
          <w:p w14:paraId="356DD3B7"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515FEC58" w14:textId="77777777" w:rsidR="00C857A3" w:rsidRPr="00E127C4" w:rsidRDefault="00C857A3" w:rsidP="00861659">
            <w:pPr>
              <w:pStyle w:val="TableRowNormal"/>
              <w:rPr>
                <w:rFonts w:cstheme="minorHAnsi"/>
              </w:rPr>
            </w:pPr>
            <w:r w:rsidRPr="00E127C4">
              <w:rPr>
                <w:rFonts w:cstheme="minorHAnsi"/>
              </w:rPr>
              <w:t>12</w:t>
            </w:r>
          </w:p>
        </w:tc>
        <w:tc>
          <w:tcPr>
            <w:tcW w:w="386" w:type="pct"/>
            <w:vAlign w:val="bottom"/>
          </w:tcPr>
          <w:p w14:paraId="67FAD624" w14:textId="77777777" w:rsidR="00C857A3" w:rsidRPr="00E127C4" w:rsidRDefault="00C857A3" w:rsidP="00861659">
            <w:pPr>
              <w:pStyle w:val="TableRowNormal"/>
              <w:rPr>
                <w:rFonts w:cstheme="minorHAnsi"/>
              </w:rPr>
            </w:pPr>
            <w:r w:rsidRPr="00E127C4">
              <w:rPr>
                <w:rFonts w:cstheme="minorHAnsi"/>
              </w:rPr>
              <w:t>6</w:t>
            </w:r>
          </w:p>
        </w:tc>
        <w:tc>
          <w:tcPr>
            <w:tcW w:w="386" w:type="pct"/>
            <w:vAlign w:val="bottom"/>
          </w:tcPr>
          <w:p w14:paraId="1CF60BAE" w14:textId="77777777" w:rsidR="00C857A3" w:rsidRPr="00E127C4" w:rsidRDefault="00C857A3" w:rsidP="00861659">
            <w:pPr>
              <w:pStyle w:val="TableRowNormal"/>
              <w:rPr>
                <w:rFonts w:cstheme="minorHAnsi"/>
              </w:rPr>
            </w:pPr>
            <w:r w:rsidRPr="00E127C4">
              <w:rPr>
                <w:rFonts w:cstheme="minorHAnsi"/>
              </w:rPr>
              <w:t>62</w:t>
            </w:r>
          </w:p>
        </w:tc>
        <w:tc>
          <w:tcPr>
            <w:tcW w:w="386" w:type="pct"/>
            <w:vAlign w:val="bottom"/>
          </w:tcPr>
          <w:p w14:paraId="262ADB91" w14:textId="77777777" w:rsidR="00C857A3" w:rsidRPr="00E127C4" w:rsidRDefault="00C857A3" w:rsidP="00861659">
            <w:pPr>
              <w:pStyle w:val="TableRowNormal"/>
              <w:rPr>
                <w:rFonts w:cstheme="minorHAnsi"/>
              </w:rPr>
            </w:pPr>
            <w:r w:rsidRPr="00E127C4">
              <w:rPr>
                <w:rFonts w:cstheme="minorHAnsi"/>
              </w:rPr>
              <w:t>74</w:t>
            </w:r>
          </w:p>
        </w:tc>
        <w:tc>
          <w:tcPr>
            <w:tcW w:w="386" w:type="pct"/>
            <w:vAlign w:val="bottom"/>
          </w:tcPr>
          <w:p w14:paraId="55361CD8"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17FD7C23" w14:textId="77777777" w:rsidR="00C857A3" w:rsidRPr="00E127C4" w:rsidRDefault="00C857A3" w:rsidP="00861659">
            <w:pPr>
              <w:pStyle w:val="TableRowNormal"/>
              <w:rPr>
                <w:rFonts w:cstheme="minorHAnsi"/>
              </w:rPr>
            </w:pPr>
            <w:r w:rsidRPr="00E127C4">
              <w:rPr>
                <w:rFonts w:cstheme="minorHAnsi"/>
              </w:rPr>
              <w:t>45</w:t>
            </w:r>
          </w:p>
        </w:tc>
        <w:tc>
          <w:tcPr>
            <w:tcW w:w="386" w:type="pct"/>
            <w:vAlign w:val="bottom"/>
          </w:tcPr>
          <w:p w14:paraId="7290133E"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vAlign w:val="bottom"/>
          </w:tcPr>
          <w:p w14:paraId="1C3F2B22" w14:textId="77777777" w:rsidR="00C857A3" w:rsidRPr="00E127C4" w:rsidRDefault="00C857A3" w:rsidP="00861659">
            <w:pPr>
              <w:pStyle w:val="TableRowNormal"/>
              <w:rPr>
                <w:rFonts w:cstheme="minorHAnsi"/>
              </w:rPr>
            </w:pPr>
            <w:r w:rsidRPr="00E127C4">
              <w:rPr>
                <w:rFonts w:cstheme="minorHAnsi"/>
              </w:rPr>
              <w:t>47</w:t>
            </w:r>
          </w:p>
        </w:tc>
        <w:tc>
          <w:tcPr>
            <w:tcW w:w="385" w:type="pct"/>
            <w:vAlign w:val="bottom"/>
          </w:tcPr>
          <w:p w14:paraId="3E6689B3" w14:textId="77777777" w:rsidR="00C857A3" w:rsidRPr="00E127C4" w:rsidRDefault="00C857A3" w:rsidP="00861659">
            <w:pPr>
              <w:pStyle w:val="TableRowNormal"/>
              <w:rPr>
                <w:rFonts w:cstheme="minorHAnsi"/>
              </w:rPr>
            </w:pPr>
            <w:r w:rsidRPr="00E127C4">
              <w:rPr>
                <w:rFonts w:cstheme="minorHAnsi"/>
              </w:rPr>
              <w:t>54</w:t>
            </w:r>
          </w:p>
        </w:tc>
      </w:tr>
      <w:tr w:rsidR="00C857A3" w:rsidRPr="00FE3F73" w14:paraId="4A5F20AE" w14:textId="77777777" w:rsidTr="00861659">
        <w:tc>
          <w:tcPr>
            <w:tcW w:w="1528" w:type="pct"/>
            <w:vAlign w:val="bottom"/>
          </w:tcPr>
          <w:p w14:paraId="429B5C48"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5D30055B" w14:textId="77777777" w:rsidR="00C857A3" w:rsidRPr="00E127C4" w:rsidRDefault="00C857A3" w:rsidP="00861659">
            <w:pPr>
              <w:pStyle w:val="TableRowNormal"/>
              <w:rPr>
                <w:rFonts w:cstheme="minorHAnsi"/>
              </w:rPr>
            </w:pPr>
            <w:r w:rsidRPr="00E127C4">
              <w:rPr>
                <w:rFonts w:cstheme="minorHAnsi"/>
              </w:rPr>
              <w:t>5</w:t>
            </w:r>
          </w:p>
        </w:tc>
        <w:tc>
          <w:tcPr>
            <w:tcW w:w="386" w:type="pct"/>
            <w:vAlign w:val="bottom"/>
          </w:tcPr>
          <w:p w14:paraId="164A4DAD" w14:textId="77777777" w:rsidR="00C857A3" w:rsidRPr="00E127C4" w:rsidRDefault="00C857A3" w:rsidP="00861659">
            <w:pPr>
              <w:pStyle w:val="TableRowNormal"/>
              <w:rPr>
                <w:rFonts w:cstheme="minorHAnsi"/>
              </w:rPr>
            </w:pPr>
            <w:r w:rsidRPr="00E127C4">
              <w:rPr>
                <w:rFonts w:cstheme="minorHAnsi"/>
              </w:rPr>
              <w:t>0</w:t>
            </w:r>
          </w:p>
        </w:tc>
        <w:tc>
          <w:tcPr>
            <w:tcW w:w="386" w:type="pct"/>
            <w:vAlign w:val="bottom"/>
          </w:tcPr>
          <w:p w14:paraId="3B92A29D" w14:textId="77777777" w:rsidR="00C857A3" w:rsidRPr="00E127C4" w:rsidRDefault="00C857A3" w:rsidP="00861659">
            <w:pPr>
              <w:pStyle w:val="TableRowNormal"/>
              <w:rPr>
                <w:rFonts w:cstheme="minorHAnsi"/>
              </w:rPr>
            </w:pPr>
            <w:r w:rsidRPr="00E127C4">
              <w:rPr>
                <w:rFonts w:cstheme="minorHAnsi"/>
              </w:rPr>
              <w:t>62</w:t>
            </w:r>
          </w:p>
        </w:tc>
        <w:tc>
          <w:tcPr>
            <w:tcW w:w="386" w:type="pct"/>
            <w:vAlign w:val="bottom"/>
          </w:tcPr>
          <w:p w14:paraId="037546CB" w14:textId="77777777" w:rsidR="00C857A3" w:rsidRPr="00E127C4" w:rsidRDefault="00C857A3" w:rsidP="00861659">
            <w:pPr>
              <w:pStyle w:val="TableRowNormal"/>
              <w:rPr>
                <w:rFonts w:cstheme="minorHAnsi"/>
              </w:rPr>
            </w:pPr>
            <w:r w:rsidRPr="00E127C4">
              <w:rPr>
                <w:rFonts w:cstheme="minorHAnsi"/>
              </w:rPr>
              <w:t>68</w:t>
            </w:r>
          </w:p>
        </w:tc>
        <w:tc>
          <w:tcPr>
            <w:tcW w:w="386" w:type="pct"/>
            <w:vAlign w:val="bottom"/>
          </w:tcPr>
          <w:p w14:paraId="4529807C"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6432EB5D" w14:textId="77777777" w:rsidR="00C857A3" w:rsidRPr="00E127C4" w:rsidRDefault="00C857A3" w:rsidP="00861659">
            <w:pPr>
              <w:pStyle w:val="TableRowNormal"/>
              <w:rPr>
                <w:rFonts w:cstheme="minorHAnsi"/>
              </w:rPr>
            </w:pPr>
            <w:r w:rsidRPr="00E127C4">
              <w:rPr>
                <w:rFonts w:cstheme="minorHAnsi"/>
              </w:rPr>
              <w:t>42</w:t>
            </w:r>
          </w:p>
        </w:tc>
        <w:tc>
          <w:tcPr>
            <w:tcW w:w="386" w:type="pct"/>
            <w:vAlign w:val="bottom"/>
          </w:tcPr>
          <w:p w14:paraId="107C3238"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vAlign w:val="bottom"/>
          </w:tcPr>
          <w:p w14:paraId="079F433F" w14:textId="77777777" w:rsidR="00C857A3" w:rsidRPr="00E127C4" w:rsidRDefault="00C857A3" w:rsidP="00861659">
            <w:pPr>
              <w:pStyle w:val="TableRowNormal"/>
              <w:rPr>
                <w:rFonts w:cstheme="minorHAnsi"/>
              </w:rPr>
            </w:pPr>
            <w:r w:rsidRPr="00E127C4">
              <w:rPr>
                <w:rFonts w:cstheme="minorHAnsi"/>
              </w:rPr>
              <w:t>38</w:t>
            </w:r>
          </w:p>
        </w:tc>
        <w:tc>
          <w:tcPr>
            <w:tcW w:w="385" w:type="pct"/>
            <w:vAlign w:val="bottom"/>
          </w:tcPr>
          <w:p w14:paraId="03E38482" w14:textId="77777777" w:rsidR="00C857A3" w:rsidRPr="00E127C4" w:rsidRDefault="00C857A3" w:rsidP="00861659">
            <w:pPr>
              <w:pStyle w:val="TableRowNormal"/>
              <w:rPr>
                <w:rFonts w:cstheme="minorHAnsi"/>
              </w:rPr>
            </w:pPr>
            <w:r w:rsidRPr="00E127C4">
              <w:rPr>
                <w:rFonts w:cstheme="minorHAnsi"/>
              </w:rPr>
              <w:t>48</w:t>
            </w:r>
          </w:p>
        </w:tc>
      </w:tr>
      <w:tr w:rsidR="00C857A3" w:rsidRPr="00FE3F73" w14:paraId="32D2E2B5" w14:textId="77777777" w:rsidTr="00861659">
        <w:tc>
          <w:tcPr>
            <w:tcW w:w="1528" w:type="pct"/>
            <w:vAlign w:val="bottom"/>
          </w:tcPr>
          <w:p w14:paraId="3E75888E"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3E048528" w14:textId="77777777" w:rsidR="00C857A3" w:rsidRPr="00E127C4" w:rsidRDefault="00C857A3" w:rsidP="00861659">
            <w:pPr>
              <w:pStyle w:val="TableRowNormal"/>
              <w:rPr>
                <w:rFonts w:cstheme="minorHAnsi"/>
              </w:rPr>
            </w:pPr>
            <w:r w:rsidRPr="00E127C4">
              <w:rPr>
                <w:rFonts w:cstheme="minorHAnsi"/>
              </w:rPr>
              <w:t>30</w:t>
            </w:r>
          </w:p>
        </w:tc>
        <w:tc>
          <w:tcPr>
            <w:tcW w:w="386" w:type="pct"/>
            <w:vAlign w:val="bottom"/>
          </w:tcPr>
          <w:p w14:paraId="4E7513A4" w14:textId="77777777" w:rsidR="00C857A3" w:rsidRPr="00E127C4" w:rsidRDefault="00C857A3" w:rsidP="00861659">
            <w:pPr>
              <w:pStyle w:val="TableRowNormal"/>
              <w:rPr>
                <w:rFonts w:cstheme="minorHAnsi"/>
              </w:rPr>
            </w:pPr>
            <w:r w:rsidRPr="00E127C4">
              <w:rPr>
                <w:rFonts w:cstheme="minorHAnsi"/>
              </w:rPr>
              <w:t>13</w:t>
            </w:r>
          </w:p>
        </w:tc>
        <w:tc>
          <w:tcPr>
            <w:tcW w:w="386" w:type="pct"/>
            <w:vAlign w:val="bottom"/>
          </w:tcPr>
          <w:p w14:paraId="7C7F58AF" w14:textId="77777777" w:rsidR="00C857A3" w:rsidRPr="00E127C4" w:rsidRDefault="00C857A3" w:rsidP="00861659">
            <w:pPr>
              <w:pStyle w:val="TableRowNormal"/>
              <w:rPr>
                <w:rFonts w:cstheme="minorHAnsi"/>
              </w:rPr>
            </w:pPr>
            <w:r w:rsidRPr="00E127C4">
              <w:rPr>
                <w:rFonts w:cstheme="minorHAnsi"/>
              </w:rPr>
              <w:t>68</w:t>
            </w:r>
          </w:p>
        </w:tc>
        <w:tc>
          <w:tcPr>
            <w:tcW w:w="386" w:type="pct"/>
            <w:vAlign w:val="bottom"/>
          </w:tcPr>
          <w:p w14:paraId="3C7A372C" w14:textId="77777777" w:rsidR="00C857A3" w:rsidRPr="00E127C4" w:rsidRDefault="00C857A3" w:rsidP="00861659">
            <w:pPr>
              <w:pStyle w:val="TableRowNormal"/>
              <w:rPr>
                <w:rFonts w:cstheme="minorHAnsi"/>
              </w:rPr>
            </w:pPr>
            <w:r w:rsidRPr="00E127C4">
              <w:rPr>
                <w:rFonts w:cstheme="minorHAnsi"/>
              </w:rPr>
              <w:t>75</w:t>
            </w:r>
          </w:p>
        </w:tc>
        <w:tc>
          <w:tcPr>
            <w:tcW w:w="386" w:type="pct"/>
            <w:vAlign w:val="bottom"/>
          </w:tcPr>
          <w:p w14:paraId="37A367BB" w14:textId="77777777" w:rsidR="00C857A3" w:rsidRPr="00E127C4" w:rsidRDefault="00C857A3" w:rsidP="00861659">
            <w:pPr>
              <w:pStyle w:val="TableRowNormal"/>
              <w:rPr>
                <w:rFonts w:cstheme="minorHAnsi"/>
              </w:rPr>
            </w:pPr>
            <w:r w:rsidRPr="00E127C4">
              <w:rPr>
                <w:rFonts w:cstheme="minorHAnsi"/>
              </w:rPr>
              <w:t>-9</w:t>
            </w:r>
          </w:p>
        </w:tc>
        <w:tc>
          <w:tcPr>
            <w:tcW w:w="386" w:type="pct"/>
            <w:vAlign w:val="bottom"/>
          </w:tcPr>
          <w:p w14:paraId="12CF351F" w14:textId="77777777" w:rsidR="00C857A3" w:rsidRPr="00E127C4" w:rsidRDefault="00C857A3" w:rsidP="00861659">
            <w:pPr>
              <w:pStyle w:val="TableRowNormal"/>
              <w:rPr>
                <w:rFonts w:cstheme="minorHAnsi"/>
              </w:rPr>
            </w:pPr>
            <w:r w:rsidRPr="00E127C4">
              <w:rPr>
                <w:rFonts w:cstheme="minorHAnsi"/>
              </w:rPr>
              <w:t>41</w:t>
            </w:r>
          </w:p>
        </w:tc>
        <w:tc>
          <w:tcPr>
            <w:tcW w:w="386" w:type="pct"/>
            <w:vAlign w:val="bottom"/>
          </w:tcPr>
          <w:p w14:paraId="3235A4FA"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vAlign w:val="bottom"/>
          </w:tcPr>
          <w:p w14:paraId="4F06E5EF" w14:textId="77777777" w:rsidR="00C857A3" w:rsidRPr="00E127C4" w:rsidRDefault="00C857A3" w:rsidP="00861659">
            <w:pPr>
              <w:pStyle w:val="TableRowNormal"/>
              <w:rPr>
                <w:rFonts w:cstheme="minorHAnsi"/>
              </w:rPr>
            </w:pPr>
            <w:r w:rsidRPr="00E127C4">
              <w:rPr>
                <w:rFonts w:cstheme="minorHAnsi"/>
              </w:rPr>
              <w:t>48</w:t>
            </w:r>
          </w:p>
        </w:tc>
        <w:tc>
          <w:tcPr>
            <w:tcW w:w="385" w:type="pct"/>
            <w:vAlign w:val="bottom"/>
          </w:tcPr>
          <w:p w14:paraId="56AFD6DE" w14:textId="77777777" w:rsidR="00C857A3" w:rsidRPr="00E127C4" w:rsidRDefault="00C857A3" w:rsidP="00861659">
            <w:pPr>
              <w:pStyle w:val="TableRowNormal"/>
              <w:rPr>
                <w:rFonts w:cstheme="minorHAnsi"/>
              </w:rPr>
            </w:pPr>
            <w:r w:rsidRPr="00E127C4">
              <w:rPr>
                <w:rFonts w:cstheme="minorHAnsi"/>
              </w:rPr>
              <w:t>60</w:t>
            </w:r>
          </w:p>
        </w:tc>
      </w:tr>
      <w:tr w:rsidR="00C857A3" w:rsidRPr="00FE3F73" w14:paraId="094D25B3" w14:textId="77777777" w:rsidTr="00861659">
        <w:tc>
          <w:tcPr>
            <w:tcW w:w="1528" w:type="pct"/>
            <w:vAlign w:val="bottom"/>
          </w:tcPr>
          <w:p w14:paraId="5F500E59"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1D4348F2" w14:textId="77777777" w:rsidR="00C857A3" w:rsidRPr="00E127C4" w:rsidRDefault="00C857A3" w:rsidP="00861659">
            <w:pPr>
              <w:pStyle w:val="TableRowNormal"/>
              <w:rPr>
                <w:rFonts w:cstheme="minorHAnsi"/>
              </w:rPr>
            </w:pPr>
            <w:r w:rsidRPr="00E127C4">
              <w:rPr>
                <w:rFonts w:cstheme="minorHAnsi"/>
              </w:rPr>
              <w:t>32</w:t>
            </w:r>
          </w:p>
        </w:tc>
        <w:tc>
          <w:tcPr>
            <w:tcW w:w="386" w:type="pct"/>
            <w:vAlign w:val="bottom"/>
          </w:tcPr>
          <w:p w14:paraId="395232DF" w14:textId="77777777" w:rsidR="00C857A3" w:rsidRPr="00E127C4" w:rsidRDefault="00C857A3" w:rsidP="00861659">
            <w:pPr>
              <w:pStyle w:val="TableRowNormal"/>
              <w:rPr>
                <w:rFonts w:cstheme="minorHAnsi"/>
              </w:rPr>
            </w:pPr>
            <w:r w:rsidRPr="00E127C4">
              <w:rPr>
                <w:rFonts w:cstheme="minorHAnsi"/>
              </w:rPr>
              <w:t>30</w:t>
            </w:r>
          </w:p>
        </w:tc>
        <w:tc>
          <w:tcPr>
            <w:tcW w:w="386" w:type="pct"/>
            <w:vAlign w:val="bottom"/>
          </w:tcPr>
          <w:p w14:paraId="21766F61" w14:textId="77777777" w:rsidR="00C857A3" w:rsidRPr="00E127C4" w:rsidRDefault="00C857A3" w:rsidP="00861659">
            <w:pPr>
              <w:pStyle w:val="TableRowNormal"/>
              <w:rPr>
                <w:rFonts w:cstheme="minorHAnsi"/>
              </w:rPr>
            </w:pPr>
            <w:r w:rsidRPr="00E127C4">
              <w:rPr>
                <w:rFonts w:cstheme="minorHAnsi"/>
              </w:rPr>
              <w:t>51</w:t>
            </w:r>
          </w:p>
        </w:tc>
        <w:tc>
          <w:tcPr>
            <w:tcW w:w="386" w:type="pct"/>
            <w:vAlign w:val="bottom"/>
          </w:tcPr>
          <w:p w14:paraId="579B91F6" w14:textId="77777777" w:rsidR="00C857A3" w:rsidRPr="00E127C4" w:rsidRDefault="00C857A3" w:rsidP="00861659">
            <w:pPr>
              <w:pStyle w:val="TableRowNormal"/>
              <w:rPr>
                <w:rFonts w:cstheme="minorHAnsi"/>
              </w:rPr>
            </w:pPr>
            <w:r w:rsidRPr="00E127C4">
              <w:rPr>
                <w:rFonts w:cstheme="minorHAnsi"/>
              </w:rPr>
              <w:t>29</w:t>
            </w:r>
          </w:p>
        </w:tc>
        <w:tc>
          <w:tcPr>
            <w:tcW w:w="386" w:type="pct"/>
            <w:vAlign w:val="bottom"/>
          </w:tcPr>
          <w:p w14:paraId="063B6D47"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30DBE747" w14:textId="77777777" w:rsidR="00C857A3" w:rsidRPr="00E127C4" w:rsidRDefault="00C857A3" w:rsidP="00861659">
            <w:pPr>
              <w:pStyle w:val="TableRowNormal"/>
              <w:rPr>
                <w:rFonts w:cstheme="minorHAnsi"/>
              </w:rPr>
            </w:pPr>
            <w:r w:rsidRPr="00E127C4">
              <w:rPr>
                <w:rFonts w:cstheme="minorHAnsi"/>
              </w:rPr>
              <w:t>37</w:t>
            </w:r>
          </w:p>
        </w:tc>
        <w:tc>
          <w:tcPr>
            <w:tcW w:w="386" w:type="pct"/>
            <w:vAlign w:val="bottom"/>
          </w:tcPr>
          <w:p w14:paraId="7F446841"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vAlign w:val="bottom"/>
          </w:tcPr>
          <w:p w14:paraId="7E60812B" w14:textId="77777777" w:rsidR="00C857A3" w:rsidRPr="00E127C4" w:rsidRDefault="00C857A3" w:rsidP="00861659">
            <w:pPr>
              <w:pStyle w:val="TableRowNormal"/>
              <w:rPr>
                <w:rFonts w:cstheme="minorHAnsi"/>
              </w:rPr>
            </w:pPr>
            <w:r w:rsidRPr="00E127C4">
              <w:rPr>
                <w:rFonts w:cstheme="minorHAnsi"/>
              </w:rPr>
              <w:t>39</w:t>
            </w:r>
          </w:p>
        </w:tc>
        <w:tc>
          <w:tcPr>
            <w:tcW w:w="385" w:type="pct"/>
            <w:vAlign w:val="bottom"/>
          </w:tcPr>
          <w:p w14:paraId="57483CB1" w14:textId="77777777" w:rsidR="00C857A3" w:rsidRPr="00E127C4" w:rsidRDefault="00C857A3" w:rsidP="00861659">
            <w:pPr>
              <w:pStyle w:val="TableRowNormal"/>
              <w:rPr>
                <w:rFonts w:cstheme="minorHAnsi"/>
              </w:rPr>
            </w:pPr>
            <w:r w:rsidRPr="00E127C4">
              <w:rPr>
                <w:rFonts w:cstheme="minorHAnsi"/>
              </w:rPr>
              <w:t>57</w:t>
            </w:r>
          </w:p>
        </w:tc>
      </w:tr>
      <w:tr w:rsidR="00C857A3" w:rsidRPr="00FE3F73" w14:paraId="243D6C86" w14:textId="77777777" w:rsidTr="00861659">
        <w:tc>
          <w:tcPr>
            <w:tcW w:w="1528" w:type="pct"/>
            <w:vAlign w:val="bottom"/>
          </w:tcPr>
          <w:p w14:paraId="6FABFDDF"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3437368B" w14:textId="77777777" w:rsidR="00C857A3" w:rsidRPr="00E127C4" w:rsidRDefault="00C857A3" w:rsidP="00861659">
            <w:pPr>
              <w:pStyle w:val="TableRowNormal"/>
              <w:rPr>
                <w:rFonts w:cstheme="minorHAnsi"/>
              </w:rPr>
            </w:pPr>
            <w:r w:rsidRPr="00E127C4">
              <w:rPr>
                <w:rFonts w:cstheme="minorHAnsi"/>
              </w:rPr>
              <w:t>-49</w:t>
            </w:r>
          </w:p>
        </w:tc>
        <w:tc>
          <w:tcPr>
            <w:tcW w:w="386" w:type="pct"/>
            <w:vAlign w:val="bottom"/>
          </w:tcPr>
          <w:p w14:paraId="453446F1" w14:textId="77777777" w:rsidR="00C857A3" w:rsidRPr="00E127C4" w:rsidRDefault="00C857A3" w:rsidP="00861659">
            <w:pPr>
              <w:pStyle w:val="TableRowNormal"/>
              <w:rPr>
                <w:rFonts w:cstheme="minorHAnsi"/>
              </w:rPr>
            </w:pPr>
            <w:r w:rsidRPr="00E127C4">
              <w:rPr>
                <w:rFonts w:cstheme="minorHAnsi"/>
              </w:rPr>
              <w:t>24</w:t>
            </w:r>
          </w:p>
        </w:tc>
        <w:tc>
          <w:tcPr>
            <w:tcW w:w="386" w:type="pct"/>
            <w:vAlign w:val="bottom"/>
          </w:tcPr>
          <w:p w14:paraId="01925A3B" w14:textId="77777777" w:rsidR="00C857A3" w:rsidRPr="00E127C4" w:rsidRDefault="00C857A3" w:rsidP="00861659">
            <w:pPr>
              <w:pStyle w:val="TableRowNormal"/>
              <w:rPr>
                <w:rFonts w:cstheme="minorHAnsi"/>
              </w:rPr>
            </w:pPr>
            <w:r w:rsidRPr="00E127C4">
              <w:rPr>
                <w:rFonts w:cstheme="minorHAnsi"/>
              </w:rPr>
              <w:t>-15</w:t>
            </w:r>
          </w:p>
        </w:tc>
        <w:tc>
          <w:tcPr>
            <w:tcW w:w="386" w:type="pct"/>
            <w:vAlign w:val="bottom"/>
          </w:tcPr>
          <w:p w14:paraId="669C3244" w14:textId="77777777" w:rsidR="00C857A3" w:rsidRPr="00E127C4" w:rsidRDefault="00C857A3" w:rsidP="00861659">
            <w:pPr>
              <w:pStyle w:val="TableRowNormal"/>
              <w:rPr>
                <w:rFonts w:cstheme="minorHAnsi"/>
              </w:rPr>
            </w:pPr>
            <w:r w:rsidRPr="00E127C4">
              <w:rPr>
                <w:rFonts w:cstheme="minorHAnsi"/>
              </w:rPr>
              <w:t>39</w:t>
            </w:r>
          </w:p>
        </w:tc>
        <w:tc>
          <w:tcPr>
            <w:tcW w:w="386" w:type="pct"/>
            <w:vAlign w:val="bottom"/>
          </w:tcPr>
          <w:p w14:paraId="11415AAF" w14:textId="77777777" w:rsidR="00C857A3" w:rsidRPr="00E127C4" w:rsidRDefault="00C857A3" w:rsidP="00861659">
            <w:pPr>
              <w:pStyle w:val="TableRowNormal"/>
              <w:rPr>
                <w:rFonts w:cstheme="minorHAnsi"/>
              </w:rPr>
            </w:pPr>
            <w:r w:rsidRPr="00E127C4">
              <w:rPr>
                <w:rFonts w:cstheme="minorHAnsi"/>
              </w:rPr>
              <w:t>10</w:t>
            </w:r>
          </w:p>
        </w:tc>
        <w:tc>
          <w:tcPr>
            <w:tcW w:w="386" w:type="pct"/>
            <w:vAlign w:val="bottom"/>
          </w:tcPr>
          <w:p w14:paraId="1340B3CF" w14:textId="77777777" w:rsidR="00C857A3" w:rsidRPr="00E127C4" w:rsidRDefault="00C857A3" w:rsidP="00861659">
            <w:pPr>
              <w:pStyle w:val="TableRowNormal"/>
              <w:rPr>
                <w:rFonts w:cstheme="minorHAnsi"/>
              </w:rPr>
            </w:pPr>
            <w:r w:rsidRPr="00E127C4">
              <w:rPr>
                <w:rFonts w:cstheme="minorHAnsi"/>
              </w:rPr>
              <w:t>66</w:t>
            </w:r>
          </w:p>
        </w:tc>
        <w:tc>
          <w:tcPr>
            <w:tcW w:w="386" w:type="pct"/>
            <w:vAlign w:val="bottom"/>
          </w:tcPr>
          <w:p w14:paraId="343EC393"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vAlign w:val="bottom"/>
          </w:tcPr>
          <w:p w14:paraId="66E19ACB" w14:textId="77777777" w:rsidR="00C857A3" w:rsidRPr="00E127C4" w:rsidRDefault="00C857A3" w:rsidP="00861659">
            <w:pPr>
              <w:pStyle w:val="TableRowNormal"/>
              <w:rPr>
                <w:rFonts w:cstheme="minorHAnsi"/>
              </w:rPr>
            </w:pPr>
            <w:r w:rsidRPr="00E127C4">
              <w:rPr>
                <w:rFonts w:cstheme="minorHAnsi"/>
              </w:rPr>
              <w:t>6</w:t>
            </w:r>
          </w:p>
        </w:tc>
        <w:tc>
          <w:tcPr>
            <w:tcW w:w="385" w:type="pct"/>
            <w:vAlign w:val="bottom"/>
          </w:tcPr>
          <w:p w14:paraId="77FC4704" w14:textId="77777777" w:rsidR="00C857A3" w:rsidRPr="00E127C4" w:rsidRDefault="00C857A3" w:rsidP="00861659">
            <w:pPr>
              <w:pStyle w:val="TableRowNormal"/>
              <w:rPr>
                <w:rFonts w:cstheme="minorHAnsi"/>
              </w:rPr>
            </w:pPr>
            <w:r w:rsidRPr="00E127C4">
              <w:rPr>
                <w:rFonts w:cstheme="minorHAnsi"/>
              </w:rPr>
              <w:t>0</w:t>
            </w:r>
          </w:p>
        </w:tc>
      </w:tr>
      <w:tr w:rsidR="00C857A3" w:rsidRPr="00FE3F73" w14:paraId="7838F1F1" w14:textId="77777777" w:rsidTr="00861659">
        <w:tc>
          <w:tcPr>
            <w:tcW w:w="1528" w:type="pct"/>
            <w:tcBorders>
              <w:bottom w:val="single" w:sz="4" w:space="0" w:color="auto"/>
            </w:tcBorders>
            <w:vAlign w:val="bottom"/>
          </w:tcPr>
          <w:p w14:paraId="6379251F"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39920B4D" w14:textId="77777777" w:rsidR="00C857A3" w:rsidRPr="00E127C4" w:rsidRDefault="00C857A3" w:rsidP="00861659">
            <w:pPr>
              <w:pStyle w:val="TableRowNormal"/>
              <w:rPr>
                <w:rFonts w:cstheme="minorHAnsi"/>
              </w:rPr>
            </w:pPr>
            <w:r w:rsidRPr="00E127C4">
              <w:rPr>
                <w:rFonts w:cstheme="minorHAnsi"/>
              </w:rPr>
              <w:t>-50</w:t>
            </w:r>
          </w:p>
        </w:tc>
        <w:tc>
          <w:tcPr>
            <w:tcW w:w="386" w:type="pct"/>
            <w:tcBorders>
              <w:bottom w:val="single" w:sz="4" w:space="0" w:color="auto"/>
            </w:tcBorders>
            <w:vAlign w:val="bottom"/>
          </w:tcPr>
          <w:p w14:paraId="32C8582C" w14:textId="77777777" w:rsidR="00C857A3" w:rsidRPr="00E127C4" w:rsidRDefault="00C857A3" w:rsidP="00861659">
            <w:pPr>
              <w:pStyle w:val="TableRowNormal"/>
              <w:rPr>
                <w:rFonts w:cstheme="minorHAnsi"/>
              </w:rPr>
            </w:pPr>
            <w:r w:rsidRPr="00E127C4">
              <w:rPr>
                <w:rFonts w:cstheme="minorHAnsi"/>
              </w:rPr>
              <w:t>-29</w:t>
            </w:r>
          </w:p>
        </w:tc>
        <w:tc>
          <w:tcPr>
            <w:tcW w:w="386" w:type="pct"/>
            <w:tcBorders>
              <w:bottom w:val="single" w:sz="4" w:space="0" w:color="auto"/>
            </w:tcBorders>
            <w:vAlign w:val="bottom"/>
          </w:tcPr>
          <w:p w14:paraId="4AEB6999" w14:textId="77777777" w:rsidR="00C857A3" w:rsidRPr="00E127C4" w:rsidRDefault="00C857A3" w:rsidP="00861659">
            <w:pPr>
              <w:pStyle w:val="TableRowNormal"/>
              <w:rPr>
                <w:rFonts w:cstheme="minorHAnsi"/>
              </w:rPr>
            </w:pPr>
            <w:r w:rsidRPr="00E127C4">
              <w:rPr>
                <w:rFonts w:cstheme="minorHAnsi"/>
              </w:rPr>
              <w:t>-5</w:t>
            </w:r>
          </w:p>
        </w:tc>
        <w:tc>
          <w:tcPr>
            <w:tcW w:w="386" w:type="pct"/>
            <w:tcBorders>
              <w:bottom w:val="single" w:sz="4" w:space="0" w:color="auto"/>
            </w:tcBorders>
            <w:vAlign w:val="bottom"/>
          </w:tcPr>
          <w:p w14:paraId="443EF5B6" w14:textId="77777777" w:rsidR="00C857A3" w:rsidRPr="00E127C4" w:rsidRDefault="00C857A3" w:rsidP="00861659">
            <w:pPr>
              <w:pStyle w:val="TableRowNormal"/>
              <w:rPr>
                <w:rFonts w:cstheme="minorHAnsi"/>
              </w:rPr>
            </w:pPr>
            <w:r w:rsidRPr="00E127C4">
              <w:rPr>
                <w:rFonts w:cstheme="minorHAnsi"/>
              </w:rPr>
              <w:t>13</w:t>
            </w:r>
          </w:p>
        </w:tc>
        <w:tc>
          <w:tcPr>
            <w:tcW w:w="386" w:type="pct"/>
            <w:tcBorders>
              <w:bottom w:val="single" w:sz="4" w:space="0" w:color="auto"/>
            </w:tcBorders>
            <w:vAlign w:val="bottom"/>
          </w:tcPr>
          <w:p w14:paraId="3E652CDF" w14:textId="77777777" w:rsidR="00C857A3" w:rsidRPr="00E127C4" w:rsidRDefault="00C857A3" w:rsidP="00861659">
            <w:pPr>
              <w:pStyle w:val="TableRowNormal"/>
              <w:rPr>
                <w:rFonts w:cstheme="minorHAnsi"/>
              </w:rPr>
            </w:pPr>
            <w:r w:rsidRPr="00E127C4">
              <w:rPr>
                <w:rFonts w:cstheme="minorHAnsi"/>
              </w:rPr>
              <w:t>-26</w:t>
            </w:r>
          </w:p>
        </w:tc>
        <w:tc>
          <w:tcPr>
            <w:tcW w:w="386" w:type="pct"/>
            <w:tcBorders>
              <w:bottom w:val="single" w:sz="4" w:space="0" w:color="auto"/>
            </w:tcBorders>
            <w:vAlign w:val="bottom"/>
          </w:tcPr>
          <w:p w14:paraId="4A77341D" w14:textId="77777777" w:rsidR="00C857A3" w:rsidRPr="00E127C4" w:rsidRDefault="00C857A3" w:rsidP="00861659">
            <w:pPr>
              <w:pStyle w:val="TableRowNormal"/>
              <w:rPr>
                <w:rFonts w:cstheme="minorHAnsi"/>
              </w:rPr>
            </w:pPr>
            <w:r w:rsidRPr="00E127C4">
              <w:rPr>
                <w:rFonts w:cstheme="minorHAnsi"/>
              </w:rPr>
              <w:t>81</w:t>
            </w:r>
          </w:p>
        </w:tc>
        <w:tc>
          <w:tcPr>
            <w:tcW w:w="386" w:type="pct"/>
            <w:tcBorders>
              <w:bottom w:val="single" w:sz="4" w:space="0" w:color="auto"/>
            </w:tcBorders>
            <w:vAlign w:val="bottom"/>
          </w:tcPr>
          <w:p w14:paraId="5A1712DA" w14:textId="77777777" w:rsidR="00C857A3" w:rsidRPr="00E127C4" w:rsidRDefault="00C857A3" w:rsidP="00861659">
            <w:pPr>
              <w:pStyle w:val="TableRowNormal"/>
              <w:ind w:left="0" w:firstLine="0"/>
              <w:rPr>
                <w:rFonts w:cstheme="minorHAnsi"/>
              </w:rPr>
            </w:pPr>
            <w:r>
              <w:rPr>
                <w:rFonts w:cstheme="minorHAnsi"/>
              </w:rPr>
              <w:t xml:space="preserve">  </w:t>
            </w:r>
            <w:proofErr w:type="spellStart"/>
            <w:r>
              <w:rPr>
                <w:rFonts w:cstheme="minorHAnsi"/>
              </w:rPr>
              <w:t>na</w:t>
            </w:r>
            <w:proofErr w:type="spellEnd"/>
          </w:p>
        </w:tc>
        <w:tc>
          <w:tcPr>
            <w:tcW w:w="386" w:type="pct"/>
            <w:tcBorders>
              <w:bottom w:val="single" w:sz="4" w:space="0" w:color="auto"/>
            </w:tcBorders>
            <w:vAlign w:val="bottom"/>
          </w:tcPr>
          <w:p w14:paraId="423B18A0" w14:textId="77777777" w:rsidR="00C857A3" w:rsidRPr="00E127C4" w:rsidRDefault="00C857A3" w:rsidP="00861659">
            <w:pPr>
              <w:pStyle w:val="TableRowNormal"/>
              <w:rPr>
                <w:rFonts w:cstheme="minorHAnsi"/>
              </w:rPr>
            </w:pPr>
            <w:r w:rsidRPr="00E127C4">
              <w:rPr>
                <w:rFonts w:cstheme="minorHAnsi"/>
              </w:rPr>
              <w:t>64</w:t>
            </w:r>
          </w:p>
        </w:tc>
        <w:tc>
          <w:tcPr>
            <w:tcW w:w="385" w:type="pct"/>
            <w:tcBorders>
              <w:bottom w:val="single" w:sz="4" w:space="0" w:color="auto"/>
            </w:tcBorders>
            <w:vAlign w:val="bottom"/>
          </w:tcPr>
          <w:p w14:paraId="702C8D63" w14:textId="77777777" w:rsidR="00C857A3" w:rsidRPr="00E127C4" w:rsidRDefault="00C857A3" w:rsidP="00861659">
            <w:pPr>
              <w:pStyle w:val="TableRowNormal"/>
              <w:rPr>
                <w:rFonts w:cstheme="minorHAnsi"/>
              </w:rPr>
            </w:pPr>
            <w:r w:rsidRPr="00E127C4">
              <w:rPr>
                <w:rFonts w:cstheme="minorHAnsi"/>
              </w:rPr>
              <w:t>-52</w:t>
            </w:r>
          </w:p>
        </w:tc>
      </w:tr>
    </w:tbl>
    <w:p w14:paraId="3BA6A8CE" w14:textId="77777777" w:rsidR="00C857A3" w:rsidRDefault="00C857A3" w:rsidP="00C857A3">
      <w:pPr>
        <w:pStyle w:val="CGCTableFootnote"/>
      </w:pPr>
      <w:r>
        <w:t>(a)</w:t>
      </w:r>
      <w:r>
        <w:tab/>
        <w:t>The ACT does not have mining revenue. Grants in lieu of royalties are Commonwealth payments and were omitted from the analyses.</w:t>
      </w:r>
    </w:p>
    <w:p w14:paraId="03A6C33A" w14:textId="288A5D89" w:rsidR="00C857A3" w:rsidRDefault="00C857A3" w:rsidP="00C857A3">
      <w:pPr>
        <w:pStyle w:val="CGCTableFootnote"/>
      </w:pPr>
      <w:r>
        <w:t>Source:</w:t>
      </w:r>
      <w:r>
        <w:tab/>
      </w:r>
      <w:r w:rsidR="00DC561A">
        <w:t xml:space="preserve">Staff </w:t>
      </w:r>
      <w:r>
        <w:t>calculation.</w:t>
      </w:r>
    </w:p>
    <w:p w14:paraId="2F9C3A20" w14:textId="0161CE87" w:rsidR="00C857A3" w:rsidRDefault="00C857A3" w:rsidP="00C857A3">
      <w:pPr>
        <w:pStyle w:val="CGCTableHeading"/>
      </w:pPr>
      <w:bookmarkStart w:id="82" w:name="_Ref506283146"/>
      <w:r>
        <w:t>Table C-</w:t>
      </w:r>
      <w:r w:rsidR="00781C9A">
        <w:fldChar w:fldCharType="begin"/>
      </w:r>
      <w:r w:rsidR="00781C9A">
        <w:instrText xml:space="preserve"> SEQ Table \* ARABIC </w:instrText>
      </w:r>
      <w:r w:rsidR="00781C9A">
        <w:fldChar w:fldCharType="separate"/>
      </w:r>
      <w:r w:rsidR="006F38D8">
        <w:rPr>
          <w:noProof/>
        </w:rPr>
        <w:t>9</w:t>
      </w:r>
      <w:r w:rsidR="00781C9A">
        <w:rPr>
          <w:noProof/>
        </w:rPr>
        <w:fldChar w:fldCharType="end"/>
      </w:r>
      <w:bookmarkEnd w:id="82"/>
      <w:r>
        <w:tab/>
        <w:t xml:space="preserve">Correlations, </w:t>
      </w:r>
      <w:r w:rsidR="006D69DD">
        <w:t>global measure</w:t>
      </w:r>
      <w:r>
        <w:t xml:space="preserve">s and </w:t>
      </w:r>
      <w:proofErr w:type="gramStart"/>
      <w:r>
        <w:t>Other</w:t>
      </w:r>
      <w:proofErr w:type="gramEnd"/>
      <w:r>
        <w:t xml:space="preserve"> revenue, 1999</w:t>
      </w:r>
      <w:r>
        <w:noBreakHyphen/>
        <w:t>2000 to 2015</w:t>
      </w:r>
      <w:r>
        <w:noBreakHyphen/>
        <w:t>16</w:t>
      </w:r>
    </w:p>
    <w:tbl>
      <w:tblPr>
        <w:tblW w:w="5000" w:type="pct"/>
        <w:tblLayout w:type="fixed"/>
        <w:tblCellMar>
          <w:left w:w="85" w:type="dxa"/>
          <w:right w:w="85" w:type="dxa"/>
        </w:tblCellMar>
        <w:tblLook w:val="0000" w:firstRow="0" w:lastRow="0" w:firstColumn="0" w:lastColumn="0" w:noHBand="0" w:noVBand="0"/>
      </w:tblPr>
      <w:tblGrid>
        <w:gridCol w:w="2787"/>
        <w:gridCol w:w="704"/>
        <w:gridCol w:w="704"/>
        <w:gridCol w:w="704"/>
        <w:gridCol w:w="704"/>
        <w:gridCol w:w="704"/>
        <w:gridCol w:w="704"/>
        <w:gridCol w:w="704"/>
        <w:gridCol w:w="704"/>
        <w:gridCol w:w="702"/>
      </w:tblGrid>
      <w:tr w:rsidR="00C857A3" w:rsidRPr="00FE3F73" w14:paraId="00A849B6" w14:textId="77777777" w:rsidTr="00861659">
        <w:tc>
          <w:tcPr>
            <w:tcW w:w="1527" w:type="pct"/>
            <w:tcBorders>
              <w:top w:val="single" w:sz="6" w:space="0" w:color="auto"/>
              <w:bottom w:val="single" w:sz="6" w:space="0" w:color="auto"/>
            </w:tcBorders>
            <w:vAlign w:val="bottom"/>
          </w:tcPr>
          <w:p w14:paraId="176E9DFE" w14:textId="77777777" w:rsidR="00C857A3" w:rsidRPr="00FE3F73" w:rsidRDefault="00C857A3" w:rsidP="00861659">
            <w:pPr>
              <w:pStyle w:val="CGCTableStub"/>
              <w:spacing w:line="240" w:lineRule="auto"/>
              <w:ind w:left="142" w:hanging="142"/>
              <w:rPr>
                <w:rFonts w:cstheme="minorHAnsi"/>
              </w:rPr>
            </w:pPr>
          </w:p>
        </w:tc>
        <w:tc>
          <w:tcPr>
            <w:tcW w:w="386" w:type="pct"/>
            <w:tcBorders>
              <w:top w:val="single" w:sz="6" w:space="0" w:color="auto"/>
              <w:bottom w:val="single" w:sz="6" w:space="0" w:color="auto"/>
            </w:tcBorders>
            <w:vAlign w:val="bottom"/>
          </w:tcPr>
          <w:p w14:paraId="09AFCDE0" w14:textId="77777777" w:rsidR="00C857A3" w:rsidRPr="00FE3F73" w:rsidRDefault="00C857A3" w:rsidP="00861659">
            <w:pPr>
              <w:pStyle w:val="TableColHeadings"/>
              <w:rPr>
                <w:rFonts w:cstheme="minorHAnsi"/>
              </w:rPr>
            </w:pPr>
            <w:r w:rsidRPr="00FE3F73">
              <w:rPr>
                <w:rFonts w:cstheme="minorHAnsi"/>
              </w:rPr>
              <w:t>NSW</w:t>
            </w:r>
          </w:p>
        </w:tc>
        <w:tc>
          <w:tcPr>
            <w:tcW w:w="386" w:type="pct"/>
            <w:tcBorders>
              <w:top w:val="single" w:sz="6" w:space="0" w:color="auto"/>
              <w:bottom w:val="single" w:sz="6" w:space="0" w:color="auto"/>
            </w:tcBorders>
            <w:vAlign w:val="bottom"/>
          </w:tcPr>
          <w:p w14:paraId="3879D17C" w14:textId="77777777" w:rsidR="00C857A3" w:rsidRPr="00FE3F73" w:rsidRDefault="00C857A3" w:rsidP="00861659">
            <w:pPr>
              <w:pStyle w:val="TableColHeadings"/>
              <w:rPr>
                <w:rFonts w:cstheme="minorHAnsi"/>
              </w:rPr>
            </w:pPr>
            <w:r w:rsidRPr="00FE3F73">
              <w:rPr>
                <w:rFonts w:cstheme="minorHAnsi"/>
              </w:rPr>
              <w:t>Vic</w:t>
            </w:r>
          </w:p>
        </w:tc>
        <w:tc>
          <w:tcPr>
            <w:tcW w:w="386" w:type="pct"/>
            <w:tcBorders>
              <w:top w:val="single" w:sz="6" w:space="0" w:color="auto"/>
              <w:bottom w:val="single" w:sz="6" w:space="0" w:color="auto"/>
            </w:tcBorders>
            <w:vAlign w:val="bottom"/>
          </w:tcPr>
          <w:p w14:paraId="346643FC" w14:textId="77777777" w:rsidR="00C857A3" w:rsidRPr="00FE3F73" w:rsidRDefault="00C857A3" w:rsidP="00861659">
            <w:pPr>
              <w:pStyle w:val="TableColHeadings"/>
              <w:rPr>
                <w:rFonts w:cstheme="minorHAnsi"/>
              </w:rPr>
            </w:pPr>
            <w:r w:rsidRPr="00FE3F73">
              <w:rPr>
                <w:rFonts w:cstheme="minorHAnsi"/>
              </w:rPr>
              <w:t>Qld</w:t>
            </w:r>
          </w:p>
        </w:tc>
        <w:tc>
          <w:tcPr>
            <w:tcW w:w="386" w:type="pct"/>
            <w:tcBorders>
              <w:top w:val="single" w:sz="6" w:space="0" w:color="auto"/>
              <w:bottom w:val="single" w:sz="6" w:space="0" w:color="auto"/>
            </w:tcBorders>
            <w:vAlign w:val="bottom"/>
          </w:tcPr>
          <w:p w14:paraId="524AEE64" w14:textId="77777777" w:rsidR="00C857A3" w:rsidRPr="00FE3F73" w:rsidRDefault="00C857A3" w:rsidP="00861659">
            <w:pPr>
              <w:pStyle w:val="TableColHeadings"/>
              <w:rPr>
                <w:rFonts w:cstheme="minorHAnsi"/>
              </w:rPr>
            </w:pPr>
            <w:r w:rsidRPr="00FE3F73">
              <w:rPr>
                <w:rFonts w:cstheme="minorHAnsi"/>
              </w:rPr>
              <w:t>WA</w:t>
            </w:r>
          </w:p>
        </w:tc>
        <w:tc>
          <w:tcPr>
            <w:tcW w:w="386" w:type="pct"/>
            <w:tcBorders>
              <w:top w:val="single" w:sz="6" w:space="0" w:color="auto"/>
              <w:bottom w:val="single" w:sz="6" w:space="0" w:color="auto"/>
            </w:tcBorders>
            <w:vAlign w:val="bottom"/>
          </w:tcPr>
          <w:p w14:paraId="1FA855FC" w14:textId="77777777" w:rsidR="00C857A3" w:rsidRPr="00FE3F73" w:rsidRDefault="00C857A3" w:rsidP="00861659">
            <w:pPr>
              <w:pStyle w:val="TableColHeadings"/>
              <w:rPr>
                <w:rFonts w:cstheme="minorHAnsi"/>
              </w:rPr>
            </w:pPr>
            <w:r w:rsidRPr="00FE3F73">
              <w:rPr>
                <w:rFonts w:cstheme="minorHAnsi"/>
              </w:rPr>
              <w:t>SA</w:t>
            </w:r>
          </w:p>
        </w:tc>
        <w:tc>
          <w:tcPr>
            <w:tcW w:w="386" w:type="pct"/>
            <w:tcBorders>
              <w:top w:val="single" w:sz="6" w:space="0" w:color="auto"/>
              <w:bottom w:val="single" w:sz="6" w:space="0" w:color="auto"/>
            </w:tcBorders>
            <w:vAlign w:val="bottom"/>
          </w:tcPr>
          <w:p w14:paraId="17F76E5B" w14:textId="77777777" w:rsidR="00C857A3" w:rsidRPr="00FE3F73" w:rsidRDefault="00C857A3" w:rsidP="00861659">
            <w:pPr>
              <w:pStyle w:val="TableColHeadings"/>
              <w:rPr>
                <w:rFonts w:cstheme="minorHAnsi"/>
              </w:rPr>
            </w:pPr>
            <w:proofErr w:type="spellStart"/>
            <w:r w:rsidRPr="00FE3F73">
              <w:rPr>
                <w:rFonts w:cstheme="minorHAnsi"/>
              </w:rPr>
              <w:t>Tas</w:t>
            </w:r>
            <w:proofErr w:type="spellEnd"/>
          </w:p>
        </w:tc>
        <w:tc>
          <w:tcPr>
            <w:tcW w:w="386" w:type="pct"/>
            <w:tcBorders>
              <w:top w:val="single" w:sz="6" w:space="0" w:color="auto"/>
              <w:bottom w:val="single" w:sz="6" w:space="0" w:color="auto"/>
            </w:tcBorders>
            <w:vAlign w:val="bottom"/>
          </w:tcPr>
          <w:p w14:paraId="0A514951" w14:textId="77777777" w:rsidR="00C857A3" w:rsidRPr="00FE3F73" w:rsidRDefault="00C857A3" w:rsidP="00861659">
            <w:pPr>
              <w:pStyle w:val="TableColHeadings"/>
              <w:rPr>
                <w:rFonts w:cstheme="minorHAnsi"/>
              </w:rPr>
            </w:pPr>
            <w:r w:rsidRPr="00FE3F73">
              <w:rPr>
                <w:rFonts w:cstheme="minorHAnsi"/>
              </w:rPr>
              <w:t>ACT</w:t>
            </w:r>
          </w:p>
        </w:tc>
        <w:tc>
          <w:tcPr>
            <w:tcW w:w="386" w:type="pct"/>
            <w:tcBorders>
              <w:top w:val="single" w:sz="6" w:space="0" w:color="auto"/>
              <w:bottom w:val="single" w:sz="6" w:space="0" w:color="auto"/>
            </w:tcBorders>
            <w:vAlign w:val="bottom"/>
          </w:tcPr>
          <w:p w14:paraId="6B765B00" w14:textId="77777777" w:rsidR="00C857A3" w:rsidRPr="00FE3F73" w:rsidRDefault="00C857A3" w:rsidP="00861659">
            <w:pPr>
              <w:pStyle w:val="TableColHeadings"/>
              <w:rPr>
                <w:rFonts w:cstheme="minorHAnsi"/>
              </w:rPr>
            </w:pPr>
            <w:r w:rsidRPr="00FE3F73">
              <w:rPr>
                <w:rFonts w:cstheme="minorHAnsi"/>
              </w:rPr>
              <w:t>NT</w:t>
            </w:r>
          </w:p>
        </w:tc>
        <w:tc>
          <w:tcPr>
            <w:tcW w:w="386" w:type="pct"/>
            <w:tcBorders>
              <w:top w:val="single" w:sz="6" w:space="0" w:color="auto"/>
              <w:bottom w:val="single" w:sz="6" w:space="0" w:color="auto"/>
            </w:tcBorders>
            <w:vAlign w:val="bottom"/>
          </w:tcPr>
          <w:p w14:paraId="368E0025" w14:textId="77777777" w:rsidR="00C857A3" w:rsidRPr="00FE3F73" w:rsidRDefault="00C857A3" w:rsidP="00861659">
            <w:pPr>
              <w:pStyle w:val="TableColHeadings"/>
              <w:rPr>
                <w:rFonts w:cstheme="minorHAnsi"/>
              </w:rPr>
            </w:pPr>
            <w:r>
              <w:rPr>
                <w:rFonts w:cstheme="minorHAnsi"/>
              </w:rPr>
              <w:t>Total</w:t>
            </w:r>
          </w:p>
        </w:tc>
      </w:tr>
      <w:tr w:rsidR="00C857A3" w:rsidRPr="00FE3F73" w14:paraId="067C03FB" w14:textId="77777777" w:rsidTr="00861659">
        <w:tc>
          <w:tcPr>
            <w:tcW w:w="1527" w:type="pct"/>
            <w:tcMar>
              <w:top w:w="0" w:type="dxa"/>
              <w:bottom w:w="0" w:type="dxa"/>
            </w:tcMar>
            <w:vAlign w:val="bottom"/>
          </w:tcPr>
          <w:p w14:paraId="53207C6B" w14:textId="77777777" w:rsidR="00C857A3" w:rsidRPr="00FE3F73" w:rsidRDefault="00C857A3" w:rsidP="00861659">
            <w:pPr>
              <w:pStyle w:val="CGCTableStub"/>
              <w:spacing w:before="0" w:after="0" w:line="240" w:lineRule="auto"/>
              <w:jc w:val="right"/>
              <w:rPr>
                <w:rFonts w:cstheme="minorHAnsi"/>
              </w:rPr>
            </w:pPr>
          </w:p>
        </w:tc>
        <w:tc>
          <w:tcPr>
            <w:tcW w:w="386" w:type="pct"/>
            <w:tcMar>
              <w:top w:w="0" w:type="dxa"/>
              <w:bottom w:w="0" w:type="dxa"/>
            </w:tcMar>
            <w:vAlign w:val="bottom"/>
          </w:tcPr>
          <w:p w14:paraId="205202A5"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053C36DB"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72112AE6"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7A7B45D"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7BF228A"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A9CB7F1"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094947AF"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5B4FC1B7"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c>
          <w:tcPr>
            <w:tcW w:w="386" w:type="pct"/>
            <w:tcMar>
              <w:top w:w="0" w:type="dxa"/>
              <w:bottom w:w="0" w:type="dxa"/>
            </w:tcMar>
            <w:vAlign w:val="bottom"/>
          </w:tcPr>
          <w:p w14:paraId="1DC76BB7" w14:textId="77777777" w:rsidR="00C857A3" w:rsidRPr="00FE3F73" w:rsidRDefault="00C857A3" w:rsidP="00861659">
            <w:pPr>
              <w:pStyle w:val="TableRowNormal"/>
              <w:spacing w:before="0" w:after="0" w:line="240" w:lineRule="auto"/>
              <w:ind w:left="0" w:firstLine="0"/>
              <w:rPr>
                <w:rFonts w:cstheme="minorHAnsi"/>
              </w:rPr>
            </w:pPr>
            <w:r>
              <w:rPr>
                <w:rFonts w:cstheme="minorHAnsi"/>
              </w:rPr>
              <w:t>%</w:t>
            </w:r>
          </w:p>
        </w:tc>
      </w:tr>
      <w:tr w:rsidR="00C857A3" w:rsidRPr="00FE3F73" w14:paraId="1C795C85" w14:textId="77777777" w:rsidTr="00861659">
        <w:tc>
          <w:tcPr>
            <w:tcW w:w="1527" w:type="pct"/>
            <w:vAlign w:val="bottom"/>
          </w:tcPr>
          <w:p w14:paraId="5EB16602"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State Product</w:t>
            </w:r>
          </w:p>
        </w:tc>
        <w:tc>
          <w:tcPr>
            <w:tcW w:w="386" w:type="pct"/>
            <w:vAlign w:val="bottom"/>
          </w:tcPr>
          <w:p w14:paraId="56A352E9"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52B09BF8" w14:textId="77777777" w:rsidR="00C857A3" w:rsidRPr="00E127C4" w:rsidRDefault="00C857A3" w:rsidP="00861659">
            <w:pPr>
              <w:pStyle w:val="TableRowNormal"/>
              <w:rPr>
                <w:rFonts w:cstheme="minorHAnsi"/>
              </w:rPr>
            </w:pPr>
            <w:r w:rsidRPr="00E127C4">
              <w:rPr>
                <w:rFonts w:cstheme="minorHAnsi"/>
              </w:rPr>
              <w:t>-35</w:t>
            </w:r>
          </w:p>
        </w:tc>
        <w:tc>
          <w:tcPr>
            <w:tcW w:w="386" w:type="pct"/>
            <w:vAlign w:val="bottom"/>
          </w:tcPr>
          <w:p w14:paraId="5C5C6570" w14:textId="77777777" w:rsidR="00C857A3" w:rsidRPr="00E127C4" w:rsidRDefault="00C857A3" w:rsidP="00861659">
            <w:pPr>
              <w:pStyle w:val="TableRowNormal"/>
              <w:rPr>
                <w:rFonts w:cstheme="minorHAnsi"/>
              </w:rPr>
            </w:pPr>
            <w:r w:rsidRPr="00E127C4">
              <w:rPr>
                <w:rFonts w:cstheme="minorHAnsi"/>
              </w:rPr>
              <w:t>23</w:t>
            </w:r>
          </w:p>
        </w:tc>
        <w:tc>
          <w:tcPr>
            <w:tcW w:w="386" w:type="pct"/>
            <w:vAlign w:val="bottom"/>
          </w:tcPr>
          <w:p w14:paraId="5FAC6C8D" w14:textId="77777777" w:rsidR="00C857A3" w:rsidRPr="00E127C4" w:rsidRDefault="00C857A3" w:rsidP="00861659">
            <w:pPr>
              <w:pStyle w:val="TableRowNormal"/>
              <w:rPr>
                <w:rFonts w:cstheme="minorHAnsi"/>
              </w:rPr>
            </w:pPr>
            <w:r w:rsidRPr="00E127C4">
              <w:rPr>
                <w:rFonts w:cstheme="minorHAnsi"/>
              </w:rPr>
              <w:t>9</w:t>
            </w:r>
          </w:p>
        </w:tc>
        <w:tc>
          <w:tcPr>
            <w:tcW w:w="386" w:type="pct"/>
            <w:vAlign w:val="bottom"/>
          </w:tcPr>
          <w:p w14:paraId="74CD4884" w14:textId="77777777" w:rsidR="00C857A3" w:rsidRPr="00E127C4" w:rsidRDefault="00C857A3" w:rsidP="00861659">
            <w:pPr>
              <w:pStyle w:val="TableRowNormal"/>
              <w:rPr>
                <w:rFonts w:cstheme="minorHAnsi"/>
              </w:rPr>
            </w:pPr>
            <w:r w:rsidRPr="00E127C4">
              <w:rPr>
                <w:rFonts w:cstheme="minorHAnsi"/>
              </w:rPr>
              <w:t>-12</w:t>
            </w:r>
          </w:p>
        </w:tc>
        <w:tc>
          <w:tcPr>
            <w:tcW w:w="386" w:type="pct"/>
            <w:vAlign w:val="bottom"/>
          </w:tcPr>
          <w:p w14:paraId="0263F45B" w14:textId="77777777" w:rsidR="00C857A3" w:rsidRPr="00E127C4" w:rsidRDefault="00C857A3" w:rsidP="00861659">
            <w:pPr>
              <w:pStyle w:val="TableRowNormal"/>
              <w:rPr>
                <w:rFonts w:cstheme="minorHAnsi"/>
              </w:rPr>
            </w:pPr>
            <w:r w:rsidRPr="00E127C4">
              <w:rPr>
                <w:rFonts w:cstheme="minorHAnsi"/>
              </w:rPr>
              <w:t>-26</w:t>
            </w:r>
          </w:p>
        </w:tc>
        <w:tc>
          <w:tcPr>
            <w:tcW w:w="386" w:type="pct"/>
            <w:vAlign w:val="bottom"/>
          </w:tcPr>
          <w:p w14:paraId="4FA1F909" w14:textId="77777777" w:rsidR="00C857A3" w:rsidRPr="00E127C4" w:rsidRDefault="00C857A3" w:rsidP="00861659">
            <w:pPr>
              <w:pStyle w:val="TableRowNormal"/>
              <w:rPr>
                <w:rFonts w:cstheme="minorHAnsi"/>
              </w:rPr>
            </w:pPr>
            <w:r w:rsidRPr="00E127C4">
              <w:rPr>
                <w:rFonts w:cstheme="minorHAnsi"/>
              </w:rPr>
              <w:t>-1</w:t>
            </w:r>
          </w:p>
        </w:tc>
        <w:tc>
          <w:tcPr>
            <w:tcW w:w="386" w:type="pct"/>
            <w:vAlign w:val="bottom"/>
          </w:tcPr>
          <w:p w14:paraId="13DBAE09" w14:textId="77777777" w:rsidR="00C857A3" w:rsidRPr="00E127C4" w:rsidRDefault="00C857A3" w:rsidP="00861659">
            <w:pPr>
              <w:pStyle w:val="TableRowNormal"/>
              <w:rPr>
                <w:rFonts w:cstheme="minorHAnsi"/>
              </w:rPr>
            </w:pPr>
            <w:r w:rsidRPr="00E127C4">
              <w:rPr>
                <w:rFonts w:cstheme="minorHAnsi"/>
              </w:rPr>
              <w:t>29</w:t>
            </w:r>
          </w:p>
        </w:tc>
        <w:tc>
          <w:tcPr>
            <w:tcW w:w="386" w:type="pct"/>
            <w:vAlign w:val="bottom"/>
          </w:tcPr>
          <w:p w14:paraId="6DB038A1" w14:textId="77777777" w:rsidR="00C857A3" w:rsidRPr="00E127C4" w:rsidRDefault="00C857A3" w:rsidP="00861659">
            <w:pPr>
              <w:pStyle w:val="TableRowNormal"/>
              <w:rPr>
                <w:rFonts w:cstheme="minorHAnsi"/>
              </w:rPr>
            </w:pPr>
            <w:r w:rsidRPr="00E127C4">
              <w:rPr>
                <w:rFonts w:cstheme="minorHAnsi"/>
              </w:rPr>
              <w:t>7</w:t>
            </w:r>
          </w:p>
        </w:tc>
      </w:tr>
      <w:tr w:rsidR="00C857A3" w:rsidRPr="00FE3F73" w14:paraId="70515D71" w14:textId="77777777" w:rsidTr="00861659">
        <w:tc>
          <w:tcPr>
            <w:tcW w:w="1527" w:type="pct"/>
            <w:vAlign w:val="bottom"/>
          </w:tcPr>
          <w:p w14:paraId="76DF20AC"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Partial Gross State Product</w:t>
            </w:r>
          </w:p>
        </w:tc>
        <w:tc>
          <w:tcPr>
            <w:tcW w:w="386" w:type="pct"/>
            <w:vAlign w:val="bottom"/>
          </w:tcPr>
          <w:p w14:paraId="68F555D3" w14:textId="77777777" w:rsidR="00C857A3" w:rsidRPr="00E127C4" w:rsidRDefault="00C857A3" w:rsidP="00861659">
            <w:pPr>
              <w:pStyle w:val="TableRowNormal"/>
              <w:rPr>
                <w:rFonts w:cstheme="minorHAnsi"/>
              </w:rPr>
            </w:pPr>
            <w:r w:rsidRPr="00E127C4">
              <w:rPr>
                <w:rFonts w:cstheme="minorHAnsi"/>
              </w:rPr>
              <w:t>-8</w:t>
            </w:r>
          </w:p>
        </w:tc>
        <w:tc>
          <w:tcPr>
            <w:tcW w:w="386" w:type="pct"/>
            <w:vAlign w:val="bottom"/>
          </w:tcPr>
          <w:p w14:paraId="26EA7CDC" w14:textId="77777777" w:rsidR="00C857A3" w:rsidRPr="00E127C4" w:rsidRDefault="00C857A3" w:rsidP="00861659">
            <w:pPr>
              <w:pStyle w:val="TableRowNormal"/>
              <w:rPr>
                <w:rFonts w:cstheme="minorHAnsi"/>
              </w:rPr>
            </w:pPr>
            <w:r w:rsidRPr="00E127C4">
              <w:rPr>
                <w:rFonts w:cstheme="minorHAnsi"/>
              </w:rPr>
              <w:t>-41</w:t>
            </w:r>
          </w:p>
        </w:tc>
        <w:tc>
          <w:tcPr>
            <w:tcW w:w="386" w:type="pct"/>
            <w:vAlign w:val="bottom"/>
          </w:tcPr>
          <w:p w14:paraId="0CC4CB68" w14:textId="77777777" w:rsidR="00C857A3" w:rsidRPr="00E127C4" w:rsidRDefault="00C857A3" w:rsidP="00861659">
            <w:pPr>
              <w:pStyle w:val="TableRowNormal"/>
              <w:rPr>
                <w:rFonts w:cstheme="minorHAnsi"/>
              </w:rPr>
            </w:pPr>
            <w:r w:rsidRPr="00E127C4">
              <w:rPr>
                <w:rFonts w:cstheme="minorHAnsi"/>
              </w:rPr>
              <w:t>21</w:t>
            </w:r>
          </w:p>
        </w:tc>
        <w:tc>
          <w:tcPr>
            <w:tcW w:w="386" w:type="pct"/>
            <w:vAlign w:val="bottom"/>
          </w:tcPr>
          <w:p w14:paraId="74BC1332" w14:textId="77777777" w:rsidR="00C857A3" w:rsidRPr="00E127C4" w:rsidRDefault="00C857A3" w:rsidP="00861659">
            <w:pPr>
              <w:pStyle w:val="TableRowNormal"/>
              <w:rPr>
                <w:rFonts w:cstheme="minorHAnsi"/>
              </w:rPr>
            </w:pPr>
            <w:r w:rsidRPr="00E127C4">
              <w:rPr>
                <w:rFonts w:cstheme="minorHAnsi"/>
              </w:rPr>
              <w:t>5</w:t>
            </w:r>
          </w:p>
        </w:tc>
        <w:tc>
          <w:tcPr>
            <w:tcW w:w="386" w:type="pct"/>
            <w:vAlign w:val="bottom"/>
          </w:tcPr>
          <w:p w14:paraId="6E394AC4" w14:textId="77777777" w:rsidR="00C857A3" w:rsidRPr="00E127C4" w:rsidRDefault="00C857A3" w:rsidP="00861659">
            <w:pPr>
              <w:pStyle w:val="TableRowNormal"/>
              <w:rPr>
                <w:rFonts w:cstheme="minorHAnsi"/>
              </w:rPr>
            </w:pPr>
            <w:r w:rsidRPr="00E127C4">
              <w:rPr>
                <w:rFonts w:cstheme="minorHAnsi"/>
              </w:rPr>
              <w:t>-15</w:t>
            </w:r>
          </w:p>
        </w:tc>
        <w:tc>
          <w:tcPr>
            <w:tcW w:w="386" w:type="pct"/>
            <w:vAlign w:val="bottom"/>
          </w:tcPr>
          <w:p w14:paraId="26F626BC" w14:textId="77777777" w:rsidR="00C857A3" w:rsidRPr="00E127C4" w:rsidRDefault="00C857A3" w:rsidP="00861659">
            <w:pPr>
              <w:pStyle w:val="TableRowNormal"/>
              <w:rPr>
                <w:rFonts w:cstheme="minorHAnsi"/>
              </w:rPr>
            </w:pPr>
            <w:r w:rsidRPr="00E127C4">
              <w:rPr>
                <w:rFonts w:cstheme="minorHAnsi"/>
              </w:rPr>
              <w:t>-33</w:t>
            </w:r>
          </w:p>
        </w:tc>
        <w:tc>
          <w:tcPr>
            <w:tcW w:w="386" w:type="pct"/>
            <w:vAlign w:val="bottom"/>
          </w:tcPr>
          <w:p w14:paraId="4C38B291" w14:textId="77777777" w:rsidR="00C857A3" w:rsidRPr="00E127C4" w:rsidRDefault="00C857A3" w:rsidP="00861659">
            <w:pPr>
              <w:pStyle w:val="TableRowNormal"/>
              <w:rPr>
                <w:rFonts w:cstheme="minorHAnsi"/>
              </w:rPr>
            </w:pPr>
            <w:r w:rsidRPr="00E127C4">
              <w:rPr>
                <w:rFonts w:cstheme="minorHAnsi"/>
              </w:rPr>
              <w:t>-46</w:t>
            </w:r>
          </w:p>
        </w:tc>
        <w:tc>
          <w:tcPr>
            <w:tcW w:w="386" w:type="pct"/>
            <w:vAlign w:val="bottom"/>
          </w:tcPr>
          <w:p w14:paraId="36274E53" w14:textId="77777777" w:rsidR="00C857A3" w:rsidRPr="00E127C4" w:rsidRDefault="00C857A3" w:rsidP="00861659">
            <w:pPr>
              <w:pStyle w:val="TableRowNormal"/>
              <w:rPr>
                <w:rFonts w:cstheme="minorHAnsi"/>
              </w:rPr>
            </w:pPr>
            <w:r w:rsidRPr="00E127C4">
              <w:rPr>
                <w:rFonts w:cstheme="minorHAnsi"/>
              </w:rPr>
              <w:t>25</w:t>
            </w:r>
          </w:p>
        </w:tc>
        <w:tc>
          <w:tcPr>
            <w:tcW w:w="386" w:type="pct"/>
            <w:vAlign w:val="bottom"/>
          </w:tcPr>
          <w:p w14:paraId="1CF4A457" w14:textId="77777777" w:rsidR="00C857A3" w:rsidRPr="00E127C4" w:rsidRDefault="00C857A3" w:rsidP="00861659">
            <w:pPr>
              <w:pStyle w:val="TableRowNormal"/>
              <w:rPr>
                <w:rFonts w:cstheme="minorHAnsi"/>
              </w:rPr>
            </w:pPr>
            <w:r w:rsidRPr="00E127C4">
              <w:rPr>
                <w:rFonts w:cstheme="minorHAnsi"/>
              </w:rPr>
              <w:t>2</w:t>
            </w:r>
          </w:p>
        </w:tc>
      </w:tr>
      <w:tr w:rsidR="00C857A3" w:rsidRPr="00FE3F73" w14:paraId="7E45F684" w14:textId="77777777" w:rsidTr="00861659">
        <w:tc>
          <w:tcPr>
            <w:tcW w:w="1527" w:type="pct"/>
            <w:vAlign w:val="bottom"/>
          </w:tcPr>
          <w:p w14:paraId="7C7AAEF5"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Total Factor Income</w:t>
            </w:r>
          </w:p>
        </w:tc>
        <w:tc>
          <w:tcPr>
            <w:tcW w:w="386" w:type="pct"/>
            <w:vAlign w:val="bottom"/>
          </w:tcPr>
          <w:p w14:paraId="0996F766" w14:textId="77777777" w:rsidR="00C857A3" w:rsidRPr="00E127C4" w:rsidRDefault="00C857A3" w:rsidP="00861659">
            <w:pPr>
              <w:pStyle w:val="TableRowNormal"/>
              <w:rPr>
                <w:rFonts w:cstheme="minorHAnsi"/>
              </w:rPr>
            </w:pPr>
            <w:r w:rsidRPr="00E127C4">
              <w:rPr>
                <w:rFonts w:cstheme="minorHAnsi"/>
              </w:rPr>
              <w:t>4</w:t>
            </w:r>
          </w:p>
        </w:tc>
        <w:tc>
          <w:tcPr>
            <w:tcW w:w="386" w:type="pct"/>
            <w:vAlign w:val="bottom"/>
          </w:tcPr>
          <w:p w14:paraId="7F9DCA69" w14:textId="77777777" w:rsidR="00C857A3" w:rsidRPr="00E127C4" w:rsidRDefault="00C857A3" w:rsidP="00861659">
            <w:pPr>
              <w:pStyle w:val="TableRowNormal"/>
              <w:rPr>
                <w:rFonts w:cstheme="minorHAnsi"/>
              </w:rPr>
            </w:pPr>
            <w:r w:rsidRPr="00E127C4">
              <w:rPr>
                <w:rFonts w:cstheme="minorHAnsi"/>
              </w:rPr>
              <w:t>-20</w:t>
            </w:r>
          </w:p>
        </w:tc>
        <w:tc>
          <w:tcPr>
            <w:tcW w:w="386" w:type="pct"/>
            <w:vAlign w:val="bottom"/>
          </w:tcPr>
          <w:p w14:paraId="636B0D7C" w14:textId="77777777" w:rsidR="00C857A3" w:rsidRPr="00E127C4" w:rsidRDefault="00C857A3" w:rsidP="00861659">
            <w:pPr>
              <w:pStyle w:val="TableRowNormal"/>
              <w:rPr>
                <w:rFonts w:cstheme="minorHAnsi"/>
              </w:rPr>
            </w:pPr>
            <w:r w:rsidRPr="00E127C4">
              <w:rPr>
                <w:rFonts w:cstheme="minorHAnsi"/>
              </w:rPr>
              <w:t>28</w:t>
            </w:r>
          </w:p>
        </w:tc>
        <w:tc>
          <w:tcPr>
            <w:tcW w:w="386" w:type="pct"/>
            <w:vAlign w:val="bottom"/>
          </w:tcPr>
          <w:p w14:paraId="1CF14B41" w14:textId="77777777" w:rsidR="00C857A3" w:rsidRPr="00E127C4" w:rsidRDefault="00C857A3" w:rsidP="00861659">
            <w:pPr>
              <w:pStyle w:val="TableRowNormal"/>
              <w:rPr>
                <w:rFonts w:cstheme="minorHAnsi"/>
              </w:rPr>
            </w:pPr>
            <w:r w:rsidRPr="00E127C4">
              <w:rPr>
                <w:rFonts w:cstheme="minorHAnsi"/>
              </w:rPr>
              <w:t>13</w:t>
            </w:r>
          </w:p>
        </w:tc>
        <w:tc>
          <w:tcPr>
            <w:tcW w:w="386" w:type="pct"/>
            <w:vAlign w:val="bottom"/>
          </w:tcPr>
          <w:p w14:paraId="6FE0C418" w14:textId="77777777" w:rsidR="00C857A3" w:rsidRPr="00E127C4" w:rsidRDefault="00C857A3" w:rsidP="00861659">
            <w:pPr>
              <w:pStyle w:val="TableRowNormal"/>
              <w:rPr>
                <w:rFonts w:cstheme="minorHAnsi"/>
              </w:rPr>
            </w:pPr>
            <w:r w:rsidRPr="00E127C4">
              <w:rPr>
                <w:rFonts w:cstheme="minorHAnsi"/>
              </w:rPr>
              <w:t>-3</w:t>
            </w:r>
          </w:p>
        </w:tc>
        <w:tc>
          <w:tcPr>
            <w:tcW w:w="386" w:type="pct"/>
            <w:vAlign w:val="bottom"/>
          </w:tcPr>
          <w:p w14:paraId="1CCFB180" w14:textId="77777777" w:rsidR="00C857A3" w:rsidRPr="00E127C4" w:rsidRDefault="00C857A3" w:rsidP="00861659">
            <w:pPr>
              <w:pStyle w:val="TableRowNormal"/>
              <w:rPr>
                <w:rFonts w:cstheme="minorHAnsi"/>
              </w:rPr>
            </w:pPr>
            <w:r w:rsidRPr="00E127C4">
              <w:rPr>
                <w:rFonts w:cstheme="minorHAnsi"/>
              </w:rPr>
              <w:t>-22</w:t>
            </w:r>
          </w:p>
        </w:tc>
        <w:tc>
          <w:tcPr>
            <w:tcW w:w="386" w:type="pct"/>
            <w:vAlign w:val="bottom"/>
          </w:tcPr>
          <w:p w14:paraId="66D93AD0" w14:textId="77777777" w:rsidR="00C857A3" w:rsidRPr="00E127C4" w:rsidRDefault="00C857A3" w:rsidP="00861659">
            <w:pPr>
              <w:pStyle w:val="TableRowNormal"/>
              <w:rPr>
                <w:rFonts w:cstheme="minorHAnsi"/>
              </w:rPr>
            </w:pPr>
            <w:r w:rsidRPr="00E127C4">
              <w:rPr>
                <w:rFonts w:cstheme="minorHAnsi"/>
              </w:rPr>
              <w:t>6</w:t>
            </w:r>
          </w:p>
        </w:tc>
        <w:tc>
          <w:tcPr>
            <w:tcW w:w="386" w:type="pct"/>
            <w:vAlign w:val="bottom"/>
          </w:tcPr>
          <w:p w14:paraId="36B22A0F" w14:textId="77777777" w:rsidR="00C857A3" w:rsidRPr="00E127C4" w:rsidRDefault="00C857A3" w:rsidP="00861659">
            <w:pPr>
              <w:pStyle w:val="TableRowNormal"/>
              <w:rPr>
                <w:rFonts w:cstheme="minorHAnsi"/>
              </w:rPr>
            </w:pPr>
            <w:r w:rsidRPr="00E127C4">
              <w:rPr>
                <w:rFonts w:cstheme="minorHAnsi"/>
              </w:rPr>
              <w:t>26</w:t>
            </w:r>
          </w:p>
        </w:tc>
        <w:tc>
          <w:tcPr>
            <w:tcW w:w="386" w:type="pct"/>
            <w:vAlign w:val="bottom"/>
          </w:tcPr>
          <w:p w14:paraId="6C045BE3" w14:textId="77777777" w:rsidR="00C857A3" w:rsidRPr="00E127C4" w:rsidRDefault="00C857A3" w:rsidP="00861659">
            <w:pPr>
              <w:pStyle w:val="TableRowNormal"/>
              <w:rPr>
                <w:rFonts w:cstheme="minorHAnsi"/>
              </w:rPr>
            </w:pPr>
            <w:r w:rsidRPr="00E127C4">
              <w:rPr>
                <w:rFonts w:cstheme="minorHAnsi"/>
              </w:rPr>
              <w:t>17</w:t>
            </w:r>
          </w:p>
        </w:tc>
      </w:tr>
      <w:tr w:rsidR="00C857A3" w:rsidRPr="00FE3F73" w14:paraId="3CE9FA8B" w14:textId="77777777" w:rsidTr="00861659">
        <w:tc>
          <w:tcPr>
            <w:tcW w:w="1527" w:type="pct"/>
            <w:vAlign w:val="bottom"/>
          </w:tcPr>
          <w:p w14:paraId="5D0F2B40"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Gross Household Disposable Income</w:t>
            </w:r>
          </w:p>
        </w:tc>
        <w:tc>
          <w:tcPr>
            <w:tcW w:w="386" w:type="pct"/>
            <w:vAlign w:val="bottom"/>
          </w:tcPr>
          <w:p w14:paraId="29FB157C" w14:textId="77777777" w:rsidR="00C857A3" w:rsidRPr="00E127C4" w:rsidRDefault="00C857A3" w:rsidP="00861659">
            <w:pPr>
              <w:pStyle w:val="TableRowNormal"/>
              <w:rPr>
                <w:rFonts w:cstheme="minorHAnsi"/>
              </w:rPr>
            </w:pPr>
            <w:r w:rsidRPr="00E127C4">
              <w:rPr>
                <w:rFonts w:cstheme="minorHAnsi"/>
              </w:rPr>
              <w:t>4</w:t>
            </w:r>
          </w:p>
        </w:tc>
        <w:tc>
          <w:tcPr>
            <w:tcW w:w="386" w:type="pct"/>
            <w:vAlign w:val="bottom"/>
          </w:tcPr>
          <w:p w14:paraId="20740AB8" w14:textId="77777777" w:rsidR="00C857A3" w:rsidRPr="00E127C4" w:rsidRDefault="00C857A3" w:rsidP="00861659">
            <w:pPr>
              <w:pStyle w:val="TableRowNormal"/>
              <w:rPr>
                <w:rFonts w:cstheme="minorHAnsi"/>
              </w:rPr>
            </w:pPr>
            <w:r w:rsidRPr="00E127C4">
              <w:rPr>
                <w:rFonts w:cstheme="minorHAnsi"/>
              </w:rPr>
              <w:t>12</w:t>
            </w:r>
          </w:p>
        </w:tc>
        <w:tc>
          <w:tcPr>
            <w:tcW w:w="386" w:type="pct"/>
            <w:vAlign w:val="bottom"/>
          </w:tcPr>
          <w:p w14:paraId="1ECBF210" w14:textId="77777777" w:rsidR="00C857A3" w:rsidRPr="00E127C4" w:rsidRDefault="00C857A3" w:rsidP="00861659">
            <w:pPr>
              <w:pStyle w:val="TableRowNormal"/>
              <w:rPr>
                <w:rFonts w:cstheme="minorHAnsi"/>
              </w:rPr>
            </w:pPr>
            <w:r w:rsidRPr="00E127C4">
              <w:rPr>
                <w:rFonts w:cstheme="minorHAnsi"/>
              </w:rPr>
              <w:t>21</w:t>
            </w:r>
          </w:p>
        </w:tc>
        <w:tc>
          <w:tcPr>
            <w:tcW w:w="386" w:type="pct"/>
            <w:vAlign w:val="bottom"/>
          </w:tcPr>
          <w:p w14:paraId="111212A7" w14:textId="77777777" w:rsidR="00C857A3" w:rsidRPr="00E127C4" w:rsidRDefault="00C857A3" w:rsidP="00861659">
            <w:pPr>
              <w:pStyle w:val="TableRowNormal"/>
              <w:rPr>
                <w:rFonts w:cstheme="minorHAnsi"/>
              </w:rPr>
            </w:pPr>
            <w:r w:rsidRPr="00E127C4">
              <w:rPr>
                <w:rFonts w:cstheme="minorHAnsi"/>
              </w:rPr>
              <w:t>20</w:t>
            </w:r>
          </w:p>
        </w:tc>
        <w:tc>
          <w:tcPr>
            <w:tcW w:w="386" w:type="pct"/>
            <w:vAlign w:val="bottom"/>
          </w:tcPr>
          <w:p w14:paraId="7D62450A" w14:textId="77777777" w:rsidR="00C857A3" w:rsidRPr="00E127C4" w:rsidRDefault="00C857A3" w:rsidP="00861659">
            <w:pPr>
              <w:pStyle w:val="TableRowNormal"/>
              <w:rPr>
                <w:rFonts w:cstheme="minorHAnsi"/>
              </w:rPr>
            </w:pPr>
            <w:r w:rsidRPr="00E127C4">
              <w:rPr>
                <w:rFonts w:cstheme="minorHAnsi"/>
              </w:rPr>
              <w:t>28</w:t>
            </w:r>
          </w:p>
        </w:tc>
        <w:tc>
          <w:tcPr>
            <w:tcW w:w="386" w:type="pct"/>
            <w:vAlign w:val="bottom"/>
          </w:tcPr>
          <w:p w14:paraId="3DFF8F90" w14:textId="77777777" w:rsidR="00C857A3" w:rsidRPr="00E127C4" w:rsidRDefault="00C857A3" w:rsidP="00861659">
            <w:pPr>
              <w:pStyle w:val="TableRowNormal"/>
              <w:rPr>
                <w:rFonts w:cstheme="minorHAnsi"/>
              </w:rPr>
            </w:pPr>
            <w:r w:rsidRPr="00E127C4">
              <w:rPr>
                <w:rFonts w:cstheme="minorHAnsi"/>
              </w:rPr>
              <w:t>23</w:t>
            </w:r>
          </w:p>
        </w:tc>
        <w:tc>
          <w:tcPr>
            <w:tcW w:w="386" w:type="pct"/>
            <w:vAlign w:val="bottom"/>
          </w:tcPr>
          <w:p w14:paraId="103355C4" w14:textId="77777777" w:rsidR="00C857A3" w:rsidRPr="00E127C4" w:rsidRDefault="00C857A3" w:rsidP="00861659">
            <w:pPr>
              <w:pStyle w:val="TableRowNormal"/>
              <w:rPr>
                <w:rFonts w:cstheme="minorHAnsi"/>
              </w:rPr>
            </w:pPr>
            <w:r w:rsidRPr="00E127C4">
              <w:rPr>
                <w:rFonts w:cstheme="minorHAnsi"/>
              </w:rPr>
              <w:t>33</w:t>
            </w:r>
          </w:p>
        </w:tc>
        <w:tc>
          <w:tcPr>
            <w:tcW w:w="386" w:type="pct"/>
            <w:vAlign w:val="bottom"/>
          </w:tcPr>
          <w:p w14:paraId="1C6DFA80" w14:textId="77777777" w:rsidR="00C857A3" w:rsidRPr="00E127C4" w:rsidRDefault="00C857A3" w:rsidP="00861659">
            <w:pPr>
              <w:pStyle w:val="TableRowNormal"/>
              <w:rPr>
                <w:rFonts w:cstheme="minorHAnsi"/>
              </w:rPr>
            </w:pPr>
            <w:r w:rsidRPr="00E127C4">
              <w:rPr>
                <w:rFonts w:cstheme="minorHAnsi"/>
              </w:rPr>
              <w:t>19</w:t>
            </w:r>
          </w:p>
        </w:tc>
        <w:tc>
          <w:tcPr>
            <w:tcW w:w="386" w:type="pct"/>
            <w:vAlign w:val="bottom"/>
          </w:tcPr>
          <w:p w14:paraId="422FC01D" w14:textId="77777777" w:rsidR="00C857A3" w:rsidRPr="00E127C4" w:rsidRDefault="00C857A3" w:rsidP="00861659">
            <w:pPr>
              <w:pStyle w:val="TableRowNormal"/>
              <w:rPr>
                <w:rFonts w:cstheme="minorHAnsi"/>
              </w:rPr>
            </w:pPr>
            <w:r w:rsidRPr="00E127C4">
              <w:rPr>
                <w:rFonts w:cstheme="minorHAnsi"/>
              </w:rPr>
              <w:t>26</w:t>
            </w:r>
          </w:p>
        </w:tc>
      </w:tr>
      <w:tr w:rsidR="00C857A3" w:rsidRPr="00FE3F73" w14:paraId="031F0696" w14:textId="77777777" w:rsidTr="00861659">
        <w:tc>
          <w:tcPr>
            <w:tcW w:w="1527" w:type="pct"/>
            <w:vAlign w:val="bottom"/>
          </w:tcPr>
          <w:p w14:paraId="773D7073"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Household Final Consumption Expenditure</w:t>
            </w:r>
          </w:p>
        </w:tc>
        <w:tc>
          <w:tcPr>
            <w:tcW w:w="386" w:type="pct"/>
            <w:vAlign w:val="bottom"/>
          </w:tcPr>
          <w:p w14:paraId="0B0FD056" w14:textId="77777777" w:rsidR="00C857A3" w:rsidRPr="00E127C4" w:rsidRDefault="00C857A3" w:rsidP="00861659">
            <w:pPr>
              <w:pStyle w:val="TableRowNormal"/>
              <w:rPr>
                <w:rFonts w:cstheme="minorHAnsi"/>
              </w:rPr>
            </w:pPr>
            <w:r w:rsidRPr="00E127C4">
              <w:rPr>
                <w:rFonts w:cstheme="minorHAnsi"/>
              </w:rPr>
              <w:t>-46</w:t>
            </w:r>
          </w:p>
        </w:tc>
        <w:tc>
          <w:tcPr>
            <w:tcW w:w="386" w:type="pct"/>
            <w:vAlign w:val="bottom"/>
          </w:tcPr>
          <w:p w14:paraId="78B81DB9" w14:textId="77777777" w:rsidR="00C857A3" w:rsidRPr="00E127C4" w:rsidRDefault="00C857A3" w:rsidP="00861659">
            <w:pPr>
              <w:pStyle w:val="TableRowNormal"/>
              <w:rPr>
                <w:rFonts w:cstheme="minorHAnsi"/>
              </w:rPr>
            </w:pPr>
            <w:r w:rsidRPr="00E127C4">
              <w:rPr>
                <w:rFonts w:cstheme="minorHAnsi"/>
              </w:rPr>
              <w:t>-50</w:t>
            </w:r>
          </w:p>
        </w:tc>
        <w:tc>
          <w:tcPr>
            <w:tcW w:w="386" w:type="pct"/>
            <w:vAlign w:val="bottom"/>
          </w:tcPr>
          <w:p w14:paraId="4A594209" w14:textId="77777777" w:rsidR="00C857A3" w:rsidRPr="00E127C4" w:rsidRDefault="00C857A3" w:rsidP="00861659">
            <w:pPr>
              <w:pStyle w:val="TableRowNormal"/>
              <w:rPr>
                <w:rFonts w:cstheme="minorHAnsi"/>
              </w:rPr>
            </w:pPr>
            <w:r w:rsidRPr="00E127C4">
              <w:rPr>
                <w:rFonts w:cstheme="minorHAnsi"/>
              </w:rPr>
              <w:t>-24</w:t>
            </w:r>
          </w:p>
        </w:tc>
        <w:tc>
          <w:tcPr>
            <w:tcW w:w="386" w:type="pct"/>
            <w:vAlign w:val="bottom"/>
          </w:tcPr>
          <w:p w14:paraId="5D47289D" w14:textId="77777777" w:rsidR="00C857A3" w:rsidRPr="00E127C4" w:rsidRDefault="00C857A3" w:rsidP="00861659">
            <w:pPr>
              <w:pStyle w:val="TableRowNormal"/>
              <w:rPr>
                <w:rFonts w:cstheme="minorHAnsi"/>
              </w:rPr>
            </w:pPr>
            <w:r w:rsidRPr="00E127C4">
              <w:rPr>
                <w:rFonts w:cstheme="minorHAnsi"/>
              </w:rPr>
              <w:t>-37</w:t>
            </w:r>
          </w:p>
        </w:tc>
        <w:tc>
          <w:tcPr>
            <w:tcW w:w="386" w:type="pct"/>
            <w:vAlign w:val="bottom"/>
          </w:tcPr>
          <w:p w14:paraId="0DEDE49B" w14:textId="77777777" w:rsidR="00C857A3" w:rsidRPr="00E127C4" w:rsidRDefault="00C857A3" w:rsidP="00861659">
            <w:pPr>
              <w:pStyle w:val="TableRowNormal"/>
              <w:rPr>
                <w:rFonts w:cstheme="minorHAnsi"/>
              </w:rPr>
            </w:pPr>
            <w:r w:rsidRPr="00E127C4">
              <w:rPr>
                <w:rFonts w:cstheme="minorHAnsi"/>
              </w:rPr>
              <w:t>-7</w:t>
            </w:r>
          </w:p>
        </w:tc>
        <w:tc>
          <w:tcPr>
            <w:tcW w:w="386" w:type="pct"/>
            <w:vAlign w:val="bottom"/>
          </w:tcPr>
          <w:p w14:paraId="7A67D26A" w14:textId="77777777" w:rsidR="00C857A3" w:rsidRPr="00E127C4" w:rsidRDefault="00C857A3" w:rsidP="00861659">
            <w:pPr>
              <w:pStyle w:val="TableRowNormal"/>
              <w:rPr>
                <w:rFonts w:cstheme="minorHAnsi"/>
              </w:rPr>
            </w:pPr>
            <w:r w:rsidRPr="00E127C4">
              <w:rPr>
                <w:rFonts w:cstheme="minorHAnsi"/>
              </w:rPr>
              <w:t>4</w:t>
            </w:r>
          </w:p>
        </w:tc>
        <w:tc>
          <w:tcPr>
            <w:tcW w:w="386" w:type="pct"/>
            <w:vAlign w:val="bottom"/>
          </w:tcPr>
          <w:p w14:paraId="7C0030FA" w14:textId="77777777" w:rsidR="00C857A3" w:rsidRPr="00E127C4" w:rsidRDefault="00C857A3" w:rsidP="00861659">
            <w:pPr>
              <w:pStyle w:val="TableRowNormal"/>
              <w:rPr>
                <w:rFonts w:cstheme="minorHAnsi"/>
              </w:rPr>
            </w:pPr>
            <w:r w:rsidRPr="00E127C4">
              <w:rPr>
                <w:rFonts w:cstheme="minorHAnsi"/>
              </w:rPr>
              <w:t>-49</w:t>
            </w:r>
          </w:p>
        </w:tc>
        <w:tc>
          <w:tcPr>
            <w:tcW w:w="386" w:type="pct"/>
            <w:vAlign w:val="bottom"/>
          </w:tcPr>
          <w:p w14:paraId="2E63EC6B" w14:textId="77777777" w:rsidR="00C857A3" w:rsidRPr="00E127C4" w:rsidRDefault="00C857A3" w:rsidP="00861659">
            <w:pPr>
              <w:pStyle w:val="TableRowNormal"/>
              <w:rPr>
                <w:rFonts w:cstheme="minorHAnsi"/>
              </w:rPr>
            </w:pPr>
            <w:r w:rsidRPr="00E127C4">
              <w:rPr>
                <w:rFonts w:cstheme="minorHAnsi"/>
              </w:rPr>
              <w:t>-23</w:t>
            </w:r>
          </w:p>
        </w:tc>
        <w:tc>
          <w:tcPr>
            <w:tcW w:w="386" w:type="pct"/>
            <w:vAlign w:val="bottom"/>
          </w:tcPr>
          <w:p w14:paraId="4A71999D" w14:textId="77777777" w:rsidR="00C857A3" w:rsidRPr="00E127C4" w:rsidRDefault="00C857A3" w:rsidP="00861659">
            <w:pPr>
              <w:pStyle w:val="TableRowNormal"/>
              <w:rPr>
                <w:rFonts w:cstheme="minorHAnsi"/>
              </w:rPr>
            </w:pPr>
            <w:r w:rsidRPr="00E127C4">
              <w:rPr>
                <w:rFonts w:cstheme="minorHAnsi"/>
              </w:rPr>
              <w:t>-47</w:t>
            </w:r>
          </w:p>
        </w:tc>
      </w:tr>
      <w:tr w:rsidR="00C857A3" w:rsidRPr="00FE3F73" w14:paraId="21FF2669" w14:textId="77777777" w:rsidTr="00861659">
        <w:tc>
          <w:tcPr>
            <w:tcW w:w="1527" w:type="pct"/>
            <w:tcBorders>
              <w:bottom w:val="single" w:sz="4" w:space="0" w:color="auto"/>
            </w:tcBorders>
            <w:vAlign w:val="bottom"/>
          </w:tcPr>
          <w:p w14:paraId="584C6735" w14:textId="77777777" w:rsidR="00C857A3" w:rsidRDefault="00C857A3" w:rsidP="00861659">
            <w:pPr>
              <w:pStyle w:val="CGCTableStub"/>
              <w:tabs>
                <w:tab w:val="left" w:pos="142"/>
                <w:tab w:val="left" w:pos="425"/>
                <w:tab w:val="left" w:pos="709"/>
                <w:tab w:val="left" w:pos="851"/>
              </w:tabs>
              <w:ind w:left="193" w:hanging="142"/>
              <w:rPr>
                <w:rFonts w:cstheme="minorHAnsi"/>
              </w:rPr>
            </w:pPr>
            <w:r>
              <w:rPr>
                <w:rFonts w:cstheme="minorHAnsi"/>
              </w:rPr>
              <w:t>Land values</w:t>
            </w:r>
          </w:p>
        </w:tc>
        <w:tc>
          <w:tcPr>
            <w:tcW w:w="386" w:type="pct"/>
            <w:tcBorders>
              <w:bottom w:val="single" w:sz="4" w:space="0" w:color="auto"/>
            </w:tcBorders>
            <w:vAlign w:val="bottom"/>
          </w:tcPr>
          <w:p w14:paraId="0620375F" w14:textId="77777777" w:rsidR="00C857A3" w:rsidRPr="00E127C4" w:rsidRDefault="00C857A3" w:rsidP="00861659">
            <w:pPr>
              <w:pStyle w:val="TableRowNormal"/>
              <w:rPr>
                <w:rFonts w:cstheme="minorHAnsi"/>
              </w:rPr>
            </w:pPr>
            <w:r w:rsidRPr="00E127C4">
              <w:rPr>
                <w:rFonts w:cstheme="minorHAnsi"/>
              </w:rPr>
              <w:t>-29</w:t>
            </w:r>
          </w:p>
        </w:tc>
        <w:tc>
          <w:tcPr>
            <w:tcW w:w="386" w:type="pct"/>
            <w:tcBorders>
              <w:bottom w:val="single" w:sz="4" w:space="0" w:color="auto"/>
            </w:tcBorders>
            <w:vAlign w:val="bottom"/>
          </w:tcPr>
          <w:p w14:paraId="1CF8FD33" w14:textId="77777777" w:rsidR="00C857A3" w:rsidRPr="00E127C4" w:rsidRDefault="00C857A3" w:rsidP="00861659">
            <w:pPr>
              <w:pStyle w:val="TableRowNormal"/>
              <w:rPr>
                <w:rFonts w:cstheme="minorHAnsi"/>
              </w:rPr>
            </w:pPr>
            <w:r w:rsidRPr="00E127C4">
              <w:rPr>
                <w:rFonts w:cstheme="minorHAnsi"/>
              </w:rPr>
              <w:t>-43</w:t>
            </w:r>
          </w:p>
        </w:tc>
        <w:tc>
          <w:tcPr>
            <w:tcW w:w="386" w:type="pct"/>
            <w:tcBorders>
              <w:bottom w:val="single" w:sz="4" w:space="0" w:color="auto"/>
            </w:tcBorders>
            <w:vAlign w:val="bottom"/>
          </w:tcPr>
          <w:p w14:paraId="17163E29" w14:textId="77777777" w:rsidR="00C857A3" w:rsidRPr="00E127C4" w:rsidRDefault="00C857A3" w:rsidP="00861659">
            <w:pPr>
              <w:pStyle w:val="TableRowNormal"/>
              <w:rPr>
                <w:rFonts w:cstheme="minorHAnsi"/>
              </w:rPr>
            </w:pPr>
            <w:r w:rsidRPr="00E127C4">
              <w:rPr>
                <w:rFonts w:cstheme="minorHAnsi"/>
              </w:rPr>
              <w:t>-18</w:t>
            </w:r>
          </w:p>
        </w:tc>
        <w:tc>
          <w:tcPr>
            <w:tcW w:w="386" w:type="pct"/>
            <w:tcBorders>
              <w:bottom w:val="single" w:sz="4" w:space="0" w:color="auto"/>
            </w:tcBorders>
            <w:vAlign w:val="bottom"/>
          </w:tcPr>
          <w:p w14:paraId="4B5B59F3" w14:textId="77777777" w:rsidR="00C857A3" w:rsidRPr="00E127C4" w:rsidRDefault="00C857A3" w:rsidP="00861659">
            <w:pPr>
              <w:pStyle w:val="TableRowNormal"/>
              <w:rPr>
                <w:rFonts w:cstheme="minorHAnsi"/>
              </w:rPr>
            </w:pPr>
            <w:r w:rsidRPr="00E127C4">
              <w:rPr>
                <w:rFonts w:cstheme="minorHAnsi"/>
              </w:rPr>
              <w:t>-48</w:t>
            </w:r>
          </w:p>
        </w:tc>
        <w:tc>
          <w:tcPr>
            <w:tcW w:w="386" w:type="pct"/>
            <w:tcBorders>
              <w:bottom w:val="single" w:sz="4" w:space="0" w:color="auto"/>
            </w:tcBorders>
            <w:vAlign w:val="bottom"/>
          </w:tcPr>
          <w:p w14:paraId="0A969BD1" w14:textId="77777777" w:rsidR="00C857A3" w:rsidRPr="00E127C4" w:rsidRDefault="00C857A3" w:rsidP="00861659">
            <w:pPr>
              <w:pStyle w:val="TableRowNormal"/>
              <w:rPr>
                <w:rFonts w:cstheme="minorHAnsi"/>
              </w:rPr>
            </w:pPr>
            <w:r w:rsidRPr="00E127C4">
              <w:rPr>
                <w:rFonts w:cstheme="minorHAnsi"/>
              </w:rPr>
              <w:t>-23</w:t>
            </w:r>
          </w:p>
        </w:tc>
        <w:tc>
          <w:tcPr>
            <w:tcW w:w="386" w:type="pct"/>
            <w:tcBorders>
              <w:bottom w:val="single" w:sz="4" w:space="0" w:color="auto"/>
            </w:tcBorders>
            <w:vAlign w:val="bottom"/>
          </w:tcPr>
          <w:p w14:paraId="4EE460EA" w14:textId="77777777" w:rsidR="00C857A3" w:rsidRPr="00E127C4" w:rsidRDefault="00C857A3" w:rsidP="00861659">
            <w:pPr>
              <w:pStyle w:val="TableRowNormal"/>
              <w:rPr>
                <w:rFonts w:cstheme="minorHAnsi"/>
              </w:rPr>
            </w:pPr>
            <w:r w:rsidRPr="00E127C4">
              <w:rPr>
                <w:rFonts w:cstheme="minorHAnsi"/>
              </w:rPr>
              <w:t>-10</w:t>
            </w:r>
          </w:p>
        </w:tc>
        <w:tc>
          <w:tcPr>
            <w:tcW w:w="386" w:type="pct"/>
            <w:tcBorders>
              <w:bottom w:val="single" w:sz="4" w:space="0" w:color="auto"/>
            </w:tcBorders>
            <w:vAlign w:val="bottom"/>
          </w:tcPr>
          <w:p w14:paraId="2A66CF7E" w14:textId="77777777" w:rsidR="00C857A3" w:rsidRPr="00E127C4" w:rsidRDefault="00C857A3" w:rsidP="00861659">
            <w:pPr>
              <w:pStyle w:val="TableRowNormal"/>
              <w:rPr>
                <w:rFonts w:cstheme="minorHAnsi"/>
              </w:rPr>
            </w:pPr>
            <w:r w:rsidRPr="00E127C4">
              <w:rPr>
                <w:rFonts w:cstheme="minorHAnsi"/>
              </w:rPr>
              <w:t>-49</w:t>
            </w:r>
          </w:p>
        </w:tc>
        <w:tc>
          <w:tcPr>
            <w:tcW w:w="386" w:type="pct"/>
            <w:tcBorders>
              <w:bottom w:val="single" w:sz="4" w:space="0" w:color="auto"/>
            </w:tcBorders>
            <w:vAlign w:val="bottom"/>
          </w:tcPr>
          <w:p w14:paraId="4532F07C" w14:textId="77777777" w:rsidR="00C857A3" w:rsidRPr="00E127C4" w:rsidRDefault="00C857A3" w:rsidP="00861659">
            <w:pPr>
              <w:pStyle w:val="TableRowNormal"/>
              <w:rPr>
                <w:rFonts w:cstheme="minorHAnsi"/>
              </w:rPr>
            </w:pPr>
            <w:r w:rsidRPr="00E127C4">
              <w:rPr>
                <w:rFonts w:cstheme="minorHAnsi"/>
              </w:rPr>
              <w:t>70</w:t>
            </w:r>
          </w:p>
        </w:tc>
        <w:tc>
          <w:tcPr>
            <w:tcW w:w="386" w:type="pct"/>
            <w:tcBorders>
              <w:bottom w:val="single" w:sz="4" w:space="0" w:color="auto"/>
            </w:tcBorders>
            <w:vAlign w:val="bottom"/>
          </w:tcPr>
          <w:p w14:paraId="4E40AB79" w14:textId="77777777" w:rsidR="00C857A3" w:rsidRPr="00E127C4" w:rsidRDefault="00C857A3" w:rsidP="00861659">
            <w:pPr>
              <w:pStyle w:val="TableRowNormal"/>
              <w:rPr>
                <w:rFonts w:cstheme="minorHAnsi"/>
              </w:rPr>
            </w:pPr>
            <w:r w:rsidRPr="00E127C4">
              <w:rPr>
                <w:rFonts w:cstheme="minorHAnsi"/>
              </w:rPr>
              <w:t>-41</w:t>
            </w:r>
          </w:p>
        </w:tc>
      </w:tr>
    </w:tbl>
    <w:p w14:paraId="547161BC" w14:textId="5F33151A" w:rsidR="00C857A3" w:rsidRDefault="00C857A3" w:rsidP="00C857A3">
      <w:pPr>
        <w:pStyle w:val="CGCTableFootnote"/>
      </w:pPr>
      <w:r>
        <w:t>Source:</w:t>
      </w:r>
      <w:r>
        <w:tab/>
      </w:r>
      <w:r w:rsidR="00DC561A">
        <w:t xml:space="preserve">Staff </w:t>
      </w:r>
      <w:r>
        <w:t>calculation.</w:t>
      </w:r>
    </w:p>
    <w:p w14:paraId="1CBF501A" w14:textId="77777777" w:rsidR="00C857A3" w:rsidRDefault="00C857A3" w:rsidP="00C857A3">
      <w:pPr>
        <w:pStyle w:val="CGCNumberedPara"/>
        <w:numPr>
          <w:ilvl w:val="0"/>
          <w:numId w:val="0"/>
        </w:numPr>
        <w:ind w:left="567" w:hanging="567"/>
      </w:pPr>
    </w:p>
    <w:p w14:paraId="7270B103" w14:textId="77777777" w:rsidR="00C857A3" w:rsidRDefault="00C857A3" w:rsidP="00D80369">
      <w:pPr>
        <w:pStyle w:val="CGCNumberedPara"/>
        <w:numPr>
          <w:ilvl w:val="0"/>
          <w:numId w:val="0"/>
        </w:numPr>
        <w:ind w:left="567" w:hanging="567"/>
      </w:pPr>
    </w:p>
    <w:p w14:paraId="6843A970" w14:textId="491C0056" w:rsidR="00E31B4E" w:rsidRDefault="00E31B4E" w:rsidP="00D80369">
      <w:pPr>
        <w:pStyle w:val="CGCNumberedPara"/>
        <w:numPr>
          <w:ilvl w:val="0"/>
          <w:numId w:val="0"/>
        </w:numPr>
        <w:ind w:left="567" w:hanging="567"/>
      </w:pPr>
    </w:p>
    <w:p w14:paraId="5A3057AF" w14:textId="77777777" w:rsidR="007A4AF2" w:rsidRDefault="007A4AF2">
      <w:pPr>
        <w:pStyle w:val="CGCNumberedPara"/>
        <w:numPr>
          <w:ilvl w:val="0"/>
          <w:numId w:val="0"/>
        </w:numPr>
        <w:ind w:left="567" w:hanging="567"/>
      </w:pPr>
    </w:p>
    <w:sectPr w:rsidR="007A4AF2" w:rsidSect="005F7877">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7B2B0" w14:textId="77777777" w:rsidR="00524936" w:rsidRDefault="00524936">
      <w:r>
        <w:separator/>
      </w:r>
    </w:p>
  </w:endnote>
  <w:endnote w:type="continuationSeparator" w:id="0">
    <w:p w14:paraId="525C7533" w14:textId="77777777" w:rsidR="00524936" w:rsidRDefault="00524936">
      <w:r>
        <w:continuationSeparator/>
      </w:r>
    </w:p>
  </w:endnote>
  <w:endnote w:type="continuationNotice" w:id="1">
    <w:p w14:paraId="3D7AA70C" w14:textId="77777777" w:rsidR="00524936" w:rsidRDefault="00524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DECE1" w14:textId="77777777" w:rsidR="00524936" w:rsidRPr="00875C0F" w:rsidRDefault="00524936" w:rsidP="00BE7A0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14:paraId="79CC62F6" w14:textId="77777777" w:rsidR="00524936" w:rsidRPr="003929D2" w:rsidRDefault="00524936" w:rsidP="00524936">
        <w:pPr>
          <w:pStyle w:val="Footer"/>
          <w:jc w:val="right"/>
          <w:rPr>
            <w:b/>
          </w:rPr>
        </w:pPr>
      </w:p>
      <w:p w14:paraId="7FB68013" w14:textId="7EA7D294" w:rsidR="00524936" w:rsidRPr="00875C0F" w:rsidRDefault="00781C9A" w:rsidP="00524936">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13732031"/>
      <w:docPartObj>
        <w:docPartGallery w:val="Page Numbers (Bottom of Page)"/>
        <w:docPartUnique/>
      </w:docPartObj>
    </w:sdtPr>
    <w:sdtEndPr/>
    <w:sdtContent>
      <w:p w14:paraId="4EF839EE" w14:textId="77777777" w:rsidR="00524936" w:rsidRPr="003929D2" w:rsidRDefault="00524936" w:rsidP="004977E7">
        <w:pPr>
          <w:pStyle w:val="Footer"/>
          <w:jc w:val="right"/>
          <w:rPr>
            <w:b/>
          </w:rPr>
        </w:pPr>
        <w:r w:rsidRPr="001A2A1B">
          <w:fldChar w:fldCharType="begin"/>
        </w:r>
        <w:r w:rsidRPr="001A2A1B">
          <w:instrText xml:space="preserve"> PAGE  \* Arabic  \* MERGEFORMAT </w:instrText>
        </w:r>
        <w:r w:rsidRPr="001A2A1B">
          <w:fldChar w:fldCharType="separate"/>
        </w:r>
        <w:r w:rsidR="00781C9A">
          <w:rPr>
            <w:noProof/>
          </w:rPr>
          <w:t>34</w:t>
        </w:r>
        <w:r w:rsidRPr="001A2A1B">
          <w:fldChar w:fldCharType="end"/>
        </w:r>
      </w:p>
    </w:sdtContent>
  </w:sdt>
  <w:p w14:paraId="23D332EF" w14:textId="77777777" w:rsidR="00524936" w:rsidRDefault="005249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C3AA1" w14:textId="77777777" w:rsidR="00524936" w:rsidRPr="003929D2" w:rsidRDefault="00524936" w:rsidP="001D7D49">
    <w:pPr>
      <w:pStyle w:val="Footer"/>
      <w:jc w:val="right"/>
      <w:rPr>
        <w:b/>
      </w:rPr>
    </w:pPr>
  </w:p>
  <w:p w14:paraId="4C31E0DE" w14:textId="77777777" w:rsidR="00524936" w:rsidRDefault="005249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53250"/>
      <w:docPartObj>
        <w:docPartGallery w:val="Page Numbers (Bottom of Page)"/>
        <w:docPartUnique/>
      </w:docPartObj>
    </w:sdtPr>
    <w:sdtEndPr/>
    <w:sdtContent>
      <w:p w14:paraId="083E3943" w14:textId="77777777" w:rsidR="00524936" w:rsidRPr="00965850" w:rsidRDefault="00524936" w:rsidP="00DA26E9">
        <w:pPr>
          <w:pStyle w:val="Footer"/>
          <w:jc w:val="right"/>
        </w:pPr>
        <w:r>
          <w:fldChar w:fldCharType="begin"/>
        </w:r>
        <w:r>
          <w:instrText xml:space="preserve"> PAGE  \* roman  \* MERGEFORMAT </w:instrText>
        </w:r>
        <w:r>
          <w:fldChar w:fldCharType="separate"/>
        </w:r>
        <w:r w:rsidR="00781C9A">
          <w:rPr>
            <w:noProof/>
          </w:rPr>
          <w:t>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74902113"/>
      <w:docPartObj>
        <w:docPartGallery w:val="Page Numbers (Bottom of Page)"/>
        <w:docPartUnique/>
      </w:docPartObj>
    </w:sdtPr>
    <w:sdtEndPr/>
    <w:sdtContent>
      <w:p w14:paraId="56A6C283" w14:textId="77777777" w:rsidR="00524936" w:rsidRPr="003929D2" w:rsidRDefault="00524936" w:rsidP="00DA26E9">
        <w:pPr>
          <w:pStyle w:val="Footer"/>
          <w:jc w:val="right"/>
          <w:rPr>
            <w:b/>
          </w:rPr>
        </w:pPr>
        <w:r w:rsidRPr="00965850">
          <w:fldChar w:fldCharType="begin"/>
        </w:r>
        <w:r w:rsidRPr="00965850">
          <w:instrText xml:space="preserve"> PAGE  \* Arabic  \* MERGEFORMAT </w:instrText>
        </w:r>
        <w:r w:rsidRPr="00965850">
          <w:fldChar w:fldCharType="separate"/>
        </w:r>
        <w:r w:rsidR="00781C9A">
          <w:rPr>
            <w:noProof/>
          </w:rPr>
          <w:t>32</w:t>
        </w:r>
        <w:r w:rsidRPr="00965850">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C791" w14:textId="77777777" w:rsidR="00524936" w:rsidRDefault="00524936">
      <w:r>
        <w:separator/>
      </w:r>
    </w:p>
  </w:footnote>
  <w:footnote w:type="continuationSeparator" w:id="0">
    <w:p w14:paraId="4BBCA0C3" w14:textId="77777777" w:rsidR="00524936" w:rsidRDefault="00524936">
      <w:r>
        <w:continuationSeparator/>
      </w:r>
    </w:p>
  </w:footnote>
  <w:footnote w:type="continuationNotice" w:id="1">
    <w:p w14:paraId="4CAB28AD" w14:textId="77777777" w:rsidR="00524936" w:rsidRDefault="00524936">
      <w:pPr>
        <w:spacing w:after="0" w:line="240" w:lineRule="auto"/>
      </w:pPr>
    </w:p>
  </w:footnote>
  <w:footnote w:id="2">
    <w:p w14:paraId="5EA168BC" w14:textId="178BD2EF" w:rsidR="00C24C2F" w:rsidRDefault="00C24C2F">
      <w:pPr>
        <w:pStyle w:val="FootnoteText"/>
      </w:pPr>
      <w:r>
        <w:rPr>
          <w:rStyle w:val="FootnoteReference"/>
        </w:rPr>
        <w:footnoteRef/>
      </w:r>
      <w:r>
        <w:t xml:space="preserve"> </w:t>
      </w:r>
      <w:r>
        <w:tab/>
        <w:t>Comprehensive equalisation involve</w:t>
      </w:r>
      <w:r w:rsidR="008067AD">
        <w:t>d</w:t>
      </w:r>
      <w:r>
        <w:t xml:space="preserve"> equalising </w:t>
      </w:r>
      <w:r w:rsidR="008067AD">
        <w:t xml:space="preserve">the capacity of </w:t>
      </w:r>
      <w:r w:rsidR="008067AD" w:rsidRPr="00DC561A">
        <w:rPr>
          <w:u w:val="single"/>
        </w:rPr>
        <w:t>all</w:t>
      </w:r>
      <w:r w:rsidR="008067AD">
        <w:t xml:space="preserve"> States to provide services that were not appreciably different. Prior to comprehensive equalisation (during what is called the ‘</w:t>
      </w:r>
      <w:proofErr w:type="spellStart"/>
      <w:r w:rsidR="008067AD">
        <w:t>claimancy</w:t>
      </w:r>
      <w:proofErr w:type="spellEnd"/>
      <w:r w:rsidR="008067AD">
        <w:t xml:space="preserve"> period’) the Commission only assessed the need of a subset of States (South Australia, Tasmania and, sometimes Queensland and Western Australia) for additional Commonwealth financial support. The two internal territories (the ACT and the Northern Territory) were added to all State equalisation after gaining self-government.</w:t>
      </w:r>
    </w:p>
  </w:footnote>
  <w:footnote w:id="3">
    <w:p w14:paraId="3E2CDB01" w14:textId="77777777" w:rsidR="00524936" w:rsidRDefault="00524936" w:rsidP="00644300">
      <w:pPr>
        <w:pStyle w:val="FootnoteText"/>
      </w:pPr>
      <w:r>
        <w:rPr>
          <w:rStyle w:val="FootnoteReference"/>
        </w:rPr>
        <w:footnoteRef/>
      </w:r>
      <w:r>
        <w:t xml:space="preserve"> </w:t>
      </w:r>
      <w:r>
        <w:tab/>
        <w:t>Commonwealth Grants Commission, Report on State Tax Sharing Entitlements, 1981, Volume 1, Main Report, paragraph 3.5(a), page 80.</w:t>
      </w:r>
    </w:p>
  </w:footnote>
  <w:footnote w:id="4">
    <w:p w14:paraId="59DA81CA" w14:textId="15C7B7A0" w:rsidR="00524936" w:rsidRDefault="00524936">
      <w:pPr>
        <w:pStyle w:val="FootnoteText"/>
      </w:pPr>
      <w:r>
        <w:rPr>
          <w:rStyle w:val="FootnoteReference"/>
        </w:rPr>
        <w:footnoteRef/>
      </w:r>
      <w:r>
        <w:t xml:space="preserve"> </w:t>
      </w:r>
      <w:r>
        <w:tab/>
      </w:r>
      <w:r w:rsidR="008067AD">
        <w:t xml:space="preserve">Op </w:t>
      </w:r>
      <w:proofErr w:type="spellStart"/>
      <w:r w:rsidR="008067AD">
        <w:t>cit</w:t>
      </w:r>
      <w:proofErr w:type="spellEnd"/>
      <w:r w:rsidR="008067AD">
        <w:t xml:space="preserve">, paragraphs 3.10 and 3.11, pages 81-82. </w:t>
      </w:r>
      <w:r>
        <w:t>Section 13(3) refers to States not ‘imposing taxes and charges at levels appreciably different from the levels of taxes and charges imposed by the other States’.</w:t>
      </w:r>
    </w:p>
  </w:footnote>
  <w:footnote w:id="5">
    <w:p w14:paraId="7EB85645" w14:textId="77777777" w:rsidR="00524936" w:rsidRDefault="00524936">
      <w:pPr>
        <w:pStyle w:val="FootnoteText"/>
      </w:pPr>
      <w:r>
        <w:rPr>
          <w:rStyle w:val="FootnoteReference"/>
        </w:rPr>
        <w:footnoteRef/>
      </w:r>
      <w:r>
        <w:t xml:space="preserve"> </w:t>
      </w:r>
      <w:r>
        <w:tab/>
        <w:t xml:space="preserve">Commonwealth Grants Commission, </w:t>
      </w:r>
      <w:proofErr w:type="spellStart"/>
      <w:r>
        <w:t>CGC</w:t>
      </w:r>
      <w:proofErr w:type="spellEnd"/>
      <w:r>
        <w:t xml:space="preserve"> 2017-21 </w:t>
      </w:r>
      <w:proofErr w:type="gramStart"/>
      <w:r w:rsidRPr="00715C6B">
        <w:rPr>
          <w:i/>
        </w:rPr>
        <w:t>The</w:t>
      </w:r>
      <w:proofErr w:type="gramEnd"/>
      <w:r w:rsidRPr="00715C6B">
        <w:rPr>
          <w:i/>
        </w:rPr>
        <w:t xml:space="preserve"> principle of </w:t>
      </w:r>
      <w:proofErr w:type="spellStart"/>
      <w:r w:rsidRPr="00715C6B">
        <w:rPr>
          <w:i/>
        </w:rPr>
        <w:t>HFE</w:t>
      </w:r>
      <w:proofErr w:type="spellEnd"/>
      <w:r w:rsidRPr="00715C6B">
        <w:rPr>
          <w:i/>
        </w:rPr>
        <w:t xml:space="preserve"> and its implementation</w:t>
      </w:r>
      <w:r>
        <w:t>, September 2017.</w:t>
      </w:r>
    </w:p>
  </w:footnote>
  <w:footnote w:id="6">
    <w:p w14:paraId="00D29353" w14:textId="0DC45124" w:rsidR="00524936" w:rsidRDefault="00524936">
      <w:pPr>
        <w:pStyle w:val="FootnoteText"/>
      </w:pPr>
      <w:r>
        <w:rPr>
          <w:rStyle w:val="FootnoteReference"/>
        </w:rPr>
        <w:footnoteRef/>
      </w:r>
      <w:r>
        <w:t xml:space="preserve"> </w:t>
      </w:r>
      <w:r>
        <w:tab/>
        <w:t xml:space="preserve">Commonwealth Grants Commission, </w:t>
      </w:r>
      <w:r w:rsidRPr="008067AD">
        <w:rPr>
          <w:i/>
        </w:rPr>
        <w:t xml:space="preserve">Staff Research Paper 2017-03, </w:t>
      </w:r>
      <w:proofErr w:type="gramStart"/>
      <w:r w:rsidRPr="008067AD">
        <w:rPr>
          <w:i/>
        </w:rPr>
        <w:t xml:space="preserve">Achieving </w:t>
      </w:r>
      <w:proofErr w:type="spellStart"/>
      <w:r w:rsidRPr="008067AD">
        <w:rPr>
          <w:i/>
        </w:rPr>
        <w:t>HFE</w:t>
      </w:r>
      <w:proofErr w:type="spellEnd"/>
      <w:r w:rsidRPr="008067AD">
        <w:rPr>
          <w:i/>
        </w:rPr>
        <w:t xml:space="preserve"> —</w:t>
      </w:r>
      <w:proofErr w:type="gramEnd"/>
      <w:r w:rsidRPr="008067AD">
        <w:rPr>
          <w:i/>
        </w:rPr>
        <w:t xml:space="preserve"> Other approaches to distributing the GST</w:t>
      </w:r>
      <w:r>
        <w:t>, May 2017.</w:t>
      </w:r>
    </w:p>
  </w:footnote>
  <w:footnote w:id="7">
    <w:p w14:paraId="296A8D2D" w14:textId="026E61B8" w:rsidR="00524936" w:rsidRDefault="00524936" w:rsidP="00B970BF">
      <w:pPr>
        <w:pStyle w:val="FootnoteText"/>
      </w:pPr>
      <w:r>
        <w:rPr>
          <w:rStyle w:val="FootnoteReference"/>
        </w:rPr>
        <w:footnoteRef/>
      </w:r>
      <w:r>
        <w:t xml:space="preserve"> </w:t>
      </w:r>
      <w:r>
        <w:tab/>
        <w:t>Under the tax approach, adjustments are required even if States have identical tax legislation. Given the level of exempt activity can differ between States, adjustments are required to ensure exempt activity has no effect on States’ assessed revenue capacity and activity that attracts a lower rate of tax has a reduced effect on States’ assessed revenue capacity.</w:t>
      </w:r>
    </w:p>
  </w:footnote>
  <w:footnote w:id="8">
    <w:p w14:paraId="77B6CFC3" w14:textId="77777777" w:rsidR="00524936" w:rsidRDefault="00524936" w:rsidP="00C60058">
      <w:pPr>
        <w:pStyle w:val="FootnoteText"/>
      </w:pPr>
      <w:r>
        <w:rPr>
          <w:rStyle w:val="FootnoteReference"/>
        </w:rPr>
        <w:footnoteRef/>
      </w:r>
      <w:r>
        <w:t xml:space="preserve"> </w:t>
      </w:r>
      <w:r>
        <w:tab/>
        <w:t xml:space="preserve">Op </w:t>
      </w:r>
      <w:proofErr w:type="spellStart"/>
      <w:r>
        <w:t>cit</w:t>
      </w:r>
      <w:proofErr w:type="spellEnd"/>
      <w:r>
        <w:t>, paragraph 1.13, page 8.</w:t>
      </w:r>
    </w:p>
  </w:footnote>
  <w:footnote w:id="9">
    <w:p w14:paraId="3B4D5E12" w14:textId="0E8EF884" w:rsidR="00524936" w:rsidRDefault="00524936" w:rsidP="00D21C5E">
      <w:pPr>
        <w:pStyle w:val="FootnoteText"/>
      </w:pPr>
      <w:r>
        <w:rPr>
          <w:rStyle w:val="FootnoteReference"/>
        </w:rPr>
        <w:footnoteRef/>
      </w:r>
      <w:r>
        <w:t xml:space="preserve"> </w:t>
      </w:r>
      <w:r>
        <w:tab/>
        <w:t xml:space="preserve">Chan, MacDonald and Petchey, </w:t>
      </w:r>
      <w:r w:rsidRPr="001860D5">
        <w:rPr>
          <w:i/>
        </w:rPr>
        <w:t>Measuring State Expense Needs: Report to the Commonwealth Grants Commission</w:t>
      </w:r>
      <w:r>
        <w:t>, 2007.</w:t>
      </w:r>
    </w:p>
  </w:footnote>
  <w:footnote w:id="10">
    <w:p w14:paraId="221E9BE7" w14:textId="77777777" w:rsidR="00524936" w:rsidRDefault="00524936">
      <w:pPr>
        <w:pStyle w:val="FootnoteText"/>
      </w:pPr>
      <w:r>
        <w:rPr>
          <w:rStyle w:val="FootnoteReference"/>
        </w:rPr>
        <w:footnoteRef/>
      </w:r>
      <w:r>
        <w:t xml:space="preserve"> </w:t>
      </w:r>
      <w:r>
        <w:tab/>
        <w:t>In the 2010 Review, a disability was not included unless it caused at least one State’s GST distribution to change by more than $10 per capita. The threshold was raised to $30 per capita in the 2015 Review.</w:t>
      </w:r>
    </w:p>
  </w:footnote>
  <w:footnote w:id="11">
    <w:p w14:paraId="0B4FABB6" w14:textId="77777777" w:rsidR="00524936" w:rsidRDefault="00524936" w:rsidP="00C857A3">
      <w:pPr>
        <w:pStyle w:val="FootnoteText"/>
      </w:pPr>
      <w:r>
        <w:rPr>
          <w:rStyle w:val="FootnoteReference"/>
        </w:rPr>
        <w:footnoteRef/>
      </w:r>
      <w:r>
        <w:t xml:space="preserve"> </w:t>
      </w:r>
      <w:r>
        <w:tab/>
        <w:t xml:space="preserve">Abelson, P, </w:t>
      </w:r>
      <w:r w:rsidRPr="009407A4">
        <w:rPr>
          <w:i/>
        </w:rPr>
        <w:t>Estimating the revenue raising capacities of the States and Territories and the implications for the equitable distribution of GST revenue</w:t>
      </w:r>
      <w:r>
        <w:t>, Submission to the Productivity inquiry into Horizontal Fiscal Equalisation.</w:t>
      </w:r>
      <w:r w:rsidRPr="00F461AB">
        <w:t xml:space="preserve"> </w:t>
      </w:r>
      <w:r>
        <w:t>Western Australia reported the direct comparison in its 2020 Review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E563F" w14:textId="77777777" w:rsidR="00524936" w:rsidRDefault="00524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B22DD" w14:textId="77777777" w:rsidR="00524936" w:rsidRDefault="005249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523B"/>
    <w:rsid w:val="00005C52"/>
    <w:rsid w:val="000121F9"/>
    <w:rsid w:val="00013FAD"/>
    <w:rsid w:val="00016B2F"/>
    <w:rsid w:val="00016FE0"/>
    <w:rsid w:val="00017B27"/>
    <w:rsid w:val="00022C66"/>
    <w:rsid w:val="00022EA9"/>
    <w:rsid w:val="00024745"/>
    <w:rsid w:val="00032F41"/>
    <w:rsid w:val="0003305C"/>
    <w:rsid w:val="00033F2B"/>
    <w:rsid w:val="0004123E"/>
    <w:rsid w:val="00041748"/>
    <w:rsid w:val="00041CB9"/>
    <w:rsid w:val="00041E84"/>
    <w:rsid w:val="000424EA"/>
    <w:rsid w:val="00051742"/>
    <w:rsid w:val="00056373"/>
    <w:rsid w:val="000605B7"/>
    <w:rsid w:val="00061111"/>
    <w:rsid w:val="00061EF8"/>
    <w:rsid w:val="000624BB"/>
    <w:rsid w:val="000648E8"/>
    <w:rsid w:val="00065217"/>
    <w:rsid w:val="0006753A"/>
    <w:rsid w:val="0007109F"/>
    <w:rsid w:val="00071B5C"/>
    <w:rsid w:val="00080B73"/>
    <w:rsid w:val="00093796"/>
    <w:rsid w:val="000A15F4"/>
    <w:rsid w:val="000A3898"/>
    <w:rsid w:val="000A52A1"/>
    <w:rsid w:val="000B04CC"/>
    <w:rsid w:val="000B2942"/>
    <w:rsid w:val="000B3309"/>
    <w:rsid w:val="000B3557"/>
    <w:rsid w:val="000B5C38"/>
    <w:rsid w:val="000B64E3"/>
    <w:rsid w:val="000B6FBF"/>
    <w:rsid w:val="000D1354"/>
    <w:rsid w:val="000D191E"/>
    <w:rsid w:val="000D7BA0"/>
    <w:rsid w:val="000D7C54"/>
    <w:rsid w:val="000E0210"/>
    <w:rsid w:val="000E1B83"/>
    <w:rsid w:val="000E25BF"/>
    <w:rsid w:val="000E6AA5"/>
    <w:rsid w:val="000E7F56"/>
    <w:rsid w:val="000F076E"/>
    <w:rsid w:val="000F1CDA"/>
    <w:rsid w:val="000F777C"/>
    <w:rsid w:val="0010102C"/>
    <w:rsid w:val="001039C2"/>
    <w:rsid w:val="001040AD"/>
    <w:rsid w:val="00107AE4"/>
    <w:rsid w:val="00110AA9"/>
    <w:rsid w:val="0011178C"/>
    <w:rsid w:val="00112CF0"/>
    <w:rsid w:val="001166E3"/>
    <w:rsid w:val="00116C09"/>
    <w:rsid w:val="00117E67"/>
    <w:rsid w:val="001211AB"/>
    <w:rsid w:val="001218B8"/>
    <w:rsid w:val="00123F11"/>
    <w:rsid w:val="001245B0"/>
    <w:rsid w:val="00124ED1"/>
    <w:rsid w:val="00127EC0"/>
    <w:rsid w:val="001308AA"/>
    <w:rsid w:val="00131465"/>
    <w:rsid w:val="00131FA0"/>
    <w:rsid w:val="00134594"/>
    <w:rsid w:val="0013476C"/>
    <w:rsid w:val="00136497"/>
    <w:rsid w:val="00136E56"/>
    <w:rsid w:val="0014103D"/>
    <w:rsid w:val="00141BD1"/>
    <w:rsid w:val="00142833"/>
    <w:rsid w:val="001441DA"/>
    <w:rsid w:val="00147115"/>
    <w:rsid w:val="001477CE"/>
    <w:rsid w:val="001569F1"/>
    <w:rsid w:val="00157C6B"/>
    <w:rsid w:val="0016054A"/>
    <w:rsid w:val="001608A8"/>
    <w:rsid w:val="00160CEF"/>
    <w:rsid w:val="00163BE9"/>
    <w:rsid w:val="001644DE"/>
    <w:rsid w:val="0016723A"/>
    <w:rsid w:val="00170DC9"/>
    <w:rsid w:val="00171A05"/>
    <w:rsid w:val="00172F3A"/>
    <w:rsid w:val="001730FD"/>
    <w:rsid w:val="00173798"/>
    <w:rsid w:val="00173BE6"/>
    <w:rsid w:val="00173E72"/>
    <w:rsid w:val="001807C0"/>
    <w:rsid w:val="001811DE"/>
    <w:rsid w:val="00185ABC"/>
    <w:rsid w:val="00187145"/>
    <w:rsid w:val="0018761A"/>
    <w:rsid w:val="0019570D"/>
    <w:rsid w:val="00195F6E"/>
    <w:rsid w:val="001A2A1B"/>
    <w:rsid w:val="001A31B8"/>
    <w:rsid w:val="001A4336"/>
    <w:rsid w:val="001A5649"/>
    <w:rsid w:val="001B0017"/>
    <w:rsid w:val="001B0110"/>
    <w:rsid w:val="001B0231"/>
    <w:rsid w:val="001B3048"/>
    <w:rsid w:val="001B64B1"/>
    <w:rsid w:val="001B696E"/>
    <w:rsid w:val="001B6A56"/>
    <w:rsid w:val="001C469B"/>
    <w:rsid w:val="001C6A71"/>
    <w:rsid w:val="001C700A"/>
    <w:rsid w:val="001D004C"/>
    <w:rsid w:val="001D638B"/>
    <w:rsid w:val="001D6DFA"/>
    <w:rsid w:val="001D7D49"/>
    <w:rsid w:val="001E146A"/>
    <w:rsid w:val="001E6180"/>
    <w:rsid w:val="001E674B"/>
    <w:rsid w:val="001E68FC"/>
    <w:rsid w:val="001E72B6"/>
    <w:rsid w:val="001F1339"/>
    <w:rsid w:val="001F1853"/>
    <w:rsid w:val="001F30A7"/>
    <w:rsid w:val="001F4F5A"/>
    <w:rsid w:val="00204026"/>
    <w:rsid w:val="00204F0F"/>
    <w:rsid w:val="00206CDB"/>
    <w:rsid w:val="00212948"/>
    <w:rsid w:val="00217839"/>
    <w:rsid w:val="00225A3B"/>
    <w:rsid w:val="0023081D"/>
    <w:rsid w:val="0023259F"/>
    <w:rsid w:val="0023329C"/>
    <w:rsid w:val="00235D72"/>
    <w:rsid w:val="00236DC0"/>
    <w:rsid w:val="002373A2"/>
    <w:rsid w:val="00242517"/>
    <w:rsid w:val="0024260B"/>
    <w:rsid w:val="0024401F"/>
    <w:rsid w:val="0024569B"/>
    <w:rsid w:val="00245992"/>
    <w:rsid w:val="00255B5A"/>
    <w:rsid w:val="002652E0"/>
    <w:rsid w:val="002671A2"/>
    <w:rsid w:val="00267496"/>
    <w:rsid w:val="002712F4"/>
    <w:rsid w:val="00271532"/>
    <w:rsid w:val="00275B68"/>
    <w:rsid w:val="002829CB"/>
    <w:rsid w:val="002845EA"/>
    <w:rsid w:val="002866D1"/>
    <w:rsid w:val="00286EBE"/>
    <w:rsid w:val="00290F1B"/>
    <w:rsid w:val="00294830"/>
    <w:rsid w:val="00295B70"/>
    <w:rsid w:val="002A0A45"/>
    <w:rsid w:val="002A2A08"/>
    <w:rsid w:val="002A2D93"/>
    <w:rsid w:val="002A4E42"/>
    <w:rsid w:val="002A77C3"/>
    <w:rsid w:val="002B10B0"/>
    <w:rsid w:val="002B169C"/>
    <w:rsid w:val="002B17EB"/>
    <w:rsid w:val="002B2AA1"/>
    <w:rsid w:val="002B4B46"/>
    <w:rsid w:val="002B6EFD"/>
    <w:rsid w:val="002B6F33"/>
    <w:rsid w:val="002B79F0"/>
    <w:rsid w:val="002B7F3E"/>
    <w:rsid w:val="002C1D9C"/>
    <w:rsid w:val="002C366F"/>
    <w:rsid w:val="002C4398"/>
    <w:rsid w:val="002C4CA9"/>
    <w:rsid w:val="002D0029"/>
    <w:rsid w:val="002D033F"/>
    <w:rsid w:val="002D2270"/>
    <w:rsid w:val="002D2565"/>
    <w:rsid w:val="002E25A8"/>
    <w:rsid w:val="002E72F1"/>
    <w:rsid w:val="002F04DE"/>
    <w:rsid w:val="002F0E1F"/>
    <w:rsid w:val="002F1CD3"/>
    <w:rsid w:val="002F37B8"/>
    <w:rsid w:val="002F3A2B"/>
    <w:rsid w:val="002F6E28"/>
    <w:rsid w:val="002F7E68"/>
    <w:rsid w:val="00302E5E"/>
    <w:rsid w:val="00307DEF"/>
    <w:rsid w:val="003109D9"/>
    <w:rsid w:val="00311D33"/>
    <w:rsid w:val="00313664"/>
    <w:rsid w:val="00314F90"/>
    <w:rsid w:val="003250C0"/>
    <w:rsid w:val="0033102E"/>
    <w:rsid w:val="00331401"/>
    <w:rsid w:val="00333234"/>
    <w:rsid w:val="00334D8B"/>
    <w:rsid w:val="00335ED1"/>
    <w:rsid w:val="00337A2B"/>
    <w:rsid w:val="00337EF8"/>
    <w:rsid w:val="00342A60"/>
    <w:rsid w:val="0034379D"/>
    <w:rsid w:val="0034646D"/>
    <w:rsid w:val="00347BE5"/>
    <w:rsid w:val="003522E0"/>
    <w:rsid w:val="0035267F"/>
    <w:rsid w:val="0035580D"/>
    <w:rsid w:val="003607CA"/>
    <w:rsid w:val="0036213B"/>
    <w:rsid w:val="003639FB"/>
    <w:rsid w:val="00363BF7"/>
    <w:rsid w:val="003644EA"/>
    <w:rsid w:val="00374E3D"/>
    <w:rsid w:val="00380080"/>
    <w:rsid w:val="00380BEC"/>
    <w:rsid w:val="00382AE5"/>
    <w:rsid w:val="00383C6F"/>
    <w:rsid w:val="00384E67"/>
    <w:rsid w:val="003929D2"/>
    <w:rsid w:val="00393E3E"/>
    <w:rsid w:val="00393FA5"/>
    <w:rsid w:val="0039636B"/>
    <w:rsid w:val="003A27BB"/>
    <w:rsid w:val="003A4105"/>
    <w:rsid w:val="003A53AE"/>
    <w:rsid w:val="003B673D"/>
    <w:rsid w:val="003B777D"/>
    <w:rsid w:val="003C2577"/>
    <w:rsid w:val="003C4448"/>
    <w:rsid w:val="003D1255"/>
    <w:rsid w:val="003D22D2"/>
    <w:rsid w:val="003D3D91"/>
    <w:rsid w:val="003D4708"/>
    <w:rsid w:val="003D477A"/>
    <w:rsid w:val="003D4CAE"/>
    <w:rsid w:val="003E04A5"/>
    <w:rsid w:val="003E63B6"/>
    <w:rsid w:val="003E6615"/>
    <w:rsid w:val="003E79F9"/>
    <w:rsid w:val="003F12E9"/>
    <w:rsid w:val="003F59F4"/>
    <w:rsid w:val="003F5F3F"/>
    <w:rsid w:val="00401492"/>
    <w:rsid w:val="00404DCD"/>
    <w:rsid w:val="004061AB"/>
    <w:rsid w:val="0040664C"/>
    <w:rsid w:val="004077D6"/>
    <w:rsid w:val="004106C2"/>
    <w:rsid w:val="004121E7"/>
    <w:rsid w:val="00412F45"/>
    <w:rsid w:val="0041403B"/>
    <w:rsid w:val="00414E51"/>
    <w:rsid w:val="00420F04"/>
    <w:rsid w:val="00423099"/>
    <w:rsid w:val="00424799"/>
    <w:rsid w:val="00424916"/>
    <w:rsid w:val="00424E79"/>
    <w:rsid w:val="0042661C"/>
    <w:rsid w:val="004274B3"/>
    <w:rsid w:val="00430160"/>
    <w:rsid w:val="004364D5"/>
    <w:rsid w:val="00443EC1"/>
    <w:rsid w:val="00451979"/>
    <w:rsid w:val="00453264"/>
    <w:rsid w:val="00462B54"/>
    <w:rsid w:val="00463064"/>
    <w:rsid w:val="00464833"/>
    <w:rsid w:val="00472461"/>
    <w:rsid w:val="004738CC"/>
    <w:rsid w:val="0047542E"/>
    <w:rsid w:val="004809B8"/>
    <w:rsid w:val="00481E7D"/>
    <w:rsid w:val="004821B9"/>
    <w:rsid w:val="00490682"/>
    <w:rsid w:val="00491D88"/>
    <w:rsid w:val="00493EDD"/>
    <w:rsid w:val="0049605C"/>
    <w:rsid w:val="004965F7"/>
    <w:rsid w:val="004977E7"/>
    <w:rsid w:val="004A7048"/>
    <w:rsid w:val="004B06D9"/>
    <w:rsid w:val="004B0A0A"/>
    <w:rsid w:val="004B1C4B"/>
    <w:rsid w:val="004B60CB"/>
    <w:rsid w:val="004C0437"/>
    <w:rsid w:val="004C1CB5"/>
    <w:rsid w:val="004D2DEB"/>
    <w:rsid w:val="004D3B24"/>
    <w:rsid w:val="004D6EB8"/>
    <w:rsid w:val="004D7A6B"/>
    <w:rsid w:val="004E769A"/>
    <w:rsid w:val="004F060F"/>
    <w:rsid w:val="00500ACD"/>
    <w:rsid w:val="00504061"/>
    <w:rsid w:val="00505BAE"/>
    <w:rsid w:val="00506956"/>
    <w:rsid w:val="00515380"/>
    <w:rsid w:val="005176CA"/>
    <w:rsid w:val="00524936"/>
    <w:rsid w:val="00531A1F"/>
    <w:rsid w:val="00532D10"/>
    <w:rsid w:val="00537745"/>
    <w:rsid w:val="00537A77"/>
    <w:rsid w:val="00541A14"/>
    <w:rsid w:val="00542D64"/>
    <w:rsid w:val="00543F9C"/>
    <w:rsid w:val="005440B1"/>
    <w:rsid w:val="00546D39"/>
    <w:rsid w:val="00550E84"/>
    <w:rsid w:val="00551368"/>
    <w:rsid w:val="0055450E"/>
    <w:rsid w:val="005577B0"/>
    <w:rsid w:val="00557838"/>
    <w:rsid w:val="0056036E"/>
    <w:rsid w:val="00560E3E"/>
    <w:rsid w:val="00562084"/>
    <w:rsid w:val="00564940"/>
    <w:rsid w:val="00570EED"/>
    <w:rsid w:val="005716FC"/>
    <w:rsid w:val="005730A4"/>
    <w:rsid w:val="00575DEF"/>
    <w:rsid w:val="00577A0D"/>
    <w:rsid w:val="00583A33"/>
    <w:rsid w:val="00585EE6"/>
    <w:rsid w:val="005867D2"/>
    <w:rsid w:val="00592B45"/>
    <w:rsid w:val="005963CC"/>
    <w:rsid w:val="00596556"/>
    <w:rsid w:val="00596E19"/>
    <w:rsid w:val="005A08E2"/>
    <w:rsid w:val="005A241E"/>
    <w:rsid w:val="005A6FED"/>
    <w:rsid w:val="005B1BC4"/>
    <w:rsid w:val="005B20CB"/>
    <w:rsid w:val="005B2DA1"/>
    <w:rsid w:val="005B6894"/>
    <w:rsid w:val="005B6933"/>
    <w:rsid w:val="005B7121"/>
    <w:rsid w:val="005C13B2"/>
    <w:rsid w:val="005C1C0C"/>
    <w:rsid w:val="005C27E3"/>
    <w:rsid w:val="005C37CB"/>
    <w:rsid w:val="005C459C"/>
    <w:rsid w:val="005D1A9F"/>
    <w:rsid w:val="005D52FA"/>
    <w:rsid w:val="005D5CCC"/>
    <w:rsid w:val="005E266F"/>
    <w:rsid w:val="005E5734"/>
    <w:rsid w:val="005E73CE"/>
    <w:rsid w:val="005F07DC"/>
    <w:rsid w:val="005F2601"/>
    <w:rsid w:val="005F36BF"/>
    <w:rsid w:val="005F64FB"/>
    <w:rsid w:val="005F7877"/>
    <w:rsid w:val="0060251E"/>
    <w:rsid w:val="00602DDE"/>
    <w:rsid w:val="00611434"/>
    <w:rsid w:val="00611737"/>
    <w:rsid w:val="00612A4B"/>
    <w:rsid w:val="00614DE8"/>
    <w:rsid w:val="00621D16"/>
    <w:rsid w:val="00622388"/>
    <w:rsid w:val="00622669"/>
    <w:rsid w:val="00622FE1"/>
    <w:rsid w:val="006253AC"/>
    <w:rsid w:val="00625CE5"/>
    <w:rsid w:val="00635027"/>
    <w:rsid w:val="0063634F"/>
    <w:rsid w:val="00644300"/>
    <w:rsid w:val="00644A7B"/>
    <w:rsid w:val="00645BB4"/>
    <w:rsid w:val="006556D9"/>
    <w:rsid w:val="006576B4"/>
    <w:rsid w:val="00661C46"/>
    <w:rsid w:val="006652D3"/>
    <w:rsid w:val="00667799"/>
    <w:rsid w:val="00667CF3"/>
    <w:rsid w:val="00670CE2"/>
    <w:rsid w:val="006769C4"/>
    <w:rsid w:val="00677627"/>
    <w:rsid w:val="00677BD5"/>
    <w:rsid w:val="0068025E"/>
    <w:rsid w:val="00693C87"/>
    <w:rsid w:val="00694FAA"/>
    <w:rsid w:val="006A05C7"/>
    <w:rsid w:val="006A1058"/>
    <w:rsid w:val="006A2D62"/>
    <w:rsid w:val="006A365F"/>
    <w:rsid w:val="006A3C3F"/>
    <w:rsid w:val="006A43A5"/>
    <w:rsid w:val="006A607B"/>
    <w:rsid w:val="006A6E27"/>
    <w:rsid w:val="006A72B0"/>
    <w:rsid w:val="006B2550"/>
    <w:rsid w:val="006B3E4D"/>
    <w:rsid w:val="006C239A"/>
    <w:rsid w:val="006C3000"/>
    <w:rsid w:val="006C3A90"/>
    <w:rsid w:val="006C52B9"/>
    <w:rsid w:val="006D1DFE"/>
    <w:rsid w:val="006D4304"/>
    <w:rsid w:val="006D4AAD"/>
    <w:rsid w:val="006D68A8"/>
    <w:rsid w:val="006D69DD"/>
    <w:rsid w:val="006E05B0"/>
    <w:rsid w:val="006E1DF2"/>
    <w:rsid w:val="006E314F"/>
    <w:rsid w:val="006E6BC2"/>
    <w:rsid w:val="006E77BB"/>
    <w:rsid w:val="006F38D8"/>
    <w:rsid w:val="006F421C"/>
    <w:rsid w:val="006F530F"/>
    <w:rsid w:val="006F56DF"/>
    <w:rsid w:val="0070107F"/>
    <w:rsid w:val="0070150E"/>
    <w:rsid w:val="00705DB8"/>
    <w:rsid w:val="00713225"/>
    <w:rsid w:val="00715698"/>
    <w:rsid w:val="00715C6B"/>
    <w:rsid w:val="0072512A"/>
    <w:rsid w:val="00731EE6"/>
    <w:rsid w:val="00734DBC"/>
    <w:rsid w:val="007355A6"/>
    <w:rsid w:val="00740A71"/>
    <w:rsid w:val="00742DB0"/>
    <w:rsid w:val="007477C5"/>
    <w:rsid w:val="00747938"/>
    <w:rsid w:val="00751C46"/>
    <w:rsid w:val="00755BD2"/>
    <w:rsid w:val="00762AFB"/>
    <w:rsid w:val="00765BA8"/>
    <w:rsid w:val="00766007"/>
    <w:rsid w:val="00770A26"/>
    <w:rsid w:val="007722FD"/>
    <w:rsid w:val="007738BB"/>
    <w:rsid w:val="00781C9A"/>
    <w:rsid w:val="00783372"/>
    <w:rsid w:val="0078683D"/>
    <w:rsid w:val="00786CB0"/>
    <w:rsid w:val="00786F3B"/>
    <w:rsid w:val="00787EA8"/>
    <w:rsid w:val="0079717D"/>
    <w:rsid w:val="007A1364"/>
    <w:rsid w:val="007A24A0"/>
    <w:rsid w:val="007A4989"/>
    <w:rsid w:val="007A4AB2"/>
    <w:rsid w:val="007A4AF2"/>
    <w:rsid w:val="007A5E68"/>
    <w:rsid w:val="007A65F1"/>
    <w:rsid w:val="007B1BF7"/>
    <w:rsid w:val="007B4785"/>
    <w:rsid w:val="007C404B"/>
    <w:rsid w:val="007C4BAE"/>
    <w:rsid w:val="007C6F2E"/>
    <w:rsid w:val="007D1D3B"/>
    <w:rsid w:val="007D5960"/>
    <w:rsid w:val="007E114E"/>
    <w:rsid w:val="007E1A76"/>
    <w:rsid w:val="007E487F"/>
    <w:rsid w:val="007E4B2D"/>
    <w:rsid w:val="007E587D"/>
    <w:rsid w:val="007E6757"/>
    <w:rsid w:val="007E71E9"/>
    <w:rsid w:val="007F0A2F"/>
    <w:rsid w:val="007F1873"/>
    <w:rsid w:val="007F1D06"/>
    <w:rsid w:val="007F2FDF"/>
    <w:rsid w:val="007F3DD8"/>
    <w:rsid w:val="008010D7"/>
    <w:rsid w:val="00803443"/>
    <w:rsid w:val="008067AD"/>
    <w:rsid w:val="0080680D"/>
    <w:rsid w:val="00811745"/>
    <w:rsid w:val="00812C05"/>
    <w:rsid w:val="0081322A"/>
    <w:rsid w:val="008162AB"/>
    <w:rsid w:val="00820BEF"/>
    <w:rsid w:val="00821B9F"/>
    <w:rsid w:val="00823EFC"/>
    <w:rsid w:val="00826556"/>
    <w:rsid w:val="00827209"/>
    <w:rsid w:val="00843E6F"/>
    <w:rsid w:val="008440E6"/>
    <w:rsid w:val="00846E4A"/>
    <w:rsid w:val="00846E6E"/>
    <w:rsid w:val="00851AF5"/>
    <w:rsid w:val="00851FB5"/>
    <w:rsid w:val="008526B1"/>
    <w:rsid w:val="00854DAA"/>
    <w:rsid w:val="008608E8"/>
    <w:rsid w:val="00861659"/>
    <w:rsid w:val="008647DE"/>
    <w:rsid w:val="00864B95"/>
    <w:rsid w:val="00865E52"/>
    <w:rsid w:val="00866706"/>
    <w:rsid w:val="00877C60"/>
    <w:rsid w:val="008800D3"/>
    <w:rsid w:val="00882820"/>
    <w:rsid w:val="008854A4"/>
    <w:rsid w:val="00886CDD"/>
    <w:rsid w:val="008879A6"/>
    <w:rsid w:val="0089214D"/>
    <w:rsid w:val="00892FCD"/>
    <w:rsid w:val="00893C0D"/>
    <w:rsid w:val="00897E85"/>
    <w:rsid w:val="008A04E2"/>
    <w:rsid w:val="008A20DA"/>
    <w:rsid w:val="008B5C8F"/>
    <w:rsid w:val="008B5F16"/>
    <w:rsid w:val="008B630A"/>
    <w:rsid w:val="008B6D8A"/>
    <w:rsid w:val="008B7722"/>
    <w:rsid w:val="008B7F33"/>
    <w:rsid w:val="008C08B0"/>
    <w:rsid w:val="008C0E5C"/>
    <w:rsid w:val="008C53E8"/>
    <w:rsid w:val="008C7060"/>
    <w:rsid w:val="008D2DA0"/>
    <w:rsid w:val="008D348B"/>
    <w:rsid w:val="008E0F4D"/>
    <w:rsid w:val="008E2BE4"/>
    <w:rsid w:val="008E5889"/>
    <w:rsid w:val="008E6B4E"/>
    <w:rsid w:val="008E7970"/>
    <w:rsid w:val="008E7C34"/>
    <w:rsid w:val="008F0C36"/>
    <w:rsid w:val="008F377B"/>
    <w:rsid w:val="008F4BDD"/>
    <w:rsid w:val="009131E7"/>
    <w:rsid w:val="00915512"/>
    <w:rsid w:val="009233CC"/>
    <w:rsid w:val="009240D8"/>
    <w:rsid w:val="00924DDA"/>
    <w:rsid w:val="0092523D"/>
    <w:rsid w:val="00934D71"/>
    <w:rsid w:val="009360D7"/>
    <w:rsid w:val="009362C9"/>
    <w:rsid w:val="009370F2"/>
    <w:rsid w:val="00942387"/>
    <w:rsid w:val="0094626F"/>
    <w:rsid w:val="009462D2"/>
    <w:rsid w:val="00957DE5"/>
    <w:rsid w:val="00962685"/>
    <w:rsid w:val="009652D5"/>
    <w:rsid w:val="00965850"/>
    <w:rsid w:val="00967624"/>
    <w:rsid w:val="009677F8"/>
    <w:rsid w:val="00971146"/>
    <w:rsid w:val="009729B6"/>
    <w:rsid w:val="00972A9A"/>
    <w:rsid w:val="00973154"/>
    <w:rsid w:val="0097393A"/>
    <w:rsid w:val="00982EC3"/>
    <w:rsid w:val="00987E15"/>
    <w:rsid w:val="00990A04"/>
    <w:rsid w:val="00990FBB"/>
    <w:rsid w:val="00991675"/>
    <w:rsid w:val="00992008"/>
    <w:rsid w:val="00996409"/>
    <w:rsid w:val="00996D00"/>
    <w:rsid w:val="009A03DC"/>
    <w:rsid w:val="009A07F8"/>
    <w:rsid w:val="009A35E8"/>
    <w:rsid w:val="009A6CF3"/>
    <w:rsid w:val="009B2C1F"/>
    <w:rsid w:val="009B43BF"/>
    <w:rsid w:val="009B4A2D"/>
    <w:rsid w:val="009B5A07"/>
    <w:rsid w:val="009B7413"/>
    <w:rsid w:val="009B7D18"/>
    <w:rsid w:val="009C1E0B"/>
    <w:rsid w:val="009C210B"/>
    <w:rsid w:val="009C6854"/>
    <w:rsid w:val="009C6A48"/>
    <w:rsid w:val="009D545A"/>
    <w:rsid w:val="009D6D44"/>
    <w:rsid w:val="009E22FA"/>
    <w:rsid w:val="009E4744"/>
    <w:rsid w:val="009E4EC9"/>
    <w:rsid w:val="009E5D5A"/>
    <w:rsid w:val="009E5D5F"/>
    <w:rsid w:val="009F19A8"/>
    <w:rsid w:val="009F2262"/>
    <w:rsid w:val="009F4ADA"/>
    <w:rsid w:val="009F6A0D"/>
    <w:rsid w:val="00A014A1"/>
    <w:rsid w:val="00A02234"/>
    <w:rsid w:val="00A06B8F"/>
    <w:rsid w:val="00A07991"/>
    <w:rsid w:val="00A10CDE"/>
    <w:rsid w:val="00A1680D"/>
    <w:rsid w:val="00A201DE"/>
    <w:rsid w:val="00A23362"/>
    <w:rsid w:val="00A23AB0"/>
    <w:rsid w:val="00A24427"/>
    <w:rsid w:val="00A266C5"/>
    <w:rsid w:val="00A309C6"/>
    <w:rsid w:val="00A32E4E"/>
    <w:rsid w:val="00A41124"/>
    <w:rsid w:val="00A4269F"/>
    <w:rsid w:val="00A42913"/>
    <w:rsid w:val="00A505DE"/>
    <w:rsid w:val="00A5327C"/>
    <w:rsid w:val="00A53735"/>
    <w:rsid w:val="00A55198"/>
    <w:rsid w:val="00A5721C"/>
    <w:rsid w:val="00A640F9"/>
    <w:rsid w:val="00A67913"/>
    <w:rsid w:val="00A75929"/>
    <w:rsid w:val="00A81A94"/>
    <w:rsid w:val="00A85D0F"/>
    <w:rsid w:val="00A9395C"/>
    <w:rsid w:val="00A94BE2"/>
    <w:rsid w:val="00A9681E"/>
    <w:rsid w:val="00AA007A"/>
    <w:rsid w:val="00AA059A"/>
    <w:rsid w:val="00AA35B4"/>
    <w:rsid w:val="00AA540F"/>
    <w:rsid w:val="00AB073E"/>
    <w:rsid w:val="00AB096D"/>
    <w:rsid w:val="00AB1A13"/>
    <w:rsid w:val="00AB3C31"/>
    <w:rsid w:val="00AB4E9F"/>
    <w:rsid w:val="00AC08D2"/>
    <w:rsid w:val="00AC210F"/>
    <w:rsid w:val="00AC319E"/>
    <w:rsid w:val="00AD1AED"/>
    <w:rsid w:val="00AD4080"/>
    <w:rsid w:val="00AD4169"/>
    <w:rsid w:val="00AD4C02"/>
    <w:rsid w:val="00AD4E6D"/>
    <w:rsid w:val="00AD5C1E"/>
    <w:rsid w:val="00AD7B71"/>
    <w:rsid w:val="00AE3A1E"/>
    <w:rsid w:val="00AE5CB8"/>
    <w:rsid w:val="00AE702F"/>
    <w:rsid w:val="00AE734F"/>
    <w:rsid w:val="00AF2656"/>
    <w:rsid w:val="00AF3F65"/>
    <w:rsid w:val="00AF4829"/>
    <w:rsid w:val="00AF6110"/>
    <w:rsid w:val="00AF6AC6"/>
    <w:rsid w:val="00B00611"/>
    <w:rsid w:val="00B025CE"/>
    <w:rsid w:val="00B04354"/>
    <w:rsid w:val="00B12CE4"/>
    <w:rsid w:val="00B16A7C"/>
    <w:rsid w:val="00B174AE"/>
    <w:rsid w:val="00B249FC"/>
    <w:rsid w:val="00B317E7"/>
    <w:rsid w:val="00B33A57"/>
    <w:rsid w:val="00B34083"/>
    <w:rsid w:val="00B37728"/>
    <w:rsid w:val="00B41764"/>
    <w:rsid w:val="00B428FB"/>
    <w:rsid w:val="00B45C64"/>
    <w:rsid w:val="00B46A32"/>
    <w:rsid w:val="00B46B29"/>
    <w:rsid w:val="00B53547"/>
    <w:rsid w:val="00B53597"/>
    <w:rsid w:val="00B5436A"/>
    <w:rsid w:val="00B55D3E"/>
    <w:rsid w:val="00B578F8"/>
    <w:rsid w:val="00B60507"/>
    <w:rsid w:val="00B62590"/>
    <w:rsid w:val="00B6729F"/>
    <w:rsid w:val="00B67641"/>
    <w:rsid w:val="00B67C4A"/>
    <w:rsid w:val="00B706E2"/>
    <w:rsid w:val="00B7517F"/>
    <w:rsid w:val="00B77447"/>
    <w:rsid w:val="00B82627"/>
    <w:rsid w:val="00B827E9"/>
    <w:rsid w:val="00B90AA7"/>
    <w:rsid w:val="00B94335"/>
    <w:rsid w:val="00B97078"/>
    <w:rsid w:val="00B970BF"/>
    <w:rsid w:val="00BA0B7B"/>
    <w:rsid w:val="00BA3756"/>
    <w:rsid w:val="00BA38F6"/>
    <w:rsid w:val="00BA3ABD"/>
    <w:rsid w:val="00BA5D7D"/>
    <w:rsid w:val="00BA65E5"/>
    <w:rsid w:val="00BB09DF"/>
    <w:rsid w:val="00BB316B"/>
    <w:rsid w:val="00BB3FC5"/>
    <w:rsid w:val="00BB569F"/>
    <w:rsid w:val="00BB642C"/>
    <w:rsid w:val="00BC2B3B"/>
    <w:rsid w:val="00BC4579"/>
    <w:rsid w:val="00BD3D24"/>
    <w:rsid w:val="00BD66C5"/>
    <w:rsid w:val="00BD7AFC"/>
    <w:rsid w:val="00BE0FBF"/>
    <w:rsid w:val="00BE7A02"/>
    <w:rsid w:val="00C0018A"/>
    <w:rsid w:val="00C00905"/>
    <w:rsid w:val="00C035B5"/>
    <w:rsid w:val="00C065DF"/>
    <w:rsid w:val="00C07B46"/>
    <w:rsid w:val="00C11ABD"/>
    <w:rsid w:val="00C14FB2"/>
    <w:rsid w:val="00C176AC"/>
    <w:rsid w:val="00C17738"/>
    <w:rsid w:val="00C17974"/>
    <w:rsid w:val="00C21EF9"/>
    <w:rsid w:val="00C222F7"/>
    <w:rsid w:val="00C24839"/>
    <w:rsid w:val="00C24C2F"/>
    <w:rsid w:val="00C25487"/>
    <w:rsid w:val="00C27C23"/>
    <w:rsid w:val="00C30CA1"/>
    <w:rsid w:val="00C34C86"/>
    <w:rsid w:val="00C3713B"/>
    <w:rsid w:val="00C41C84"/>
    <w:rsid w:val="00C430FE"/>
    <w:rsid w:val="00C513FF"/>
    <w:rsid w:val="00C530C3"/>
    <w:rsid w:val="00C55129"/>
    <w:rsid w:val="00C554D4"/>
    <w:rsid w:val="00C56E0F"/>
    <w:rsid w:val="00C60058"/>
    <w:rsid w:val="00C61B02"/>
    <w:rsid w:val="00C61F1C"/>
    <w:rsid w:val="00C719A2"/>
    <w:rsid w:val="00C72165"/>
    <w:rsid w:val="00C83041"/>
    <w:rsid w:val="00C857A3"/>
    <w:rsid w:val="00C90B42"/>
    <w:rsid w:val="00C92865"/>
    <w:rsid w:val="00C9475D"/>
    <w:rsid w:val="00C95056"/>
    <w:rsid w:val="00C951FD"/>
    <w:rsid w:val="00C9698D"/>
    <w:rsid w:val="00CA7F28"/>
    <w:rsid w:val="00CB0768"/>
    <w:rsid w:val="00CB131F"/>
    <w:rsid w:val="00CB4DCD"/>
    <w:rsid w:val="00CB4F2D"/>
    <w:rsid w:val="00CB5155"/>
    <w:rsid w:val="00CC1690"/>
    <w:rsid w:val="00CC5216"/>
    <w:rsid w:val="00CC665A"/>
    <w:rsid w:val="00CD0C5F"/>
    <w:rsid w:val="00CD74FE"/>
    <w:rsid w:val="00CE04A0"/>
    <w:rsid w:val="00CE1140"/>
    <w:rsid w:val="00CE34DC"/>
    <w:rsid w:val="00CE785D"/>
    <w:rsid w:val="00CF7981"/>
    <w:rsid w:val="00D00761"/>
    <w:rsid w:val="00D03674"/>
    <w:rsid w:val="00D07CC0"/>
    <w:rsid w:val="00D07FB4"/>
    <w:rsid w:val="00D1275A"/>
    <w:rsid w:val="00D145F3"/>
    <w:rsid w:val="00D147A7"/>
    <w:rsid w:val="00D210F2"/>
    <w:rsid w:val="00D21C5E"/>
    <w:rsid w:val="00D21FA8"/>
    <w:rsid w:val="00D236B7"/>
    <w:rsid w:val="00D23E48"/>
    <w:rsid w:val="00D244BE"/>
    <w:rsid w:val="00D32F0A"/>
    <w:rsid w:val="00D42C9F"/>
    <w:rsid w:val="00D43096"/>
    <w:rsid w:val="00D450CB"/>
    <w:rsid w:val="00D46AB2"/>
    <w:rsid w:val="00D46D72"/>
    <w:rsid w:val="00D47815"/>
    <w:rsid w:val="00D4799E"/>
    <w:rsid w:val="00D50BF5"/>
    <w:rsid w:val="00D604A4"/>
    <w:rsid w:val="00D656EB"/>
    <w:rsid w:val="00D67381"/>
    <w:rsid w:val="00D71A18"/>
    <w:rsid w:val="00D7280F"/>
    <w:rsid w:val="00D74BE5"/>
    <w:rsid w:val="00D771FD"/>
    <w:rsid w:val="00D7796D"/>
    <w:rsid w:val="00D80369"/>
    <w:rsid w:val="00D81B18"/>
    <w:rsid w:val="00D83541"/>
    <w:rsid w:val="00D876CC"/>
    <w:rsid w:val="00D90DFC"/>
    <w:rsid w:val="00D93A16"/>
    <w:rsid w:val="00D9496D"/>
    <w:rsid w:val="00D9742F"/>
    <w:rsid w:val="00DA0768"/>
    <w:rsid w:val="00DA161A"/>
    <w:rsid w:val="00DA26E9"/>
    <w:rsid w:val="00DA5691"/>
    <w:rsid w:val="00DA5A94"/>
    <w:rsid w:val="00DB2355"/>
    <w:rsid w:val="00DB3BB4"/>
    <w:rsid w:val="00DC0F02"/>
    <w:rsid w:val="00DC0F8D"/>
    <w:rsid w:val="00DC1E54"/>
    <w:rsid w:val="00DC2284"/>
    <w:rsid w:val="00DC3CA4"/>
    <w:rsid w:val="00DC561A"/>
    <w:rsid w:val="00DD3EE4"/>
    <w:rsid w:val="00DD599E"/>
    <w:rsid w:val="00DE1C0E"/>
    <w:rsid w:val="00DE379F"/>
    <w:rsid w:val="00DE4578"/>
    <w:rsid w:val="00DE473D"/>
    <w:rsid w:val="00DF04EE"/>
    <w:rsid w:val="00DF3E35"/>
    <w:rsid w:val="00DF7AEF"/>
    <w:rsid w:val="00E03ED5"/>
    <w:rsid w:val="00E0519E"/>
    <w:rsid w:val="00E06243"/>
    <w:rsid w:val="00E07169"/>
    <w:rsid w:val="00E1261F"/>
    <w:rsid w:val="00E127C4"/>
    <w:rsid w:val="00E12981"/>
    <w:rsid w:val="00E162A4"/>
    <w:rsid w:val="00E1688C"/>
    <w:rsid w:val="00E22665"/>
    <w:rsid w:val="00E2317F"/>
    <w:rsid w:val="00E2738F"/>
    <w:rsid w:val="00E30499"/>
    <w:rsid w:val="00E3079A"/>
    <w:rsid w:val="00E30B51"/>
    <w:rsid w:val="00E3173E"/>
    <w:rsid w:val="00E31B4E"/>
    <w:rsid w:val="00E324BB"/>
    <w:rsid w:val="00E377E8"/>
    <w:rsid w:val="00E4206A"/>
    <w:rsid w:val="00E43464"/>
    <w:rsid w:val="00E47A69"/>
    <w:rsid w:val="00E513B0"/>
    <w:rsid w:val="00E537B6"/>
    <w:rsid w:val="00E546DD"/>
    <w:rsid w:val="00E5523A"/>
    <w:rsid w:val="00E553EC"/>
    <w:rsid w:val="00E571BB"/>
    <w:rsid w:val="00E70266"/>
    <w:rsid w:val="00E74435"/>
    <w:rsid w:val="00E758AD"/>
    <w:rsid w:val="00E77D4E"/>
    <w:rsid w:val="00E91860"/>
    <w:rsid w:val="00E92441"/>
    <w:rsid w:val="00E933A7"/>
    <w:rsid w:val="00E954B7"/>
    <w:rsid w:val="00E964F1"/>
    <w:rsid w:val="00E96FDB"/>
    <w:rsid w:val="00EA107B"/>
    <w:rsid w:val="00EB2B0C"/>
    <w:rsid w:val="00EB4A21"/>
    <w:rsid w:val="00EB6D31"/>
    <w:rsid w:val="00EB7E23"/>
    <w:rsid w:val="00EB7E95"/>
    <w:rsid w:val="00EC06CC"/>
    <w:rsid w:val="00EC09C6"/>
    <w:rsid w:val="00EC16F1"/>
    <w:rsid w:val="00ED05D6"/>
    <w:rsid w:val="00ED0C6F"/>
    <w:rsid w:val="00ED1075"/>
    <w:rsid w:val="00ED2FCC"/>
    <w:rsid w:val="00EE5C61"/>
    <w:rsid w:val="00EE5E4F"/>
    <w:rsid w:val="00EE5F75"/>
    <w:rsid w:val="00EE6389"/>
    <w:rsid w:val="00EF1AF3"/>
    <w:rsid w:val="00EF2722"/>
    <w:rsid w:val="00EF6805"/>
    <w:rsid w:val="00F00508"/>
    <w:rsid w:val="00F01C5E"/>
    <w:rsid w:val="00F01E52"/>
    <w:rsid w:val="00F042DC"/>
    <w:rsid w:val="00F04309"/>
    <w:rsid w:val="00F05FA7"/>
    <w:rsid w:val="00F07099"/>
    <w:rsid w:val="00F105EA"/>
    <w:rsid w:val="00F11117"/>
    <w:rsid w:val="00F11D7C"/>
    <w:rsid w:val="00F12541"/>
    <w:rsid w:val="00F15CB1"/>
    <w:rsid w:val="00F20734"/>
    <w:rsid w:val="00F22035"/>
    <w:rsid w:val="00F22D18"/>
    <w:rsid w:val="00F23873"/>
    <w:rsid w:val="00F26641"/>
    <w:rsid w:val="00F36C87"/>
    <w:rsid w:val="00F445B1"/>
    <w:rsid w:val="00F46018"/>
    <w:rsid w:val="00F461AB"/>
    <w:rsid w:val="00F46927"/>
    <w:rsid w:val="00F55854"/>
    <w:rsid w:val="00F56813"/>
    <w:rsid w:val="00F67084"/>
    <w:rsid w:val="00F70110"/>
    <w:rsid w:val="00F711DA"/>
    <w:rsid w:val="00F72C93"/>
    <w:rsid w:val="00F774D5"/>
    <w:rsid w:val="00F77C17"/>
    <w:rsid w:val="00F80A88"/>
    <w:rsid w:val="00F823F5"/>
    <w:rsid w:val="00F83306"/>
    <w:rsid w:val="00F85706"/>
    <w:rsid w:val="00F9170D"/>
    <w:rsid w:val="00F94368"/>
    <w:rsid w:val="00F9494C"/>
    <w:rsid w:val="00FA10B0"/>
    <w:rsid w:val="00FA15C8"/>
    <w:rsid w:val="00FA268B"/>
    <w:rsid w:val="00FA2D86"/>
    <w:rsid w:val="00FA348C"/>
    <w:rsid w:val="00FA45C5"/>
    <w:rsid w:val="00FA5747"/>
    <w:rsid w:val="00FB0AD8"/>
    <w:rsid w:val="00FB272E"/>
    <w:rsid w:val="00FB4DBB"/>
    <w:rsid w:val="00FC51A3"/>
    <w:rsid w:val="00FE2C17"/>
    <w:rsid w:val="00FF072F"/>
    <w:rsid w:val="00FF1948"/>
    <w:rsid w:val="00FF1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820BEF"/>
    <w:rPr>
      <w:sz w:val="20"/>
      <w:szCs w:val="24"/>
    </w:rPr>
  </w:style>
  <w:style w:type="character" w:customStyle="1" w:styleId="CGCTableHeadingChar">
    <w:name w:val="CGC Table Heading Char"/>
    <w:basedOn w:val="DefaultParagraphFont"/>
    <w:link w:val="CGCTableHeading"/>
    <w:rsid w:val="00820BEF"/>
    <w:rPr>
      <w:b/>
      <w:sz w:val="24"/>
      <w:szCs w:val="20"/>
    </w:rPr>
  </w:style>
  <w:style w:type="character" w:customStyle="1" w:styleId="CGCTableStubChar">
    <w:name w:val="CGC Table Stub Char"/>
    <w:basedOn w:val="DefaultParagraphFont"/>
    <w:link w:val="CGCTableStub"/>
    <w:rsid w:val="00820BEF"/>
    <w:rPr>
      <w:sz w:val="20"/>
      <w:szCs w:val="20"/>
    </w:rPr>
  </w:style>
  <w:style w:type="character" w:customStyle="1" w:styleId="TableRowNormalChar">
    <w:name w:val="TableRowNormal Char"/>
    <w:basedOn w:val="DefaultParagraphFont"/>
    <w:link w:val="TableRowNormal"/>
    <w:locked/>
    <w:rsid w:val="00820BEF"/>
    <w:rPr>
      <w:sz w:val="20"/>
      <w:szCs w:val="20"/>
    </w:rPr>
  </w:style>
  <w:style w:type="character" w:customStyle="1" w:styleId="CGCBulletlistChar">
    <w:name w:val="CGC Bullet list Char"/>
    <w:aliases w:val="CGC List 1 Char,CGC Bullet list Char1"/>
    <w:basedOn w:val="DefaultParagraphFont"/>
    <w:link w:val="CGCBulletlist"/>
    <w:locked/>
    <w:rsid w:val="00D42C9F"/>
    <w:rPr>
      <w:sz w:val="24"/>
      <w:szCs w:val="20"/>
    </w:rPr>
  </w:style>
  <w:style w:type="character" w:customStyle="1" w:styleId="CGCParaNoChar">
    <w:name w:val="CGC Para No Char"/>
    <w:aliases w:val="CGC Numbered Para Char"/>
    <w:basedOn w:val="DefaultParagraphFont"/>
    <w:link w:val="CGCNumberedPara"/>
    <w:rsid w:val="00D42C9F"/>
    <w:rPr>
      <w:sz w:val="24"/>
      <w:szCs w:val="24"/>
    </w:rPr>
  </w:style>
  <w:style w:type="paragraph" w:styleId="Revision">
    <w:name w:val="Revision"/>
    <w:hidden/>
    <w:uiPriority w:val="99"/>
    <w:semiHidden/>
    <w:rsid w:val="00BB642C"/>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820BEF"/>
    <w:rPr>
      <w:sz w:val="20"/>
      <w:szCs w:val="24"/>
    </w:rPr>
  </w:style>
  <w:style w:type="character" w:customStyle="1" w:styleId="CGCTableHeadingChar">
    <w:name w:val="CGC Table Heading Char"/>
    <w:basedOn w:val="DefaultParagraphFont"/>
    <w:link w:val="CGCTableHeading"/>
    <w:rsid w:val="00820BEF"/>
    <w:rPr>
      <w:b/>
      <w:sz w:val="24"/>
      <w:szCs w:val="20"/>
    </w:rPr>
  </w:style>
  <w:style w:type="character" w:customStyle="1" w:styleId="CGCTableStubChar">
    <w:name w:val="CGC Table Stub Char"/>
    <w:basedOn w:val="DefaultParagraphFont"/>
    <w:link w:val="CGCTableStub"/>
    <w:rsid w:val="00820BEF"/>
    <w:rPr>
      <w:sz w:val="20"/>
      <w:szCs w:val="20"/>
    </w:rPr>
  </w:style>
  <w:style w:type="character" w:customStyle="1" w:styleId="TableRowNormalChar">
    <w:name w:val="TableRowNormal Char"/>
    <w:basedOn w:val="DefaultParagraphFont"/>
    <w:link w:val="TableRowNormal"/>
    <w:locked/>
    <w:rsid w:val="00820BEF"/>
    <w:rPr>
      <w:sz w:val="20"/>
      <w:szCs w:val="20"/>
    </w:rPr>
  </w:style>
  <w:style w:type="character" w:customStyle="1" w:styleId="CGCBulletlistChar">
    <w:name w:val="CGC Bullet list Char"/>
    <w:aliases w:val="CGC List 1 Char,CGC Bullet list Char1"/>
    <w:basedOn w:val="DefaultParagraphFont"/>
    <w:link w:val="CGCBulletlist"/>
    <w:locked/>
    <w:rsid w:val="00D42C9F"/>
    <w:rPr>
      <w:sz w:val="24"/>
      <w:szCs w:val="20"/>
    </w:rPr>
  </w:style>
  <w:style w:type="character" w:customStyle="1" w:styleId="CGCParaNoChar">
    <w:name w:val="CGC Para No Char"/>
    <w:aliases w:val="CGC Numbered Para Char"/>
    <w:basedOn w:val="DefaultParagraphFont"/>
    <w:link w:val="CGCNumberedPara"/>
    <w:rsid w:val="00D42C9F"/>
    <w:rPr>
      <w:sz w:val="24"/>
      <w:szCs w:val="24"/>
    </w:rPr>
  </w:style>
  <w:style w:type="paragraph" w:styleId="Revision">
    <w:name w:val="Revision"/>
    <w:hidden/>
    <w:uiPriority w:val="99"/>
    <w:semiHidden/>
    <w:rsid w:val="00BB642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8286">
      <w:bodyDiv w:val="1"/>
      <w:marLeft w:val="0"/>
      <w:marRight w:val="0"/>
      <w:marTop w:val="0"/>
      <w:marBottom w:val="0"/>
      <w:divBdr>
        <w:top w:val="none" w:sz="0" w:space="0" w:color="auto"/>
        <w:left w:val="none" w:sz="0" w:space="0" w:color="auto"/>
        <w:bottom w:val="none" w:sz="0" w:space="0" w:color="auto"/>
        <w:right w:val="none" w:sz="0" w:space="0" w:color="auto"/>
      </w:divBdr>
    </w:div>
    <w:div w:id="56780674">
      <w:bodyDiv w:val="1"/>
      <w:marLeft w:val="0"/>
      <w:marRight w:val="0"/>
      <w:marTop w:val="0"/>
      <w:marBottom w:val="0"/>
      <w:divBdr>
        <w:top w:val="none" w:sz="0" w:space="0" w:color="auto"/>
        <w:left w:val="none" w:sz="0" w:space="0" w:color="auto"/>
        <w:bottom w:val="none" w:sz="0" w:space="0" w:color="auto"/>
        <w:right w:val="none" w:sz="0" w:space="0" w:color="auto"/>
      </w:divBdr>
    </w:div>
    <w:div w:id="67505382">
      <w:bodyDiv w:val="1"/>
      <w:marLeft w:val="0"/>
      <w:marRight w:val="0"/>
      <w:marTop w:val="0"/>
      <w:marBottom w:val="0"/>
      <w:divBdr>
        <w:top w:val="none" w:sz="0" w:space="0" w:color="auto"/>
        <w:left w:val="none" w:sz="0" w:space="0" w:color="auto"/>
        <w:bottom w:val="none" w:sz="0" w:space="0" w:color="auto"/>
        <w:right w:val="none" w:sz="0" w:space="0" w:color="auto"/>
      </w:divBdr>
    </w:div>
    <w:div w:id="76680799">
      <w:bodyDiv w:val="1"/>
      <w:marLeft w:val="0"/>
      <w:marRight w:val="0"/>
      <w:marTop w:val="0"/>
      <w:marBottom w:val="0"/>
      <w:divBdr>
        <w:top w:val="none" w:sz="0" w:space="0" w:color="auto"/>
        <w:left w:val="none" w:sz="0" w:space="0" w:color="auto"/>
        <w:bottom w:val="none" w:sz="0" w:space="0" w:color="auto"/>
        <w:right w:val="none" w:sz="0" w:space="0" w:color="auto"/>
      </w:divBdr>
    </w:div>
    <w:div w:id="157580960">
      <w:bodyDiv w:val="1"/>
      <w:marLeft w:val="0"/>
      <w:marRight w:val="0"/>
      <w:marTop w:val="0"/>
      <w:marBottom w:val="0"/>
      <w:divBdr>
        <w:top w:val="none" w:sz="0" w:space="0" w:color="auto"/>
        <w:left w:val="none" w:sz="0" w:space="0" w:color="auto"/>
        <w:bottom w:val="none" w:sz="0" w:space="0" w:color="auto"/>
        <w:right w:val="none" w:sz="0" w:space="0" w:color="auto"/>
      </w:divBdr>
    </w:div>
    <w:div w:id="204106330">
      <w:bodyDiv w:val="1"/>
      <w:marLeft w:val="0"/>
      <w:marRight w:val="0"/>
      <w:marTop w:val="0"/>
      <w:marBottom w:val="0"/>
      <w:divBdr>
        <w:top w:val="none" w:sz="0" w:space="0" w:color="auto"/>
        <w:left w:val="none" w:sz="0" w:space="0" w:color="auto"/>
        <w:bottom w:val="none" w:sz="0" w:space="0" w:color="auto"/>
        <w:right w:val="none" w:sz="0" w:space="0" w:color="auto"/>
      </w:divBdr>
    </w:div>
    <w:div w:id="224682693">
      <w:bodyDiv w:val="1"/>
      <w:marLeft w:val="0"/>
      <w:marRight w:val="0"/>
      <w:marTop w:val="0"/>
      <w:marBottom w:val="0"/>
      <w:divBdr>
        <w:top w:val="none" w:sz="0" w:space="0" w:color="auto"/>
        <w:left w:val="none" w:sz="0" w:space="0" w:color="auto"/>
        <w:bottom w:val="none" w:sz="0" w:space="0" w:color="auto"/>
        <w:right w:val="none" w:sz="0" w:space="0" w:color="auto"/>
      </w:divBdr>
    </w:div>
    <w:div w:id="281116528">
      <w:bodyDiv w:val="1"/>
      <w:marLeft w:val="0"/>
      <w:marRight w:val="0"/>
      <w:marTop w:val="0"/>
      <w:marBottom w:val="0"/>
      <w:divBdr>
        <w:top w:val="none" w:sz="0" w:space="0" w:color="auto"/>
        <w:left w:val="none" w:sz="0" w:space="0" w:color="auto"/>
        <w:bottom w:val="none" w:sz="0" w:space="0" w:color="auto"/>
        <w:right w:val="none" w:sz="0" w:space="0" w:color="auto"/>
      </w:divBdr>
    </w:div>
    <w:div w:id="300112907">
      <w:bodyDiv w:val="1"/>
      <w:marLeft w:val="0"/>
      <w:marRight w:val="0"/>
      <w:marTop w:val="0"/>
      <w:marBottom w:val="0"/>
      <w:divBdr>
        <w:top w:val="none" w:sz="0" w:space="0" w:color="auto"/>
        <w:left w:val="none" w:sz="0" w:space="0" w:color="auto"/>
        <w:bottom w:val="none" w:sz="0" w:space="0" w:color="auto"/>
        <w:right w:val="none" w:sz="0" w:space="0" w:color="auto"/>
      </w:divBdr>
    </w:div>
    <w:div w:id="354499415">
      <w:bodyDiv w:val="1"/>
      <w:marLeft w:val="0"/>
      <w:marRight w:val="0"/>
      <w:marTop w:val="0"/>
      <w:marBottom w:val="0"/>
      <w:divBdr>
        <w:top w:val="none" w:sz="0" w:space="0" w:color="auto"/>
        <w:left w:val="none" w:sz="0" w:space="0" w:color="auto"/>
        <w:bottom w:val="none" w:sz="0" w:space="0" w:color="auto"/>
        <w:right w:val="none" w:sz="0" w:space="0" w:color="auto"/>
      </w:divBdr>
    </w:div>
    <w:div w:id="409889110">
      <w:bodyDiv w:val="1"/>
      <w:marLeft w:val="0"/>
      <w:marRight w:val="0"/>
      <w:marTop w:val="0"/>
      <w:marBottom w:val="0"/>
      <w:divBdr>
        <w:top w:val="none" w:sz="0" w:space="0" w:color="auto"/>
        <w:left w:val="none" w:sz="0" w:space="0" w:color="auto"/>
        <w:bottom w:val="none" w:sz="0" w:space="0" w:color="auto"/>
        <w:right w:val="none" w:sz="0" w:space="0" w:color="auto"/>
      </w:divBdr>
    </w:div>
    <w:div w:id="457070701">
      <w:bodyDiv w:val="1"/>
      <w:marLeft w:val="0"/>
      <w:marRight w:val="0"/>
      <w:marTop w:val="0"/>
      <w:marBottom w:val="0"/>
      <w:divBdr>
        <w:top w:val="none" w:sz="0" w:space="0" w:color="auto"/>
        <w:left w:val="none" w:sz="0" w:space="0" w:color="auto"/>
        <w:bottom w:val="none" w:sz="0" w:space="0" w:color="auto"/>
        <w:right w:val="none" w:sz="0" w:space="0" w:color="auto"/>
      </w:divBdr>
    </w:div>
    <w:div w:id="491220791">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5265890">
      <w:bodyDiv w:val="1"/>
      <w:marLeft w:val="0"/>
      <w:marRight w:val="0"/>
      <w:marTop w:val="0"/>
      <w:marBottom w:val="0"/>
      <w:divBdr>
        <w:top w:val="none" w:sz="0" w:space="0" w:color="auto"/>
        <w:left w:val="none" w:sz="0" w:space="0" w:color="auto"/>
        <w:bottom w:val="none" w:sz="0" w:space="0" w:color="auto"/>
        <w:right w:val="none" w:sz="0" w:space="0" w:color="auto"/>
      </w:divBdr>
    </w:div>
    <w:div w:id="629673084">
      <w:bodyDiv w:val="1"/>
      <w:marLeft w:val="0"/>
      <w:marRight w:val="0"/>
      <w:marTop w:val="0"/>
      <w:marBottom w:val="0"/>
      <w:divBdr>
        <w:top w:val="none" w:sz="0" w:space="0" w:color="auto"/>
        <w:left w:val="none" w:sz="0" w:space="0" w:color="auto"/>
        <w:bottom w:val="none" w:sz="0" w:space="0" w:color="auto"/>
        <w:right w:val="none" w:sz="0" w:space="0" w:color="auto"/>
      </w:divBdr>
    </w:div>
    <w:div w:id="641425648">
      <w:bodyDiv w:val="1"/>
      <w:marLeft w:val="0"/>
      <w:marRight w:val="0"/>
      <w:marTop w:val="0"/>
      <w:marBottom w:val="0"/>
      <w:divBdr>
        <w:top w:val="none" w:sz="0" w:space="0" w:color="auto"/>
        <w:left w:val="none" w:sz="0" w:space="0" w:color="auto"/>
        <w:bottom w:val="none" w:sz="0" w:space="0" w:color="auto"/>
        <w:right w:val="none" w:sz="0" w:space="0" w:color="auto"/>
      </w:divBdr>
    </w:div>
    <w:div w:id="721713689">
      <w:bodyDiv w:val="1"/>
      <w:marLeft w:val="0"/>
      <w:marRight w:val="0"/>
      <w:marTop w:val="0"/>
      <w:marBottom w:val="0"/>
      <w:divBdr>
        <w:top w:val="none" w:sz="0" w:space="0" w:color="auto"/>
        <w:left w:val="none" w:sz="0" w:space="0" w:color="auto"/>
        <w:bottom w:val="none" w:sz="0" w:space="0" w:color="auto"/>
        <w:right w:val="none" w:sz="0" w:space="0" w:color="auto"/>
      </w:divBdr>
    </w:div>
    <w:div w:id="727874001">
      <w:bodyDiv w:val="1"/>
      <w:marLeft w:val="0"/>
      <w:marRight w:val="0"/>
      <w:marTop w:val="0"/>
      <w:marBottom w:val="0"/>
      <w:divBdr>
        <w:top w:val="none" w:sz="0" w:space="0" w:color="auto"/>
        <w:left w:val="none" w:sz="0" w:space="0" w:color="auto"/>
        <w:bottom w:val="none" w:sz="0" w:space="0" w:color="auto"/>
        <w:right w:val="none" w:sz="0" w:space="0" w:color="auto"/>
      </w:divBdr>
    </w:div>
    <w:div w:id="739982353">
      <w:bodyDiv w:val="1"/>
      <w:marLeft w:val="0"/>
      <w:marRight w:val="0"/>
      <w:marTop w:val="0"/>
      <w:marBottom w:val="0"/>
      <w:divBdr>
        <w:top w:val="none" w:sz="0" w:space="0" w:color="auto"/>
        <w:left w:val="none" w:sz="0" w:space="0" w:color="auto"/>
        <w:bottom w:val="none" w:sz="0" w:space="0" w:color="auto"/>
        <w:right w:val="none" w:sz="0" w:space="0" w:color="auto"/>
      </w:divBdr>
    </w:div>
    <w:div w:id="816145102">
      <w:bodyDiv w:val="1"/>
      <w:marLeft w:val="0"/>
      <w:marRight w:val="0"/>
      <w:marTop w:val="0"/>
      <w:marBottom w:val="0"/>
      <w:divBdr>
        <w:top w:val="none" w:sz="0" w:space="0" w:color="auto"/>
        <w:left w:val="none" w:sz="0" w:space="0" w:color="auto"/>
        <w:bottom w:val="none" w:sz="0" w:space="0" w:color="auto"/>
        <w:right w:val="none" w:sz="0" w:space="0" w:color="auto"/>
      </w:divBdr>
    </w:div>
    <w:div w:id="820804487">
      <w:bodyDiv w:val="1"/>
      <w:marLeft w:val="0"/>
      <w:marRight w:val="0"/>
      <w:marTop w:val="0"/>
      <w:marBottom w:val="0"/>
      <w:divBdr>
        <w:top w:val="none" w:sz="0" w:space="0" w:color="auto"/>
        <w:left w:val="none" w:sz="0" w:space="0" w:color="auto"/>
        <w:bottom w:val="none" w:sz="0" w:space="0" w:color="auto"/>
        <w:right w:val="none" w:sz="0" w:space="0" w:color="auto"/>
      </w:divBdr>
    </w:div>
    <w:div w:id="821583983">
      <w:bodyDiv w:val="1"/>
      <w:marLeft w:val="0"/>
      <w:marRight w:val="0"/>
      <w:marTop w:val="0"/>
      <w:marBottom w:val="0"/>
      <w:divBdr>
        <w:top w:val="none" w:sz="0" w:space="0" w:color="auto"/>
        <w:left w:val="none" w:sz="0" w:space="0" w:color="auto"/>
        <w:bottom w:val="none" w:sz="0" w:space="0" w:color="auto"/>
        <w:right w:val="none" w:sz="0" w:space="0" w:color="auto"/>
      </w:divBdr>
    </w:div>
    <w:div w:id="824904437">
      <w:bodyDiv w:val="1"/>
      <w:marLeft w:val="0"/>
      <w:marRight w:val="0"/>
      <w:marTop w:val="0"/>
      <w:marBottom w:val="0"/>
      <w:divBdr>
        <w:top w:val="none" w:sz="0" w:space="0" w:color="auto"/>
        <w:left w:val="none" w:sz="0" w:space="0" w:color="auto"/>
        <w:bottom w:val="none" w:sz="0" w:space="0" w:color="auto"/>
        <w:right w:val="none" w:sz="0" w:space="0" w:color="auto"/>
      </w:divBdr>
    </w:div>
    <w:div w:id="833765040">
      <w:bodyDiv w:val="1"/>
      <w:marLeft w:val="0"/>
      <w:marRight w:val="0"/>
      <w:marTop w:val="0"/>
      <w:marBottom w:val="0"/>
      <w:divBdr>
        <w:top w:val="none" w:sz="0" w:space="0" w:color="auto"/>
        <w:left w:val="none" w:sz="0" w:space="0" w:color="auto"/>
        <w:bottom w:val="none" w:sz="0" w:space="0" w:color="auto"/>
        <w:right w:val="none" w:sz="0" w:space="0" w:color="auto"/>
      </w:divBdr>
    </w:div>
    <w:div w:id="936521382">
      <w:bodyDiv w:val="1"/>
      <w:marLeft w:val="0"/>
      <w:marRight w:val="0"/>
      <w:marTop w:val="0"/>
      <w:marBottom w:val="0"/>
      <w:divBdr>
        <w:top w:val="none" w:sz="0" w:space="0" w:color="auto"/>
        <w:left w:val="none" w:sz="0" w:space="0" w:color="auto"/>
        <w:bottom w:val="none" w:sz="0" w:space="0" w:color="auto"/>
        <w:right w:val="none" w:sz="0" w:space="0" w:color="auto"/>
      </w:divBdr>
    </w:div>
    <w:div w:id="942610166">
      <w:bodyDiv w:val="1"/>
      <w:marLeft w:val="0"/>
      <w:marRight w:val="0"/>
      <w:marTop w:val="0"/>
      <w:marBottom w:val="0"/>
      <w:divBdr>
        <w:top w:val="none" w:sz="0" w:space="0" w:color="auto"/>
        <w:left w:val="none" w:sz="0" w:space="0" w:color="auto"/>
        <w:bottom w:val="none" w:sz="0" w:space="0" w:color="auto"/>
        <w:right w:val="none" w:sz="0" w:space="0" w:color="auto"/>
      </w:divBdr>
    </w:div>
    <w:div w:id="952442067">
      <w:bodyDiv w:val="1"/>
      <w:marLeft w:val="0"/>
      <w:marRight w:val="0"/>
      <w:marTop w:val="0"/>
      <w:marBottom w:val="0"/>
      <w:divBdr>
        <w:top w:val="none" w:sz="0" w:space="0" w:color="auto"/>
        <w:left w:val="none" w:sz="0" w:space="0" w:color="auto"/>
        <w:bottom w:val="none" w:sz="0" w:space="0" w:color="auto"/>
        <w:right w:val="none" w:sz="0" w:space="0" w:color="auto"/>
      </w:divBdr>
    </w:div>
    <w:div w:id="960576151">
      <w:bodyDiv w:val="1"/>
      <w:marLeft w:val="0"/>
      <w:marRight w:val="0"/>
      <w:marTop w:val="0"/>
      <w:marBottom w:val="0"/>
      <w:divBdr>
        <w:top w:val="none" w:sz="0" w:space="0" w:color="auto"/>
        <w:left w:val="none" w:sz="0" w:space="0" w:color="auto"/>
        <w:bottom w:val="none" w:sz="0" w:space="0" w:color="auto"/>
        <w:right w:val="none" w:sz="0" w:space="0" w:color="auto"/>
      </w:divBdr>
    </w:div>
    <w:div w:id="969435289">
      <w:bodyDiv w:val="1"/>
      <w:marLeft w:val="0"/>
      <w:marRight w:val="0"/>
      <w:marTop w:val="0"/>
      <w:marBottom w:val="0"/>
      <w:divBdr>
        <w:top w:val="none" w:sz="0" w:space="0" w:color="auto"/>
        <w:left w:val="none" w:sz="0" w:space="0" w:color="auto"/>
        <w:bottom w:val="none" w:sz="0" w:space="0" w:color="auto"/>
        <w:right w:val="none" w:sz="0" w:space="0" w:color="auto"/>
      </w:divBdr>
    </w:div>
    <w:div w:id="98450519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89156658">
      <w:bodyDiv w:val="1"/>
      <w:marLeft w:val="0"/>
      <w:marRight w:val="0"/>
      <w:marTop w:val="0"/>
      <w:marBottom w:val="0"/>
      <w:divBdr>
        <w:top w:val="none" w:sz="0" w:space="0" w:color="auto"/>
        <w:left w:val="none" w:sz="0" w:space="0" w:color="auto"/>
        <w:bottom w:val="none" w:sz="0" w:space="0" w:color="auto"/>
        <w:right w:val="none" w:sz="0" w:space="0" w:color="auto"/>
      </w:divBdr>
    </w:div>
    <w:div w:id="1143498327">
      <w:bodyDiv w:val="1"/>
      <w:marLeft w:val="0"/>
      <w:marRight w:val="0"/>
      <w:marTop w:val="0"/>
      <w:marBottom w:val="0"/>
      <w:divBdr>
        <w:top w:val="none" w:sz="0" w:space="0" w:color="auto"/>
        <w:left w:val="none" w:sz="0" w:space="0" w:color="auto"/>
        <w:bottom w:val="none" w:sz="0" w:space="0" w:color="auto"/>
        <w:right w:val="none" w:sz="0" w:space="0" w:color="auto"/>
      </w:divBdr>
    </w:div>
    <w:div w:id="1178813120">
      <w:bodyDiv w:val="1"/>
      <w:marLeft w:val="0"/>
      <w:marRight w:val="0"/>
      <w:marTop w:val="0"/>
      <w:marBottom w:val="0"/>
      <w:divBdr>
        <w:top w:val="none" w:sz="0" w:space="0" w:color="auto"/>
        <w:left w:val="none" w:sz="0" w:space="0" w:color="auto"/>
        <w:bottom w:val="none" w:sz="0" w:space="0" w:color="auto"/>
        <w:right w:val="none" w:sz="0" w:space="0" w:color="auto"/>
      </w:divBdr>
    </w:div>
    <w:div w:id="1192838060">
      <w:bodyDiv w:val="1"/>
      <w:marLeft w:val="0"/>
      <w:marRight w:val="0"/>
      <w:marTop w:val="0"/>
      <w:marBottom w:val="0"/>
      <w:divBdr>
        <w:top w:val="none" w:sz="0" w:space="0" w:color="auto"/>
        <w:left w:val="none" w:sz="0" w:space="0" w:color="auto"/>
        <w:bottom w:val="none" w:sz="0" w:space="0" w:color="auto"/>
        <w:right w:val="none" w:sz="0" w:space="0" w:color="auto"/>
      </w:divBdr>
    </w:div>
    <w:div w:id="1208838225">
      <w:bodyDiv w:val="1"/>
      <w:marLeft w:val="0"/>
      <w:marRight w:val="0"/>
      <w:marTop w:val="0"/>
      <w:marBottom w:val="0"/>
      <w:divBdr>
        <w:top w:val="none" w:sz="0" w:space="0" w:color="auto"/>
        <w:left w:val="none" w:sz="0" w:space="0" w:color="auto"/>
        <w:bottom w:val="none" w:sz="0" w:space="0" w:color="auto"/>
        <w:right w:val="none" w:sz="0" w:space="0" w:color="auto"/>
      </w:divBdr>
    </w:div>
    <w:div w:id="1224827632">
      <w:bodyDiv w:val="1"/>
      <w:marLeft w:val="0"/>
      <w:marRight w:val="0"/>
      <w:marTop w:val="0"/>
      <w:marBottom w:val="0"/>
      <w:divBdr>
        <w:top w:val="none" w:sz="0" w:space="0" w:color="auto"/>
        <w:left w:val="none" w:sz="0" w:space="0" w:color="auto"/>
        <w:bottom w:val="none" w:sz="0" w:space="0" w:color="auto"/>
        <w:right w:val="none" w:sz="0" w:space="0" w:color="auto"/>
      </w:divBdr>
    </w:div>
    <w:div w:id="1380667555">
      <w:bodyDiv w:val="1"/>
      <w:marLeft w:val="0"/>
      <w:marRight w:val="0"/>
      <w:marTop w:val="0"/>
      <w:marBottom w:val="0"/>
      <w:divBdr>
        <w:top w:val="none" w:sz="0" w:space="0" w:color="auto"/>
        <w:left w:val="none" w:sz="0" w:space="0" w:color="auto"/>
        <w:bottom w:val="none" w:sz="0" w:space="0" w:color="auto"/>
        <w:right w:val="none" w:sz="0" w:space="0" w:color="auto"/>
      </w:divBdr>
    </w:div>
    <w:div w:id="141049445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1722467">
      <w:bodyDiv w:val="1"/>
      <w:marLeft w:val="0"/>
      <w:marRight w:val="0"/>
      <w:marTop w:val="0"/>
      <w:marBottom w:val="0"/>
      <w:divBdr>
        <w:top w:val="none" w:sz="0" w:space="0" w:color="auto"/>
        <w:left w:val="none" w:sz="0" w:space="0" w:color="auto"/>
        <w:bottom w:val="none" w:sz="0" w:space="0" w:color="auto"/>
        <w:right w:val="none" w:sz="0" w:space="0" w:color="auto"/>
      </w:divBdr>
    </w:div>
    <w:div w:id="1572543287">
      <w:bodyDiv w:val="1"/>
      <w:marLeft w:val="0"/>
      <w:marRight w:val="0"/>
      <w:marTop w:val="0"/>
      <w:marBottom w:val="0"/>
      <w:divBdr>
        <w:top w:val="none" w:sz="0" w:space="0" w:color="auto"/>
        <w:left w:val="none" w:sz="0" w:space="0" w:color="auto"/>
        <w:bottom w:val="none" w:sz="0" w:space="0" w:color="auto"/>
        <w:right w:val="none" w:sz="0" w:space="0" w:color="auto"/>
      </w:divBdr>
    </w:div>
    <w:div w:id="1668046725">
      <w:bodyDiv w:val="1"/>
      <w:marLeft w:val="0"/>
      <w:marRight w:val="0"/>
      <w:marTop w:val="0"/>
      <w:marBottom w:val="0"/>
      <w:divBdr>
        <w:top w:val="none" w:sz="0" w:space="0" w:color="auto"/>
        <w:left w:val="none" w:sz="0" w:space="0" w:color="auto"/>
        <w:bottom w:val="none" w:sz="0" w:space="0" w:color="auto"/>
        <w:right w:val="none" w:sz="0" w:space="0" w:color="auto"/>
      </w:divBdr>
    </w:div>
    <w:div w:id="167282832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6681017">
      <w:bodyDiv w:val="1"/>
      <w:marLeft w:val="0"/>
      <w:marRight w:val="0"/>
      <w:marTop w:val="0"/>
      <w:marBottom w:val="0"/>
      <w:divBdr>
        <w:top w:val="none" w:sz="0" w:space="0" w:color="auto"/>
        <w:left w:val="none" w:sz="0" w:space="0" w:color="auto"/>
        <w:bottom w:val="none" w:sz="0" w:space="0" w:color="auto"/>
        <w:right w:val="none" w:sz="0" w:space="0" w:color="auto"/>
      </w:divBdr>
    </w:div>
    <w:div w:id="1836189322">
      <w:bodyDiv w:val="1"/>
      <w:marLeft w:val="0"/>
      <w:marRight w:val="0"/>
      <w:marTop w:val="0"/>
      <w:marBottom w:val="0"/>
      <w:divBdr>
        <w:top w:val="none" w:sz="0" w:space="0" w:color="auto"/>
        <w:left w:val="none" w:sz="0" w:space="0" w:color="auto"/>
        <w:bottom w:val="none" w:sz="0" w:space="0" w:color="auto"/>
        <w:right w:val="none" w:sz="0" w:space="0" w:color="auto"/>
      </w:divBdr>
    </w:div>
    <w:div w:id="1928030736">
      <w:bodyDiv w:val="1"/>
      <w:marLeft w:val="0"/>
      <w:marRight w:val="0"/>
      <w:marTop w:val="0"/>
      <w:marBottom w:val="0"/>
      <w:divBdr>
        <w:top w:val="none" w:sz="0" w:space="0" w:color="auto"/>
        <w:left w:val="none" w:sz="0" w:space="0" w:color="auto"/>
        <w:bottom w:val="none" w:sz="0" w:space="0" w:color="auto"/>
        <w:right w:val="none" w:sz="0" w:space="0" w:color="auto"/>
      </w:divBdr>
    </w:div>
    <w:div w:id="1938244831">
      <w:bodyDiv w:val="1"/>
      <w:marLeft w:val="0"/>
      <w:marRight w:val="0"/>
      <w:marTop w:val="0"/>
      <w:marBottom w:val="0"/>
      <w:divBdr>
        <w:top w:val="none" w:sz="0" w:space="0" w:color="auto"/>
        <w:left w:val="none" w:sz="0" w:space="0" w:color="auto"/>
        <w:bottom w:val="none" w:sz="0" w:space="0" w:color="auto"/>
        <w:right w:val="none" w:sz="0" w:space="0" w:color="auto"/>
      </w:divBdr>
    </w:div>
    <w:div w:id="2045864452">
      <w:bodyDiv w:val="1"/>
      <w:marLeft w:val="0"/>
      <w:marRight w:val="0"/>
      <w:marTop w:val="0"/>
      <w:marBottom w:val="0"/>
      <w:divBdr>
        <w:top w:val="none" w:sz="0" w:space="0" w:color="auto"/>
        <w:left w:val="none" w:sz="0" w:space="0" w:color="auto"/>
        <w:bottom w:val="none" w:sz="0" w:space="0" w:color="auto"/>
        <w:right w:val="none" w:sz="0" w:space="0" w:color="auto"/>
      </w:divBdr>
    </w:div>
    <w:div w:id="2066830978">
      <w:bodyDiv w:val="1"/>
      <w:marLeft w:val="0"/>
      <w:marRight w:val="0"/>
      <w:marTop w:val="0"/>
      <w:marBottom w:val="0"/>
      <w:divBdr>
        <w:top w:val="none" w:sz="0" w:space="0" w:color="auto"/>
        <w:left w:val="none" w:sz="0" w:space="0" w:color="auto"/>
        <w:bottom w:val="none" w:sz="0" w:space="0" w:color="auto"/>
        <w:right w:val="none" w:sz="0" w:space="0" w:color="auto"/>
      </w:divBdr>
    </w:div>
    <w:div w:id="210922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5E150-641B-45B1-8245-ED864C41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12040</Words>
  <Characters>60605</Characters>
  <Application>Microsoft Office Word</Application>
  <DocSecurity>0</DocSecurity>
  <Lines>505</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2018-04-19T03:56:00Z</dcterms:created>
  <dcterms:modified xsi:type="dcterms:W3CDTF">2018-04-20T02:11:00Z</dcterms:modified>
</cp:coreProperties>
</file>