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13B4" w14:textId="4FC3EE3D" w:rsidR="001918E9" w:rsidRPr="00D35F0A" w:rsidRDefault="0062101A" w:rsidP="00903B31">
      <w:pPr>
        <w:pStyle w:val="Heading1"/>
      </w:pPr>
      <w:bookmarkStart w:id="0" w:name="_Toc133236145"/>
      <w:bookmarkStart w:id="1" w:name="_Toc133236171"/>
      <w:bookmarkStart w:id="2" w:name="_Toc164798165"/>
      <w:r>
        <w:t>Net</w:t>
      </w:r>
      <w:r w:rsidR="00D611BE">
        <w:t xml:space="preserve"> borrowing</w:t>
      </w:r>
    </w:p>
    <w:p w14:paraId="0FAD9C1D" w14:textId="77777777" w:rsidR="001918E9" w:rsidRPr="00D35F0A" w:rsidRDefault="001918E9" w:rsidP="000B2754">
      <w:pPr>
        <w:pStyle w:val="Heading2"/>
      </w:pPr>
      <w:r w:rsidRPr="00D35F0A">
        <w:t>Overview</w:t>
      </w:r>
      <w:bookmarkEnd w:id="0"/>
      <w:bookmarkEnd w:id="1"/>
      <w:bookmarkEnd w:id="2"/>
    </w:p>
    <w:p w14:paraId="5479A150" w14:textId="6FBAB927" w:rsidR="001918E9" w:rsidRPr="001B5148" w:rsidRDefault="001918E9" w:rsidP="00F544A9">
      <w:pPr>
        <w:pStyle w:val="CGC2025ParaNumbers"/>
      </w:pPr>
      <w:r w:rsidRPr="001B5148">
        <w:t xml:space="preserve">The </w:t>
      </w:r>
      <w:r w:rsidR="00C6246D" w:rsidRPr="001B5148">
        <w:t>net</w:t>
      </w:r>
      <w:r w:rsidR="00C53AF0" w:rsidRPr="001B5148">
        <w:t xml:space="preserve"> borrowing</w:t>
      </w:r>
      <w:r w:rsidRPr="001B5148">
        <w:t xml:space="preserve"> assessment </w:t>
      </w:r>
      <w:r w:rsidR="00273891" w:rsidRPr="001B5148">
        <w:t xml:space="preserve">seeks </w:t>
      </w:r>
      <w:r w:rsidR="00273891" w:rsidRPr="001B5148" w:rsidDel="000E47CA">
        <w:t xml:space="preserve">to </w:t>
      </w:r>
      <w:r w:rsidR="00273891" w:rsidRPr="001B5148">
        <w:t>provide states</w:t>
      </w:r>
      <w:r w:rsidR="00230BFC" w:rsidRPr="001B5148">
        <w:t xml:space="preserve"> and territories (states)</w:t>
      </w:r>
      <w:r w:rsidR="00273891" w:rsidRPr="001B5148">
        <w:t xml:space="preserve"> with the capacity to maintain their </w:t>
      </w:r>
      <w:r w:rsidR="006519F0" w:rsidRPr="001B5148">
        <w:t>population</w:t>
      </w:r>
      <w:r w:rsidR="00273891" w:rsidRPr="001B5148">
        <w:t xml:space="preserve"> share</w:t>
      </w:r>
      <w:r w:rsidR="0094332C" w:rsidRPr="001B5148">
        <w:t>s</w:t>
      </w:r>
      <w:r w:rsidR="00273891" w:rsidRPr="001B5148">
        <w:t xml:space="preserve"> of total net financial liabilities</w:t>
      </w:r>
      <w:r w:rsidR="0058354B" w:rsidRPr="001B5148">
        <w:t>.</w:t>
      </w:r>
      <w:r w:rsidR="007C4CAE" w:rsidRPr="001B5148">
        <w:rPr>
          <w:rStyle w:val="FootnoteReference"/>
        </w:rPr>
        <w:footnoteReference w:id="2"/>
      </w:r>
      <w:r w:rsidRPr="001B5148">
        <w:t xml:space="preserve"> </w:t>
      </w:r>
    </w:p>
    <w:p w14:paraId="045D2102" w14:textId="65910326" w:rsidR="001918E9" w:rsidRPr="001B5148" w:rsidRDefault="0094332C" w:rsidP="00C21156">
      <w:pPr>
        <w:pStyle w:val="CGC2025ParaNumbers"/>
      </w:pPr>
      <w:r w:rsidRPr="001B5148">
        <w:t>R</w:t>
      </w:r>
      <w:r w:rsidR="00C21156" w:rsidRPr="001B5148">
        <w:t>elative state population growth is the only driver of need</w:t>
      </w:r>
      <w:r w:rsidRPr="001B5148">
        <w:t xml:space="preserve">, reflecting a </w:t>
      </w:r>
      <w:r w:rsidR="00C878DC" w:rsidRPr="001B5148">
        <w:t xml:space="preserve">relatively </w:t>
      </w:r>
      <w:r w:rsidR="00B76679" w:rsidRPr="001B5148">
        <w:t xml:space="preserve">fast-growing state’s ability to ‘dilute’ net debt among a </w:t>
      </w:r>
      <w:r w:rsidR="00475A52" w:rsidRPr="001B5148">
        <w:t xml:space="preserve">larger </w:t>
      </w:r>
      <w:r w:rsidR="00B76679" w:rsidRPr="001B5148">
        <w:t>population</w:t>
      </w:r>
      <w:r w:rsidR="009522B0" w:rsidRPr="001B5148">
        <w:t>. N</w:t>
      </w:r>
      <w:r w:rsidR="00F47491" w:rsidRPr="001B5148">
        <w:t xml:space="preserve">eeds for </w:t>
      </w:r>
      <w:r w:rsidR="007478AA" w:rsidRPr="001B5148">
        <w:t xml:space="preserve">the </w:t>
      </w:r>
      <w:r w:rsidR="00F47491" w:rsidRPr="001B5148">
        <w:t xml:space="preserve">change in </w:t>
      </w:r>
      <w:r w:rsidR="007478AA" w:rsidRPr="001B5148">
        <w:t xml:space="preserve">average </w:t>
      </w:r>
      <w:r w:rsidR="00F47491" w:rsidRPr="001B5148">
        <w:t xml:space="preserve">net financial worth </w:t>
      </w:r>
      <w:r w:rsidR="007856A8" w:rsidRPr="001B5148">
        <w:t xml:space="preserve">are </w:t>
      </w:r>
      <w:r w:rsidRPr="001B5148">
        <w:t xml:space="preserve">assessed </w:t>
      </w:r>
      <w:r w:rsidR="00166468" w:rsidRPr="001B5148">
        <w:t>equal per capita</w:t>
      </w:r>
      <w:r w:rsidR="001918E9" w:rsidRPr="001B5148">
        <w:t>.</w:t>
      </w:r>
    </w:p>
    <w:p w14:paraId="44E04CB2" w14:textId="77777777" w:rsidR="00066C8B" w:rsidRPr="001B5148" w:rsidRDefault="00066C8B" w:rsidP="00066C8B">
      <w:pPr>
        <w:pStyle w:val="CGC2025ParaNumbers"/>
      </w:pPr>
      <w:r w:rsidRPr="001B5148">
        <w:t>When states collectively hold net financial liabilities:</w:t>
      </w:r>
    </w:p>
    <w:p w14:paraId="6BEB18FC" w14:textId="0745B6D4" w:rsidR="00066C8B" w:rsidRPr="001B5148" w:rsidRDefault="00066C8B" w:rsidP="00066C8B">
      <w:pPr>
        <w:pStyle w:val="CGC2025Bullet1"/>
      </w:pPr>
      <w:r w:rsidRPr="001B5148">
        <w:t xml:space="preserve">a state with </w:t>
      </w:r>
      <w:r w:rsidR="00DE4047" w:rsidRPr="001B5148">
        <w:t>below-</w:t>
      </w:r>
      <w:r w:rsidRPr="001B5148">
        <w:t>average population growth will require more GST to have the capacity to end the year with the same net liabilities per capita</w:t>
      </w:r>
    </w:p>
    <w:p w14:paraId="352A70F6" w14:textId="64EA7C79" w:rsidR="00066C8B" w:rsidRPr="00D35F0A" w:rsidRDefault="00066C8B" w:rsidP="00066C8B">
      <w:pPr>
        <w:pStyle w:val="CGC2025Bullet1"/>
      </w:pPr>
      <w:r w:rsidRPr="001B5148">
        <w:t xml:space="preserve">a state with </w:t>
      </w:r>
      <w:r w:rsidR="00DE4047" w:rsidRPr="001B5148">
        <w:t>above-</w:t>
      </w:r>
      <w:r w:rsidRPr="001B5148">
        <w:t>average population growth will require less GST to have</w:t>
      </w:r>
      <w:r>
        <w:t xml:space="preserve"> the capacity to end the year with the same net liabilities per capita.</w:t>
      </w:r>
    </w:p>
    <w:p w14:paraId="06145260" w14:textId="25FC4D32" w:rsidR="00C21156" w:rsidRDefault="00921C88" w:rsidP="00921C88">
      <w:pPr>
        <w:pStyle w:val="CGC2025ParaNumbers"/>
      </w:pPr>
      <w:r w:rsidRPr="00921C88">
        <w:t xml:space="preserve">When states </w:t>
      </w:r>
      <w:r w:rsidR="00B878F2">
        <w:t xml:space="preserve">collectively </w:t>
      </w:r>
      <w:r w:rsidRPr="00921C88">
        <w:t>hold net financial assets:</w:t>
      </w:r>
    </w:p>
    <w:p w14:paraId="3E32E5E6" w14:textId="38BEE8B5" w:rsidR="004521D6" w:rsidRDefault="00983282" w:rsidP="00983282">
      <w:pPr>
        <w:pStyle w:val="CGC2025Bullet1"/>
      </w:pPr>
      <w:r>
        <w:t xml:space="preserve">a state with </w:t>
      </w:r>
      <w:r w:rsidR="00702245">
        <w:t>below-</w:t>
      </w:r>
      <w:r>
        <w:t>average population growth will require less GST to have the capacity to end the year with the same net assets per capita</w:t>
      </w:r>
    </w:p>
    <w:p w14:paraId="20CB1DFD" w14:textId="3F38C9E0" w:rsidR="004521D6" w:rsidRDefault="00983282" w:rsidP="00983282">
      <w:pPr>
        <w:pStyle w:val="CGC2025Bullet1"/>
      </w:pPr>
      <w:r>
        <w:t xml:space="preserve">a state with </w:t>
      </w:r>
      <w:r w:rsidR="00702245">
        <w:t>above-</w:t>
      </w:r>
      <w:r>
        <w:t>average population growth will require more GST to have the capacity to end the year with the same net assets per capita.</w:t>
      </w:r>
    </w:p>
    <w:p w14:paraId="026ADB97" w14:textId="40E68461" w:rsidR="00C878DC" w:rsidRPr="00C878DC" w:rsidRDefault="00C878DC" w:rsidP="00C878DC">
      <w:pPr>
        <w:pStyle w:val="CGC2025ParaNumbers"/>
      </w:pPr>
      <w:r w:rsidRPr="00C878DC">
        <w:t>The adjusted budget includes net borrowing to allow the Commission to directly recognise how states’ financial positions are affected by differences in population growth. If the Commission did not assess net borrowing, then (while states are net borrowers), fast growing states would have a greater capacity to service their debt, and lower debt charges per capita.</w:t>
      </w:r>
    </w:p>
    <w:p w14:paraId="5EB5511B" w14:textId="26AB8ACA" w:rsidR="001918E9" w:rsidRPr="00D35F0A" w:rsidRDefault="0091558C" w:rsidP="008E0CCD">
      <w:pPr>
        <w:pStyle w:val="Heading2"/>
      </w:pPr>
      <w:r w:rsidRPr="0098750B">
        <w:t xml:space="preserve">Actual </w:t>
      </w:r>
      <w:r w:rsidR="00BC59FD">
        <w:t xml:space="preserve">state </w:t>
      </w:r>
      <w:r w:rsidR="000C2AAC">
        <w:t>net borrowing</w:t>
      </w:r>
      <w:r w:rsidR="005B20A6">
        <w:t xml:space="preserve"> and net liabilities</w:t>
      </w:r>
    </w:p>
    <w:p w14:paraId="7717015C" w14:textId="058AEC68" w:rsidR="000758F4" w:rsidRDefault="000758F4" w:rsidP="000758F4">
      <w:pPr>
        <w:pStyle w:val="CGC2025ParaNumbers"/>
      </w:pPr>
      <w:bookmarkStart w:id="3" w:name="_Ref168058950"/>
      <w:proofErr w:type="gramStart"/>
      <w:r>
        <w:t>At</w:t>
      </w:r>
      <w:proofErr w:type="gramEnd"/>
      <w:r>
        <w:t xml:space="preserve"> 30 June 2023, c</w:t>
      </w:r>
      <w:r w:rsidRPr="00070A32">
        <w:t>ollectively</w:t>
      </w:r>
      <w:r w:rsidR="001E4D04">
        <w:t>,</w:t>
      </w:r>
      <w:r w:rsidRPr="00070A32">
        <w:t xml:space="preserve"> </w:t>
      </w:r>
      <w:r>
        <w:t>states held $343 billion in net liabilities. Western</w:t>
      </w:r>
      <w:r w:rsidR="00D52CA4">
        <w:t> </w:t>
      </w:r>
      <w:r>
        <w:t>Australia held $12 billion in net financial assets, while all other states held net liabilities.</w:t>
      </w:r>
      <w:r>
        <w:rPr>
          <w:rStyle w:val="FootnoteReference"/>
        </w:rPr>
        <w:footnoteReference w:id="3"/>
      </w:r>
      <w:r>
        <w:t xml:space="preserve"> During 2022–23, Queensland and Western Australia were net lenders, while other states, and states in total, were net borrowers</w:t>
      </w:r>
      <w:r w:rsidR="00670C19">
        <w:t xml:space="preserve"> (Table 1)</w:t>
      </w:r>
      <w:r>
        <w:t xml:space="preserve">. </w:t>
      </w:r>
    </w:p>
    <w:p w14:paraId="1E61B898" w14:textId="77777777" w:rsidR="00142D2B" w:rsidRDefault="00142D2B">
      <w:pPr>
        <w:tabs>
          <w:tab w:val="clear" w:pos="567"/>
        </w:tabs>
        <w:spacing w:before="0" w:after="200" w:line="276" w:lineRule="auto"/>
        <w:rPr>
          <w:rFonts w:ascii="Work Sans" w:hAnsi="Work Sans"/>
          <w:b/>
        </w:rPr>
      </w:pPr>
      <w:bookmarkStart w:id="4" w:name="_Ref138159738"/>
      <w:bookmarkEnd w:id="3"/>
      <w:r>
        <w:br w:type="page"/>
      </w:r>
    </w:p>
    <w:p w14:paraId="78883424" w14:textId="220AA2E1" w:rsidR="00873D0A" w:rsidRDefault="00873D0A" w:rsidP="00DA73F4">
      <w:pPr>
        <w:pStyle w:val="CGC2025Caption"/>
      </w:pPr>
      <w:r>
        <w:lastRenderedPageBreak/>
        <w:t xml:space="preserve">Table </w:t>
      </w:r>
      <w:bookmarkEnd w:id="4"/>
      <w:r w:rsidR="00B632E3">
        <w:t>1</w:t>
      </w:r>
      <w:r w:rsidR="007B3B58">
        <w:t xml:space="preserve"> </w:t>
      </w:r>
      <w:r>
        <w:tab/>
      </w:r>
      <w:r w:rsidR="0080463D">
        <w:t>Net borrowing</w:t>
      </w:r>
      <w:r>
        <w:t xml:space="preserve"> </w:t>
      </w:r>
      <w:r w:rsidR="002D2D6E">
        <w:t xml:space="preserve">and net financial worth </w:t>
      </w:r>
      <w:r>
        <w:t>by state, 202</w:t>
      </w:r>
      <w:r w:rsidR="008023E1">
        <w:t>2</w:t>
      </w:r>
      <w:r>
        <w:t>–2</w:t>
      </w:r>
      <w:r w:rsidR="008023E1">
        <w:t>3</w:t>
      </w:r>
    </w:p>
    <w:tbl>
      <w:tblPr>
        <w:tblW w:w="9200" w:type="dxa"/>
        <w:tblLook w:val="04A0" w:firstRow="1" w:lastRow="0" w:firstColumn="1" w:lastColumn="0" w:noHBand="0" w:noVBand="1"/>
      </w:tblPr>
      <w:tblGrid>
        <w:gridCol w:w="2390"/>
        <w:gridCol w:w="799"/>
        <w:gridCol w:w="818"/>
        <w:gridCol w:w="708"/>
        <w:gridCol w:w="849"/>
        <w:gridCol w:w="708"/>
        <w:gridCol w:w="675"/>
        <w:gridCol w:w="708"/>
        <w:gridCol w:w="708"/>
        <w:gridCol w:w="837"/>
      </w:tblGrid>
      <w:tr w:rsidR="00551E7B" w:rsidRPr="00551E7B" w14:paraId="336705FE" w14:textId="77777777" w:rsidTr="00F840AD">
        <w:trPr>
          <w:trHeight w:val="379"/>
        </w:trPr>
        <w:tc>
          <w:tcPr>
            <w:tcW w:w="2390" w:type="dxa"/>
            <w:tcBorders>
              <w:top w:val="nil"/>
              <w:left w:val="nil"/>
              <w:bottom w:val="nil"/>
              <w:right w:val="nil"/>
            </w:tcBorders>
            <w:shd w:val="clear" w:color="000000" w:fill="006991"/>
            <w:vAlign w:val="center"/>
            <w:hideMark/>
          </w:tcPr>
          <w:p w14:paraId="7BF36E5E" w14:textId="77777777" w:rsidR="00551E7B" w:rsidRPr="00551E7B" w:rsidRDefault="00551E7B" w:rsidP="00551E7B">
            <w:pPr>
              <w:tabs>
                <w:tab w:val="clear" w:pos="567"/>
              </w:tabs>
              <w:spacing w:before="0" w:line="240" w:lineRule="auto"/>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 </w:t>
            </w:r>
          </w:p>
        </w:tc>
        <w:tc>
          <w:tcPr>
            <w:tcW w:w="799" w:type="dxa"/>
            <w:tcBorders>
              <w:top w:val="nil"/>
              <w:left w:val="nil"/>
              <w:bottom w:val="nil"/>
              <w:right w:val="nil"/>
            </w:tcBorders>
            <w:shd w:val="clear" w:color="000000" w:fill="006991"/>
            <w:vAlign w:val="center"/>
            <w:hideMark/>
          </w:tcPr>
          <w:p w14:paraId="44DE10B2"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NSW</w:t>
            </w:r>
          </w:p>
        </w:tc>
        <w:tc>
          <w:tcPr>
            <w:tcW w:w="818" w:type="dxa"/>
            <w:tcBorders>
              <w:top w:val="nil"/>
              <w:left w:val="nil"/>
              <w:bottom w:val="nil"/>
              <w:right w:val="nil"/>
            </w:tcBorders>
            <w:shd w:val="clear" w:color="000000" w:fill="006991"/>
            <w:vAlign w:val="center"/>
            <w:hideMark/>
          </w:tcPr>
          <w:p w14:paraId="163362F2"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Vic</w:t>
            </w:r>
          </w:p>
        </w:tc>
        <w:tc>
          <w:tcPr>
            <w:tcW w:w="708" w:type="dxa"/>
            <w:tcBorders>
              <w:top w:val="nil"/>
              <w:left w:val="nil"/>
              <w:bottom w:val="nil"/>
              <w:right w:val="nil"/>
            </w:tcBorders>
            <w:shd w:val="clear" w:color="000000" w:fill="006991"/>
            <w:vAlign w:val="center"/>
            <w:hideMark/>
          </w:tcPr>
          <w:p w14:paraId="4C678F11"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Qld</w:t>
            </w:r>
          </w:p>
        </w:tc>
        <w:tc>
          <w:tcPr>
            <w:tcW w:w="849" w:type="dxa"/>
            <w:tcBorders>
              <w:top w:val="nil"/>
              <w:left w:val="nil"/>
              <w:bottom w:val="nil"/>
              <w:right w:val="nil"/>
            </w:tcBorders>
            <w:shd w:val="clear" w:color="000000" w:fill="006991"/>
            <w:vAlign w:val="center"/>
            <w:hideMark/>
          </w:tcPr>
          <w:p w14:paraId="3BE85F02"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WA</w:t>
            </w:r>
          </w:p>
        </w:tc>
        <w:tc>
          <w:tcPr>
            <w:tcW w:w="708" w:type="dxa"/>
            <w:tcBorders>
              <w:top w:val="nil"/>
              <w:left w:val="nil"/>
              <w:bottom w:val="nil"/>
              <w:right w:val="nil"/>
            </w:tcBorders>
            <w:shd w:val="clear" w:color="000000" w:fill="006991"/>
            <w:vAlign w:val="center"/>
            <w:hideMark/>
          </w:tcPr>
          <w:p w14:paraId="5C91B5C7"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SA</w:t>
            </w:r>
          </w:p>
        </w:tc>
        <w:tc>
          <w:tcPr>
            <w:tcW w:w="675" w:type="dxa"/>
            <w:tcBorders>
              <w:top w:val="nil"/>
              <w:left w:val="nil"/>
              <w:bottom w:val="nil"/>
              <w:right w:val="nil"/>
            </w:tcBorders>
            <w:shd w:val="clear" w:color="000000" w:fill="006991"/>
            <w:vAlign w:val="center"/>
            <w:hideMark/>
          </w:tcPr>
          <w:p w14:paraId="5CF77C44"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Tas</w:t>
            </w:r>
          </w:p>
        </w:tc>
        <w:tc>
          <w:tcPr>
            <w:tcW w:w="708" w:type="dxa"/>
            <w:tcBorders>
              <w:top w:val="nil"/>
              <w:left w:val="nil"/>
              <w:bottom w:val="nil"/>
              <w:right w:val="nil"/>
            </w:tcBorders>
            <w:shd w:val="clear" w:color="000000" w:fill="006991"/>
            <w:vAlign w:val="center"/>
            <w:hideMark/>
          </w:tcPr>
          <w:p w14:paraId="1D6728E7"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ACT</w:t>
            </w:r>
          </w:p>
        </w:tc>
        <w:tc>
          <w:tcPr>
            <w:tcW w:w="708" w:type="dxa"/>
            <w:tcBorders>
              <w:top w:val="nil"/>
              <w:left w:val="nil"/>
              <w:bottom w:val="nil"/>
              <w:right w:val="nil"/>
            </w:tcBorders>
            <w:shd w:val="clear" w:color="000000" w:fill="006991"/>
            <w:vAlign w:val="center"/>
            <w:hideMark/>
          </w:tcPr>
          <w:p w14:paraId="1998E47C"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NT</w:t>
            </w:r>
          </w:p>
        </w:tc>
        <w:tc>
          <w:tcPr>
            <w:tcW w:w="837" w:type="dxa"/>
            <w:tcBorders>
              <w:top w:val="nil"/>
              <w:left w:val="nil"/>
              <w:bottom w:val="nil"/>
              <w:right w:val="nil"/>
            </w:tcBorders>
            <w:shd w:val="clear" w:color="000000" w:fill="006991"/>
            <w:vAlign w:val="center"/>
            <w:hideMark/>
          </w:tcPr>
          <w:p w14:paraId="1982363A"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1E7B">
              <w:rPr>
                <w:rFonts w:ascii="Open Sans Semibold" w:eastAsia="Times New Roman" w:hAnsi="Open Sans Semibold" w:cs="Open Sans Semibold"/>
                <w:color w:val="FFFFFF"/>
                <w:sz w:val="16"/>
                <w:szCs w:val="16"/>
                <w:lang w:eastAsia="en-AU"/>
              </w:rPr>
              <w:t>Total</w:t>
            </w:r>
          </w:p>
        </w:tc>
      </w:tr>
      <w:tr w:rsidR="00551E7B" w:rsidRPr="00551E7B" w14:paraId="5F8DF22E" w14:textId="77777777" w:rsidTr="00F840AD">
        <w:trPr>
          <w:trHeight w:val="259"/>
        </w:trPr>
        <w:tc>
          <w:tcPr>
            <w:tcW w:w="2390" w:type="dxa"/>
            <w:tcBorders>
              <w:top w:val="single" w:sz="4" w:space="0" w:color="ADD6EA"/>
              <w:left w:val="nil"/>
              <w:bottom w:val="nil"/>
              <w:right w:val="nil"/>
            </w:tcBorders>
            <w:shd w:val="clear" w:color="000000" w:fill="B6D5E4"/>
            <w:vAlign w:val="bottom"/>
            <w:hideMark/>
          </w:tcPr>
          <w:p w14:paraId="125DC096" w14:textId="77777777" w:rsidR="00551E7B" w:rsidRPr="00551E7B" w:rsidRDefault="00551E7B" w:rsidP="00551E7B">
            <w:pPr>
              <w:tabs>
                <w:tab w:val="clear" w:pos="567"/>
              </w:tabs>
              <w:spacing w:before="0" w:line="240" w:lineRule="auto"/>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 </w:t>
            </w:r>
          </w:p>
        </w:tc>
        <w:tc>
          <w:tcPr>
            <w:tcW w:w="799" w:type="dxa"/>
            <w:tcBorders>
              <w:top w:val="single" w:sz="4" w:space="0" w:color="ADD6EA"/>
              <w:left w:val="nil"/>
              <w:bottom w:val="nil"/>
              <w:right w:val="nil"/>
            </w:tcBorders>
            <w:shd w:val="clear" w:color="000000" w:fill="B6D5E4"/>
            <w:vAlign w:val="bottom"/>
            <w:hideMark/>
          </w:tcPr>
          <w:p w14:paraId="31B1EFC4"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818" w:type="dxa"/>
            <w:tcBorders>
              <w:top w:val="single" w:sz="4" w:space="0" w:color="ADD6EA"/>
              <w:left w:val="nil"/>
              <w:bottom w:val="nil"/>
              <w:right w:val="nil"/>
            </w:tcBorders>
            <w:shd w:val="clear" w:color="000000" w:fill="B6D5E4"/>
            <w:vAlign w:val="bottom"/>
            <w:hideMark/>
          </w:tcPr>
          <w:p w14:paraId="124811AA"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708" w:type="dxa"/>
            <w:tcBorders>
              <w:top w:val="single" w:sz="4" w:space="0" w:color="ADD6EA"/>
              <w:left w:val="nil"/>
              <w:bottom w:val="nil"/>
              <w:right w:val="nil"/>
            </w:tcBorders>
            <w:shd w:val="clear" w:color="000000" w:fill="B6D5E4"/>
            <w:vAlign w:val="bottom"/>
            <w:hideMark/>
          </w:tcPr>
          <w:p w14:paraId="71DA69F7"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849" w:type="dxa"/>
            <w:tcBorders>
              <w:top w:val="single" w:sz="4" w:space="0" w:color="ADD6EA"/>
              <w:left w:val="nil"/>
              <w:bottom w:val="nil"/>
              <w:right w:val="nil"/>
            </w:tcBorders>
            <w:shd w:val="clear" w:color="000000" w:fill="B6D5E4"/>
            <w:vAlign w:val="bottom"/>
            <w:hideMark/>
          </w:tcPr>
          <w:p w14:paraId="6320264F"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708" w:type="dxa"/>
            <w:tcBorders>
              <w:top w:val="single" w:sz="4" w:space="0" w:color="ADD6EA"/>
              <w:left w:val="nil"/>
              <w:bottom w:val="nil"/>
              <w:right w:val="nil"/>
            </w:tcBorders>
            <w:shd w:val="clear" w:color="000000" w:fill="B6D5E4"/>
            <w:vAlign w:val="bottom"/>
            <w:hideMark/>
          </w:tcPr>
          <w:p w14:paraId="636A8F05"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675" w:type="dxa"/>
            <w:tcBorders>
              <w:top w:val="single" w:sz="4" w:space="0" w:color="ADD6EA"/>
              <w:left w:val="nil"/>
              <w:bottom w:val="nil"/>
              <w:right w:val="nil"/>
            </w:tcBorders>
            <w:shd w:val="clear" w:color="000000" w:fill="B6D5E4"/>
            <w:vAlign w:val="bottom"/>
            <w:hideMark/>
          </w:tcPr>
          <w:p w14:paraId="09FDA95B"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708" w:type="dxa"/>
            <w:tcBorders>
              <w:top w:val="single" w:sz="4" w:space="0" w:color="ADD6EA"/>
              <w:left w:val="nil"/>
              <w:bottom w:val="nil"/>
              <w:right w:val="nil"/>
            </w:tcBorders>
            <w:shd w:val="clear" w:color="000000" w:fill="B6D5E4"/>
            <w:vAlign w:val="bottom"/>
            <w:hideMark/>
          </w:tcPr>
          <w:p w14:paraId="6356C92B"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708" w:type="dxa"/>
            <w:tcBorders>
              <w:top w:val="single" w:sz="4" w:space="0" w:color="ADD6EA"/>
              <w:left w:val="nil"/>
              <w:bottom w:val="nil"/>
              <w:right w:val="nil"/>
            </w:tcBorders>
            <w:shd w:val="clear" w:color="000000" w:fill="B6D5E4"/>
            <w:vAlign w:val="bottom"/>
            <w:hideMark/>
          </w:tcPr>
          <w:p w14:paraId="137070E8"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c>
          <w:tcPr>
            <w:tcW w:w="837" w:type="dxa"/>
            <w:tcBorders>
              <w:top w:val="single" w:sz="4" w:space="0" w:color="ADD6EA"/>
              <w:left w:val="nil"/>
              <w:bottom w:val="nil"/>
              <w:right w:val="nil"/>
            </w:tcBorders>
            <w:shd w:val="clear" w:color="000000" w:fill="B6D5E4"/>
            <w:vAlign w:val="bottom"/>
            <w:hideMark/>
          </w:tcPr>
          <w:p w14:paraId="5BA8388A"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$m</w:t>
            </w:r>
          </w:p>
        </w:tc>
      </w:tr>
      <w:tr w:rsidR="00F6215E" w:rsidRPr="00551E7B" w14:paraId="06388DBF" w14:textId="77777777" w:rsidTr="00F840AD">
        <w:trPr>
          <w:trHeight w:val="319"/>
        </w:trPr>
        <w:tc>
          <w:tcPr>
            <w:tcW w:w="2390" w:type="dxa"/>
            <w:tcBorders>
              <w:top w:val="single" w:sz="4" w:space="0" w:color="ADD6EA"/>
              <w:left w:val="nil"/>
              <w:bottom w:val="nil"/>
              <w:right w:val="nil"/>
            </w:tcBorders>
            <w:shd w:val="clear" w:color="000000" w:fill="FFFFFF"/>
            <w:vAlign w:val="bottom"/>
            <w:hideMark/>
          </w:tcPr>
          <w:p w14:paraId="6390A5B3" w14:textId="77777777" w:rsidR="00F840AD" w:rsidRPr="00551E7B" w:rsidRDefault="00F840AD" w:rsidP="00F840AD">
            <w:pPr>
              <w:tabs>
                <w:tab w:val="clear" w:pos="567"/>
              </w:tabs>
              <w:spacing w:before="0" w:line="240" w:lineRule="auto"/>
              <w:rPr>
                <w:rFonts w:eastAsia="Times New Roman" w:cs="Open Sans Light"/>
                <w:color w:val="000000"/>
                <w:sz w:val="16"/>
                <w:szCs w:val="16"/>
                <w:lang w:eastAsia="en-AU"/>
              </w:rPr>
            </w:pPr>
            <w:r w:rsidRPr="00551E7B">
              <w:rPr>
                <w:rFonts w:eastAsia="Times New Roman" w:cs="Open Sans Light"/>
                <w:color w:val="000000"/>
                <w:sz w:val="16"/>
                <w:szCs w:val="16"/>
                <w:lang w:eastAsia="en-AU"/>
              </w:rPr>
              <w:t>Net liabilities, 30 June 2023</w:t>
            </w:r>
          </w:p>
        </w:tc>
        <w:tc>
          <w:tcPr>
            <w:tcW w:w="799" w:type="dxa"/>
            <w:tcBorders>
              <w:top w:val="single" w:sz="4" w:space="0" w:color="ADD6EA"/>
              <w:left w:val="nil"/>
              <w:bottom w:val="nil"/>
              <w:right w:val="nil"/>
            </w:tcBorders>
            <w:shd w:val="clear" w:color="000000" w:fill="FFFFFF"/>
            <w:vAlign w:val="bottom"/>
            <w:hideMark/>
          </w:tcPr>
          <w:p w14:paraId="3F31BFCF" w14:textId="7E0C7C44"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122,748</w:t>
            </w:r>
          </w:p>
        </w:tc>
        <w:tc>
          <w:tcPr>
            <w:tcW w:w="818" w:type="dxa"/>
            <w:tcBorders>
              <w:top w:val="single" w:sz="4" w:space="0" w:color="ADD6EA"/>
              <w:left w:val="nil"/>
              <w:bottom w:val="nil"/>
              <w:right w:val="nil"/>
            </w:tcBorders>
            <w:shd w:val="clear" w:color="000000" w:fill="FFFFFF"/>
            <w:vAlign w:val="bottom"/>
            <w:hideMark/>
          </w:tcPr>
          <w:p w14:paraId="729844BC" w14:textId="141E842C"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151,080</w:t>
            </w:r>
          </w:p>
        </w:tc>
        <w:tc>
          <w:tcPr>
            <w:tcW w:w="708" w:type="dxa"/>
            <w:tcBorders>
              <w:top w:val="single" w:sz="4" w:space="0" w:color="ADD6EA"/>
              <w:left w:val="nil"/>
              <w:bottom w:val="nil"/>
              <w:right w:val="nil"/>
            </w:tcBorders>
            <w:shd w:val="clear" w:color="000000" w:fill="FFFFFF"/>
            <w:vAlign w:val="bottom"/>
            <w:hideMark/>
          </w:tcPr>
          <w:p w14:paraId="5691C6A6" w14:textId="20B7607E"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36,492</w:t>
            </w:r>
          </w:p>
        </w:tc>
        <w:tc>
          <w:tcPr>
            <w:tcW w:w="849" w:type="dxa"/>
            <w:tcBorders>
              <w:top w:val="single" w:sz="4" w:space="0" w:color="ADD6EA"/>
              <w:left w:val="nil"/>
              <w:bottom w:val="nil"/>
              <w:right w:val="nil"/>
            </w:tcBorders>
            <w:shd w:val="clear" w:color="000000" w:fill="FFFFFF"/>
            <w:vAlign w:val="bottom"/>
            <w:hideMark/>
          </w:tcPr>
          <w:p w14:paraId="317EACF1" w14:textId="5C956FB9"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-12,318</w:t>
            </w:r>
          </w:p>
        </w:tc>
        <w:tc>
          <w:tcPr>
            <w:tcW w:w="708" w:type="dxa"/>
            <w:tcBorders>
              <w:top w:val="single" w:sz="4" w:space="0" w:color="ADD6EA"/>
              <w:left w:val="nil"/>
              <w:bottom w:val="nil"/>
              <w:right w:val="nil"/>
            </w:tcBorders>
            <w:shd w:val="clear" w:color="000000" w:fill="FFFFFF"/>
            <w:vAlign w:val="bottom"/>
            <w:hideMark/>
          </w:tcPr>
          <w:p w14:paraId="63BD5CD6" w14:textId="579F8118"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23,671</w:t>
            </w:r>
          </w:p>
        </w:tc>
        <w:tc>
          <w:tcPr>
            <w:tcW w:w="675" w:type="dxa"/>
            <w:tcBorders>
              <w:top w:val="single" w:sz="4" w:space="0" w:color="ADD6EA"/>
              <w:left w:val="nil"/>
              <w:bottom w:val="nil"/>
              <w:right w:val="nil"/>
            </w:tcBorders>
            <w:shd w:val="clear" w:color="000000" w:fill="FFFFFF"/>
            <w:vAlign w:val="bottom"/>
            <w:hideMark/>
          </w:tcPr>
          <w:p w14:paraId="729F5BED" w14:textId="3063DCE5"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2,397</w:t>
            </w:r>
          </w:p>
        </w:tc>
        <w:tc>
          <w:tcPr>
            <w:tcW w:w="708" w:type="dxa"/>
            <w:tcBorders>
              <w:top w:val="single" w:sz="4" w:space="0" w:color="ADD6EA"/>
              <w:left w:val="nil"/>
              <w:bottom w:val="nil"/>
              <w:right w:val="nil"/>
            </w:tcBorders>
            <w:shd w:val="clear" w:color="000000" w:fill="FFFFFF"/>
            <w:vAlign w:val="bottom"/>
            <w:hideMark/>
          </w:tcPr>
          <w:p w14:paraId="6696794C" w14:textId="57102375"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10,542</w:t>
            </w:r>
          </w:p>
        </w:tc>
        <w:tc>
          <w:tcPr>
            <w:tcW w:w="708" w:type="dxa"/>
            <w:tcBorders>
              <w:top w:val="single" w:sz="4" w:space="0" w:color="ADD6EA"/>
              <w:left w:val="nil"/>
              <w:bottom w:val="nil"/>
              <w:right w:val="nil"/>
            </w:tcBorders>
            <w:shd w:val="clear" w:color="000000" w:fill="FFFFFF"/>
            <w:vAlign w:val="bottom"/>
            <w:hideMark/>
          </w:tcPr>
          <w:p w14:paraId="35B84F86" w14:textId="5B689FAD"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8,637</w:t>
            </w:r>
          </w:p>
        </w:tc>
        <w:tc>
          <w:tcPr>
            <w:tcW w:w="837" w:type="dxa"/>
            <w:tcBorders>
              <w:top w:val="single" w:sz="4" w:space="0" w:color="ADD6EA"/>
              <w:left w:val="nil"/>
              <w:bottom w:val="nil"/>
              <w:right w:val="nil"/>
            </w:tcBorders>
            <w:shd w:val="clear" w:color="000000" w:fill="FFFFFF"/>
            <w:vAlign w:val="bottom"/>
            <w:hideMark/>
          </w:tcPr>
          <w:p w14:paraId="7ACF8544" w14:textId="5E064CA6"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343,249</w:t>
            </w:r>
          </w:p>
        </w:tc>
      </w:tr>
      <w:tr w:rsidR="00F6215E" w:rsidRPr="00551E7B" w14:paraId="264A8DD4" w14:textId="77777777" w:rsidTr="00F840AD">
        <w:trPr>
          <w:trHeight w:val="319"/>
        </w:trPr>
        <w:tc>
          <w:tcPr>
            <w:tcW w:w="2390" w:type="dxa"/>
            <w:tcBorders>
              <w:top w:val="single" w:sz="4" w:space="0" w:color="ADD6EA"/>
              <w:left w:val="nil"/>
              <w:bottom w:val="nil"/>
              <w:right w:val="nil"/>
            </w:tcBorders>
            <w:shd w:val="clear" w:color="000000" w:fill="FFFFFF"/>
            <w:vAlign w:val="bottom"/>
            <w:hideMark/>
          </w:tcPr>
          <w:p w14:paraId="42A29E98" w14:textId="77777777" w:rsidR="00F840AD" w:rsidRPr="00551E7B" w:rsidRDefault="00F840AD" w:rsidP="00F840AD">
            <w:pPr>
              <w:tabs>
                <w:tab w:val="clear" w:pos="567"/>
              </w:tabs>
              <w:spacing w:before="0" w:line="240" w:lineRule="auto"/>
              <w:rPr>
                <w:rFonts w:eastAsia="Times New Roman" w:cs="Open Sans Light"/>
                <w:color w:val="000000"/>
                <w:sz w:val="16"/>
                <w:szCs w:val="16"/>
                <w:lang w:eastAsia="en-AU"/>
              </w:rPr>
            </w:pPr>
            <w:r w:rsidRPr="00551E7B">
              <w:rPr>
                <w:rFonts w:eastAsia="Times New Roman" w:cs="Open Sans Light"/>
                <w:color w:val="000000"/>
                <w:sz w:val="16"/>
                <w:szCs w:val="16"/>
                <w:lang w:eastAsia="en-AU"/>
              </w:rPr>
              <w:t>Net borrowing, 2022-23</w:t>
            </w:r>
          </w:p>
        </w:tc>
        <w:tc>
          <w:tcPr>
            <w:tcW w:w="799" w:type="dxa"/>
            <w:tcBorders>
              <w:top w:val="single" w:sz="4" w:space="0" w:color="ADD6EA"/>
              <w:left w:val="nil"/>
              <w:bottom w:val="nil"/>
              <w:right w:val="nil"/>
            </w:tcBorders>
            <w:shd w:val="clear" w:color="000000" w:fill="FFFFFF"/>
            <w:vAlign w:val="bottom"/>
            <w:hideMark/>
          </w:tcPr>
          <w:p w14:paraId="73AB0E9F" w14:textId="428F8BA7"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22,762</w:t>
            </w:r>
          </w:p>
        </w:tc>
        <w:tc>
          <w:tcPr>
            <w:tcW w:w="818" w:type="dxa"/>
            <w:tcBorders>
              <w:top w:val="single" w:sz="4" w:space="0" w:color="ADD6EA"/>
              <w:left w:val="nil"/>
              <w:bottom w:val="nil"/>
              <w:right w:val="nil"/>
            </w:tcBorders>
            <w:shd w:val="clear" w:color="000000" w:fill="FFFFFF"/>
            <w:vAlign w:val="bottom"/>
            <w:hideMark/>
          </w:tcPr>
          <w:p w14:paraId="045CEF10" w14:textId="05F4CCBE"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23,136</w:t>
            </w:r>
          </w:p>
        </w:tc>
        <w:tc>
          <w:tcPr>
            <w:tcW w:w="708" w:type="dxa"/>
            <w:tcBorders>
              <w:top w:val="single" w:sz="4" w:space="0" w:color="ADD6EA"/>
              <w:left w:val="nil"/>
              <w:bottom w:val="nil"/>
              <w:right w:val="nil"/>
            </w:tcBorders>
            <w:shd w:val="clear" w:color="000000" w:fill="FFFFFF"/>
            <w:vAlign w:val="bottom"/>
            <w:hideMark/>
          </w:tcPr>
          <w:p w14:paraId="7C4BF1AE" w14:textId="3119CBEC"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-7,833</w:t>
            </w:r>
          </w:p>
        </w:tc>
        <w:tc>
          <w:tcPr>
            <w:tcW w:w="849" w:type="dxa"/>
            <w:tcBorders>
              <w:top w:val="single" w:sz="4" w:space="0" w:color="ADD6EA"/>
              <w:left w:val="nil"/>
              <w:bottom w:val="nil"/>
              <w:right w:val="nil"/>
            </w:tcBorders>
            <w:shd w:val="clear" w:color="000000" w:fill="FFFFFF"/>
            <w:vAlign w:val="bottom"/>
            <w:hideMark/>
          </w:tcPr>
          <w:p w14:paraId="08839B3F" w14:textId="31889039"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-856</w:t>
            </w:r>
          </w:p>
        </w:tc>
        <w:tc>
          <w:tcPr>
            <w:tcW w:w="708" w:type="dxa"/>
            <w:tcBorders>
              <w:top w:val="single" w:sz="4" w:space="0" w:color="ADD6EA"/>
              <w:left w:val="nil"/>
              <w:bottom w:val="nil"/>
              <w:right w:val="nil"/>
            </w:tcBorders>
            <w:shd w:val="clear" w:color="000000" w:fill="FFFFFF"/>
            <w:vAlign w:val="bottom"/>
            <w:hideMark/>
          </w:tcPr>
          <w:p w14:paraId="3BE77D41" w14:textId="413A7F38"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1,311</w:t>
            </w:r>
          </w:p>
        </w:tc>
        <w:tc>
          <w:tcPr>
            <w:tcW w:w="675" w:type="dxa"/>
            <w:tcBorders>
              <w:top w:val="single" w:sz="4" w:space="0" w:color="ADD6EA"/>
              <w:left w:val="nil"/>
              <w:bottom w:val="nil"/>
              <w:right w:val="nil"/>
            </w:tcBorders>
            <w:shd w:val="clear" w:color="000000" w:fill="FFFFFF"/>
            <w:vAlign w:val="bottom"/>
            <w:hideMark/>
          </w:tcPr>
          <w:p w14:paraId="3ABCF763" w14:textId="3F5A0923"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781</w:t>
            </w:r>
          </w:p>
        </w:tc>
        <w:tc>
          <w:tcPr>
            <w:tcW w:w="708" w:type="dxa"/>
            <w:tcBorders>
              <w:top w:val="single" w:sz="4" w:space="0" w:color="ADD6EA"/>
              <w:left w:val="nil"/>
              <w:bottom w:val="nil"/>
              <w:right w:val="nil"/>
            </w:tcBorders>
            <w:shd w:val="clear" w:color="000000" w:fill="FFFFFF"/>
            <w:vAlign w:val="bottom"/>
            <w:hideMark/>
          </w:tcPr>
          <w:p w14:paraId="7E6B6375" w14:textId="0C4D7143"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1,190</w:t>
            </w:r>
          </w:p>
        </w:tc>
        <w:tc>
          <w:tcPr>
            <w:tcW w:w="708" w:type="dxa"/>
            <w:tcBorders>
              <w:top w:val="single" w:sz="4" w:space="0" w:color="ADD6EA"/>
              <w:left w:val="nil"/>
              <w:bottom w:val="nil"/>
              <w:right w:val="nil"/>
            </w:tcBorders>
            <w:shd w:val="clear" w:color="000000" w:fill="FFFFFF"/>
            <w:vAlign w:val="bottom"/>
            <w:hideMark/>
          </w:tcPr>
          <w:p w14:paraId="78D37F2E" w14:textId="79526797"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343</w:t>
            </w:r>
          </w:p>
        </w:tc>
        <w:tc>
          <w:tcPr>
            <w:tcW w:w="837" w:type="dxa"/>
            <w:tcBorders>
              <w:top w:val="single" w:sz="4" w:space="0" w:color="ADD6EA"/>
              <w:left w:val="nil"/>
              <w:bottom w:val="nil"/>
              <w:right w:val="nil"/>
            </w:tcBorders>
            <w:shd w:val="clear" w:color="000000" w:fill="FFFFFF"/>
            <w:vAlign w:val="bottom"/>
            <w:hideMark/>
          </w:tcPr>
          <w:p w14:paraId="64C2F554" w14:textId="320628CD" w:rsidR="00F840AD" w:rsidRPr="00F840AD" w:rsidRDefault="00F840AD" w:rsidP="00F840AD">
            <w:pPr>
              <w:tabs>
                <w:tab w:val="clear" w:pos="567"/>
              </w:tabs>
              <w:spacing w:before="0" w:line="240" w:lineRule="auto"/>
              <w:jc w:val="right"/>
              <w:rPr>
                <w:rFonts w:eastAsia="Times New Roman" w:cs="Open Sans Light"/>
                <w:color w:val="000000"/>
                <w:sz w:val="16"/>
                <w:szCs w:val="16"/>
                <w:lang w:eastAsia="en-AU"/>
              </w:rPr>
            </w:pPr>
            <w:r w:rsidRPr="00F840AD">
              <w:rPr>
                <w:sz w:val="16"/>
                <w:szCs w:val="16"/>
              </w:rPr>
              <w:t>40,833</w:t>
            </w:r>
          </w:p>
        </w:tc>
      </w:tr>
      <w:tr w:rsidR="00551E7B" w:rsidRPr="00551E7B" w14:paraId="088A6627" w14:textId="77777777" w:rsidTr="00F840AD">
        <w:trPr>
          <w:trHeight w:val="259"/>
        </w:trPr>
        <w:tc>
          <w:tcPr>
            <w:tcW w:w="2390" w:type="dxa"/>
            <w:tcBorders>
              <w:top w:val="single" w:sz="4" w:space="0" w:color="ADD6EA"/>
              <w:left w:val="nil"/>
              <w:bottom w:val="nil"/>
              <w:right w:val="nil"/>
            </w:tcBorders>
            <w:shd w:val="clear" w:color="000000" w:fill="B6D5E4"/>
            <w:vAlign w:val="bottom"/>
            <w:hideMark/>
          </w:tcPr>
          <w:p w14:paraId="152FD097" w14:textId="77777777" w:rsidR="00551E7B" w:rsidRPr="00551E7B" w:rsidRDefault="00551E7B" w:rsidP="00551E7B">
            <w:pPr>
              <w:tabs>
                <w:tab w:val="clear" w:pos="567"/>
              </w:tabs>
              <w:spacing w:before="0" w:line="240" w:lineRule="auto"/>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 </w:t>
            </w:r>
          </w:p>
        </w:tc>
        <w:tc>
          <w:tcPr>
            <w:tcW w:w="799" w:type="dxa"/>
            <w:tcBorders>
              <w:top w:val="single" w:sz="4" w:space="0" w:color="ADD6EA"/>
              <w:left w:val="nil"/>
              <w:bottom w:val="nil"/>
              <w:right w:val="nil"/>
            </w:tcBorders>
            <w:shd w:val="clear" w:color="000000" w:fill="B6D5E4"/>
            <w:vAlign w:val="bottom"/>
            <w:hideMark/>
          </w:tcPr>
          <w:p w14:paraId="6661EAC6"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818" w:type="dxa"/>
            <w:tcBorders>
              <w:top w:val="single" w:sz="4" w:space="0" w:color="ADD6EA"/>
              <w:left w:val="nil"/>
              <w:bottom w:val="nil"/>
              <w:right w:val="nil"/>
            </w:tcBorders>
            <w:shd w:val="clear" w:color="000000" w:fill="B6D5E4"/>
            <w:vAlign w:val="bottom"/>
            <w:hideMark/>
          </w:tcPr>
          <w:p w14:paraId="5578976E"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708" w:type="dxa"/>
            <w:tcBorders>
              <w:top w:val="single" w:sz="4" w:space="0" w:color="ADD6EA"/>
              <w:left w:val="nil"/>
              <w:bottom w:val="nil"/>
              <w:right w:val="nil"/>
            </w:tcBorders>
            <w:shd w:val="clear" w:color="000000" w:fill="B6D5E4"/>
            <w:vAlign w:val="bottom"/>
            <w:hideMark/>
          </w:tcPr>
          <w:p w14:paraId="0E562736"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849" w:type="dxa"/>
            <w:tcBorders>
              <w:top w:val="single" w:sz="4" w:space="0" w:color="ADD6EA"/>
              <w:left w:val="nil"/>
              <w:bottom w:val="nil"/>
              <w:right w:val="nil"/>
            </w:tcBorders>
            <w:shd w:val="clear" w:color="000000" w:fill="B6D5E4"/>
            <w:vAlign w:val="bottom"/>
            <w:hideMark/>
          </w:tcPr>
          <w:p w14:paraId="1A2B0AB3"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708" w:type="dxa"/>
            <w:tcBorders>
              <w:top w:val="single" w:sz="4" w:space="0" w:color="ADD6EA"/>
              <w:left w:val="nil"/>
              <w:bottom w:val="nil"/>
              <w:right w:val="nil"/>
            </w:tcBorders>
            <w:shd w:val="clear" w:color="000000" w:fill="B6D5E4"/>
            <w:vAlign w:val="bottom"/>
            <w:hideMark/>
          </w:tcPr>
          <w:p w14:paraId="004644D5"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675" w:type="dxa"/>
            <w:tcBorders>
              <w:top w:val="single" w:sz="4" w:space="0" w:color="ADD6EA"/>
              <w:left w:val="nil"/>
              <w:bottom w:val="nil"/>
              <w:right w:val="nil"/>
            </w:tcBorders>
            <w:shd w:val="clear" w:color="000000" w:fill="B6D5E4"/>
            <w:vAlign w:val="bottom"/>
            <w:hideMark/>
          </w:tcPr>
          <w:p w14:paraId="22CB3DA7"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708" w:type="dxa"/>
            <w:tcBorders>
              <w:top w:val="single" w:sz="4" w:space="0" w:color="ADD6EA"/>
              <w:left w:val="nil"/>
              <w:bottom w:val="nil"/>
              <w:right w:val="nil"/>
            </w:tcBorders>
            <w:shd w:val="clear" w:color="000000" w:fill="B6D5E4"/>
            <w:vAlign w:val="bottom"/>
            <w:hideMark/>
          </w:tcPr>
          <w:p w14:paraId="6A08F1D4"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708" w:type="dxa"/>
            <w:tcBorders>
              <w:top w:val="single" w:sz="4" w:space="0" w:color="ADD6EA"/>
              <w:left w:val="nil"/>
              <w:bottom w:val="nil"/>
              <w:right w:val="nil"/>
            </w:tcBorders>
            <w:shd w:val="clear" w:color="000000" w:fill="B6D5E4"/>
            <w:vAlign w:val="bottom"/>
            <w:hideMark/>
          </w:tcPr>
          <w:p w14:paraId="74324926"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c>
          <w:tcPr>
            <w:tcW w:w="837" w:type="dxa"/>
            <w:tcBorders>
              <w:top w:val="single" w:sz="4" w:space="0" w:color="ADD6EA"/>
              <w:left w:val="nil"/>
              <w:bottom w:val="nil"/>
              <w:right w:val="nil"/>
            </w:tcBorders>
            <w:shd w:val="clear" w:color="000000" w:fill="B6D5E4"/>
            <w:vAlign w:val="bottom"/>
            <w:hideMark/>
          </w:tcPr>
          <w:p w14:paraId="482D2FAA" w14:textId="77777777" w:rsidR="00551E7B" w:rsidRPr="00551E7B" w:rsidRDefault="00551E7B" w:rsidP="00551E7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551E7B">
              <w:rPr>
                <w:rFonts w:ascii="Open Sans Semibold" w:eastAsia="Times New Roman" w:hAnsi="Open Sans Semibold" w:cs="Open Sans Semibold"/>
                <w:color w:val="000000"/>
                <w:sz w:val="16"/>
                <w:szCs w:val="16"/>
                <w:lang w:eastAsia="en-AU"/>
              </w:rPr>
              <w:t>$pc</w:t>
            </w:r>
          </w:p>
        </w:tc>
      </w:tr>
      <w:tr w:rsidR="00F6215E" w:rsidRPr="00F6215E" w14:paraId="79E00A8F" w14:textId="77777777" w:rsidTr="00F6215E">
        <w:trPr>
          <w:trHeight w:val="319"/>
        </w:trPr>
        <w:tc>
          <w:tcPr>
            <w:tcW w:w="2390" w:type="dxa"/>
            <w:tcBorders>
              <w:top w:val="single" w:sz="4" w:space="0" w:color="ADD6EA"/>
              <w:left w:val="nil"/>
              <w:bottom w:val="nil"/>
              <w:right w:val="nil"/>
            </w:tcBorders>
            <w:shd w:val="clear" w:color="000000" w:fill="FFFFFF"/>
            <w:vAlign w:val="bottom"/>
            <w:hideMark/>
          </w:tcPr>
          <w:p w14:paraId="407D8E08" w14:textId="77777777" w:rsidR="00F6215E" w:rsidRPr="00551E7B" w:rsidRDefault="00F6215E" w:rsidP="00F6215E">
            <w:pPr>
              <w:tabs>
                <w:tab w:val="clear" w:pos="567"/>
              </w:tabs>
              <w:spacing w:before="0" w:line="240" w:lineRule="auto"/>
              <w:rPr>
                <w:rFonts w:eastAsia="Times New Roman" w:cs="Open Sans Light"/>
                <w:color w:val="000000"/>
                <w:sz w:val="16"/>
                <w:szCs w:val="16"/>
                <w:lang w:eastAsia="en-AU"/>
              </w:rPr>
            </w:pPr>
            <w:r w:rsidRPr="00551E7B">
              <w:rPr>
                <w:rFonts w:eastAsia="Times New Roman" w:cs="Open Sans Light"/>
                <w:color w:val="000000"/>
                <w:sz w:val="16"/>
                <w:szCs w:val="16"/>
                <w:lang w:eastAsia="en-AU"/>
              </w:rPr>
              <w:t>Net liabilities, 30 June 2023</w:t>
            </w:r>
          </w:p>
        </w:tc>
        <w:tc>
          <w:tcPr>
            <w:tcW w:w="799" w:type="dxa"/>
            <w:tcBorders>
              <w:top w:val="single" w:sz="4" w:space="0" w:color="ADD6EA"/>
              <w:left w:val="nil"/>
              <w:bottom w:val="nil"/>
              <w:right w:val="nil"/>
            </w:tcBorders>
            <w:shd w:val="clear" w:color="000000" w:fill="FFFFFF"/>
            <w:vAlign w:val="bottom"/>
            <w:hideMark/>
          </w:tcPr>
          <w:p w14:paraId="2BBE94A9" w14:textId="104E636C"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14,886</w:t>
            </w:r>
          </w:p>
        </w:tc>
        <w:tc>
          <w:tcPr>
            <w:tcW w:w="818" w:type="dxa"/>
            <w:tcBorders>
              <w:top w:val="single" w:sz="4" w:space="0" w:color="ADD6EA"/>
              <w:left w:val="nil"/>
              <w:bottom w:val="nil"/>
              <w:right w:val="nil"/>
            </w:tcBorders>
            <w:shd w:val="clear" w:color="000000" w:fill="FFFFFF"/>
            <w:vAlign w:val="bottom"/>
            <w:hideMark/>
          </w:tcPr>
          <w:p w14:paraId="4959E35F" w14:textId="478FEFE5"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22,492</w:t>
            </w:r>
          </w:p>
        </w:tc>
        <w:tc>
          <w:tcPr>
            <w:tcW w:w="708" w:type="dxa"/>
            <w:tcBorders>
              <w:top w:val="single" w:sz="4" w:space="0" w:color="ADD6EA"/>
              <w:left w:val="nil"/>
              <w:bottom w:val="nil"/>
              <w:right w:val="nil"/>
            </w:tcBorders>
            <w:shd w:val="clear" w:color="000000" w:fill="FFFFFF"/>
            <w:vAlign w:val="bottom"/>
            <w:hideMark/>
          </w:tcPr>
          <w:p w14:paraId="18749466" w14:textId="3D8A274A"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6,777</w:t>
            </w:r>
          </w:p>
        </w:tc>
        <w:tc>
          <w:tcPr>
            <w:tcW w:w="849" w:type="dxa"/>
            <w:tcBorders>
              <w:top w:val="single" w:sz="4" w:space="0" w:color="ADD6EA"/>
              <w:left w:val="nil"/>
              <w:bottom w:val="nil"/>
              <w:right w:val="nil"/>
            </w:tcBorders>
            <w:shd w:val="clear" w:color="000000" w:fill="FFFFFF"/>
            <w:vAlign w:val="bottom"/>
            <w:hideMark/>
          </w:tcPr>
          <w:p w14:paraId="4B6DBB36" w14:textId="68CCE4BD"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-4,350</w:t>
            </w:r>
          </w:p>
        </w:tc>
        <w:tc>
          <w:tcPr>
            <w:tcW w:w="708" w:type="dxa"/>
            <w:tcBorders>
              <w:top w:val="single" w:sz="4" w:space="0" w:color="ADD6EA"/>
              <w:left w:val="nil"/>
              <w:bottom w:val="nil"/>
              <w:right w:val="nil"/>
            </w:tcBorders>
            <w:shd w:val="clear" w:color="000000" w:fill="FFFFFF"/>
            <w:vAlign w:val="bottom"/>
            <w:hideMark/>
          </w:tcPr>
          <w:p w14:paraId="4BB3DC43" w14:textId="44A6BCEC"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12,896</w:t>
            </w:r>
          </w:p>
        </w:tc>
        <w:tc>
          <w:tcPr>
            <w:tcW w:w="675" w:type="dxa"/>
            <w:tcBorders>
              <w:top w:val="single" w:sz="4" w:space="0" w:color="ADD6EA"/>
              <w:left w:val="nil"/>
              <w:bottom w:val="nil"/>
              <w:right w:val="nil"/>
            </w:tcBorders>
            <w:shd w:val="clear" w:color="000000" w:fill="FFFFFF"/>
            <w:vAlign w:val="bottom"/>
            <w:hideMark/>
          </w:tcPr>
          <w:p w14:paraId="4E15C16B" w14:textId="68442789"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4,189</w:t>
            </w:r>
          </w:p>
        </w:tc>
        <w:tc>
          <w:tcPr>
            <w:tcW w:w="708" w:type="dxa"/>
            <w:tcBorders>
              <w:top w:val="single" w:sz="4" w:space="0" w:color="ADD6EA"/>
              <w:left w:val="nil"/>
              <w:bottom w:val="nil"/>
              <w:right w:val="nil"/>
            </w:tcBorders>
            <w:shd w:val="clear" w:color="000000" w:fill="FFFFFF"/>
            <w:vAlign w:val="bottom"/>
            <w:hideMark/>
          </w:tcPr>
          <w:p w14:paraId="33A9FFDC" w14:textId="372252DB"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22,859</w:t>
            </w:r>
          </w:p>
        </w:tc>
        <w:tc>
          <w:tcPr>
            <w:tcW w:w="708" w:type="dxa"/>
            <w:tcBorders>
              <w:top w:val="single" w:sz="4" w:space="0" w:color="ADD6EA"/>
              <w:left w:val="nil"/>
              <w:bottom w:val="nil"/>
              <w:right w:val="nil"/>
            </w:tcBorders>
            <w:shd w:val="clear" w:color="000000" w:fill="FFFFFF"/>
            <w:vAlign w:val="bottom"/>
            <w:hideMark/>
          </w:tcPr>
          <w:p w14:paraId="1BC97A88" w14:textId="0E1EF7EC"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34,451</w:t>
            </w:r>
          </w:p>
        </w:tc>
        <w:tc>
          <w:tcPr>
            <w:tcW w:w="837" w:type="dxa"/>
            <w:tcBorders>
              <w:top w:val="single" w:sz="4" w:space="0" w:color="ADD6EA"/>
              <w:left w:val="nil"/>
              <w:bottom w:val="nil"/>
              <w:right w:val="nil"/>
            </w:tcBorders>
            <w:shd w:val="clear" w:color="000000" w:fill="FFFFFF"/>
            <w:vAlign w:val="bottom"/>
            <w:hideMark/>
          </w:tcPr>
          <w:p w14:paraId="1B6E848E" w14:textId="5C11EA63"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13,051</w:t>
            </w:r>
          </w:p>
        </w:tc>
      </w:tr>
      <w:tr w:rsidR="00F6215E" w:rsidRPr="00F6215E" w14:paraId="6F004020" w14:textId="77777777" w:rsidTr="00F6215E">
        <w:trPr>
          <w:trHeight w:val="319"/>
        </w:trPr>
        <w:tc>
          <w:tcPr>
            <w:tcW w:w="2390" w:type="dxa"/>
            <w:tcBorders>
              <w:top w:val="single" w:sz="4" w:space="0" w:color="ADD6EA"/>
              <w:left w:val="nil"/>
              <w:bottom w:val="single" w:sz="4" w:space="0" w:color="ADD6EA"/>
              <w:right w:val="nil"/>
            </w:tcBorders>
            <w:shd w:val="clear" w:color="000000" w:fill="FFFFFF"/>
            <w:vAlign w:val="bottom"/>
            <w:hideMark/>
          </w:tcPr>
          <w:p w14:paraId="2301FB06" w14:textId="77777777" w:rsidR="00F6215E" w:rsidRPr="00551E7B" w:rsidRDefault="00F6215E" w:rsidP="00F6215E">
            <w:pPr>
              <w:tabs>
                <w:tab w:val="clear" w:pos="567"/>
              </w:tabs>
              <w:spacing w:before="0" w:line="240" w:lineRule="auto"/>
              <w:rPr>
                <w:rFonts w:eastAsia="Times New Roman" w:cs="Open Sans Light"/>
                <w:color w:val="000000"/>
                <w:sz w:val="16"/>
                <w:szCs w:val="16"/>
                <w:lang w:eastAsia="en-AU"/>
              </w:rPr>
            </w:pPr>
            <w:r w:rsidRPr="00551E7B">
              <w:rPr>
                <w:rFonts w:eastAsia="Times New Roman" w:cs="Open Sans Light"/>
                <w:color w:val="000000"/>
                <w:sz w:val="16"/>
                <w:szCs w:val="16"/>
                <w:lang w:eastAsia="en-AU"/>
              </w:rPr>
              <w:t>Net borrowing, 2022-23</w:t>
            </w:r>
          </w:p>
        </w:tc>
        <w:tc>
          <w:tcPr>
            <w:tcW w:w="799" w:type="dxa"/>
            <w:tcBorders>
              <w:top w:val="single" w:sz="4" w:space="0" w:color="ADD6EA"/>
              <w:left w:val="nil"/>
              <w:bottom w:val="single" w:sz="4" w:space="0" w:color="ADD6EA"/>
              <w:right w:val="nil"/>
            </w:tcBorders>
            <w:shd w:val="clear" w:color="000000" w:fill="FFFFFF"/>
            <w:vAlign w:val="bottom"/>
            <w:hideMark/>
          </w:tcPr>
          <w:p w14:paraId="1E07DE63" w14:textId="2DBB92D5"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2,760</w:t>
            </w:r>
          </w:p>
        </w:tc>
        <w:tc>
          <w:tcPr>
            <w:tcW w:w="818" w:type="dxa"/>
            <w:tcBorders>
              <w:top w:val="single" w:sz="4" w:space="0" w:color="ADD6EA"/>
              <w:left w:val="nil"/>
              <w:bottom w:val="single" w:sz="4" w:space="0" w:color="ADD6EA"/>
              <w:right w:val="nil"/>
            </w:tcBorders>
            <w:shd w:val="clear" w:color="000000" w:fill="FFFFFF"/>
            <w:vAlign w:val="bottom"/>
            <w:hideMark/>
          </w:tcPr>
          <w:p w14:paraId="2EEB4133" w14:textId="6E000789"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3,444</w:t>
            </w:r>
          </w:p>
        </w:tc>
        <w:tc>
          <w:tcPr>
            <w:tcW w:w="708" w:type="dxa"/>
            <w:tcBorders>
              <w:top w:val="single" w:sz="4" w:space="0" w:color="ADD6EA"/>
              <w:left w:val="nil"/>
              <w:bottom w:val="single" w:sz="4" w:space="0" w:color="ADD6EA"/>
              <w:right w:val="nil"/>
            </w:tcBorders>
            <w:shd w:val="clear" w:color="000000" w:fill="FFFFFF"/>
            <w:vAlign w:val="bottom"/>
            <w:hideMark/>
          </w:tcPr>
          <w:p w14:paraId="12311513" w14:textId="08CF17EB"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-1,455</w:t>
            </w:r>
          </w:p>
        </w:tc>
        <w:tc>
          <w:tcPr>
            <w:tcW w:w="849" w:type="dxa"/>
            <w:tcBorders>
              <w:top w:val="single" w:sz="4" w:space="0" w:color="ADD6EA"/>
              <w:left w:val="nil"/>
              <w:bottom w:val="single" w:sz="4" w:space="0" w:color="ADD6EA"/>
              <w:right w:val="nil"/>
            </w:tcBorders>
            <w:shd w:val="clear" w:color="000000" w:fill="FFFFFF"/>
            <w:vAlign w:val="bottom"/>
            <w:hideMark/>
          </w:tcPr>
          <w:p w14:paraId="000241B0" w14:textId="12A5A7D2"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-302</w:t>
            </w:r>
          </w:p>
        </w:tc>
        <w:tc>
          <w:tcPr>
            <w:tcW w:w="708" w:type="dxa"/>
            <w:tcBorders>
              <w:top w:val="single" w:sz="4" w:space="0" w:color="ADD6EA"/>
              <w:left w:val="nil"/>
              <w:bottom w:val="single" w:sz="4" w:space="0" w:color="ADD6EA"/>
              <w:right w:val="nil"/>
            </w:tcBorders>
            <w:shd w:val="clear" w:color="000000" w:fill="FFFFFF"/>
            <w:vAlign w:val="bottom"/>
            <w:hideMark/>
          </w:tcPr>
          <w:p w14:paraId="719EB0DC" w14:textId="15CCE285"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714</w:t>
            </w:r>
          </w:p>
        </w:tc>
        <w:tc>
          <w:tcPr>
            <w:tcW w:w="675" w:type="dxa"/>
            <w:tcBorders>
              <w:top w:val="single" w:sz="4" w:space="0" w:color="ADD6EA"/>
              <w:left w:val="nil"/>
              <w:bottom w:val="single" w:sz="4" w:space="0" w:color="ADD6EA"/>
              <w:right w:val="nil"/>
            </w:tcBorders>
            <w:shd w:val="clear" w:color="000000" w:fill="FFFFFF"/>
            <w:vAlign w:val="bottom"/>
            <w:hideMark/>
          </w:tcPr>
          <w:p w14:paraId="6FF3E367" w14:textId="4D77E2D9"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1,365</w:t>
            </w:r>
          </w:p>
        </w:tc>
        <w:tc>
          <w:tcPr>
            <w:tcW w:w="708" w:type="dxa"/>
            <w:tcBorders>
              <w:top w:val="single" w:sz="4" w:space="0" w:color="ADD6EA"/>
              <w:left w:val="nil"/>
              <w:bottom w:val="single" w:sz="4" w:space="0" w:color="ADD6EA"/>
              <w:right w:val="nil"/>
            </w:tcBorders>
            <w:shd w:val="clear" w:color="000000" w:fill="FFFFFF"/>
            <w:vAlign w:val="bottom"/>
            <w:hideMark/>
          </w:tcPr>
          <w:p w14:paraId="7A67DB61" w14:textId="29C9AD92"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2,580</w:t>
            </w:r>
          </w:p>
        </w:tc>
        <w:tc>
          <w:tcPr>
            <w:tcW w:w="708" w:type="dxa"/>
            <w:tcBorders>
              <w:top w:val="single" w:sz="4" w:space="0" w:color="ADD6EA"/>
              <w:left w:val="nil"/>
              <w:bottom w:val="single" w:sz="4" w:space="0" w:color="ADD6EA"/>
              <w:right w:val="nil"/>
            </w:tcBorders>
            <w:shd w:val="clear" w:color="000000" w:fill="FFFFFF"/>
            <w:vAlign w:val="bottom"/>
            <w:hideMark/>
          </w:tcPr>
          <w:p w14:paraId="7D5806E7" w14:textId="648E3B03"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1,367</w:t>
            </w:r>
          </w:p>
        </w:tc>
        <w:tc>
          <w:tcPr>
            <w:tcW w:w="837" w:type="dxa"/>
            <w:tcBorders>
              <w:top w:val="single" w:sz="4" w:space="0" w:color="ADD6EA"/>
              <w:left w:val="nil"/>
              <w:bottom w:val="single" w:sz="4" w:space="0" w:color="ADD6EA"/>
              <w:right w:val="nil"/>
            </w:tcBorders>
            <w:shd w:val="clear" w:color="000000" w:fill="FFFFFF"/>
            <w:vAlign w:val="bottom"/>
            <w:hideMark/>
          </w:tcPr>
          <w:p w14:paraId="350DD710" w14:textId="671D365E" w:rsidR="00F6215E" w:rsidRPr="00F6215E" w:rsidRDefault="00F6215E" w:rsidP="00F6215E">
            <w:pPr>
              <w:tabs>
                <w:tab w:val="clear" w:pos="567"/>
              </w:tabs>
              <w:spacing w:before="0" w:line="240" w:lineRule="auto"/>
              <w:jc w:val="right"/>
              <w:rPr>
                <w:rFonts w:eastAsia="Times New Roman" w:cs="Open Sans Light"/>
                <w:color w:val="000000"/>
                <w:sz w:val="16"/>
                <w:szCs w:val="16"/>
                <w:lang w:eastAsia="en-AU"/>
              </w:rPr>
            </w:pPr>
            <w:r w:rsidRPr="00F6215E">
              <w:rPr>
                <w:sz w:val="16"/>
                <w:szCs w:val="16"/>
              </w:rPr>
              <w:t>1,553</w:t>
            </w:r>
          </w:p>
        </w:tc>
      </w:tr>
    </w:tbl>
    <w:p w14:paraId="65C3817E" w14:textId="34C3AAC2" w:rsidR="00CE488D" w:rsidRDefault="006C02DE" w:rsidP="000A09CE">
      <w:pPr>
        <w:pStyle w:val="CGC2025TableNote"/>
        <w:ind w:left="567" w:hanging="454"/>
        <w:rPr>
          <w:rFonts w:eastAsia="Calibri"/>
        </w:rPr>
      </w:pPr>
      <w:r>
        <w:rPr>
          <w:rFonts w:eastAsia="Calibri"/>
        </w:rPr>
        <w:t>Note:</w:t>
      </w:r>
      <w:r w:rsidR="00551878">
        <w:rPr>
          <w:rFonts w:eastAsia="Calibri"/>
        </w:rPr>
        <w:tab/>
      </w:r>
      <w:r w:rsidR="00971D21">
        <w:rPr>
          <w:rFonts w:eastAsia="Calibri"/>
        </w:rPr>
        <w:t>Net liabilit</w:t>
      </w:r>
      <w:r w:rsidR="0018571C">
        <w:rPr>
          <w:rFonts w:eastAsia="Calibri"/>
        </w:rPr>
        <w:t>ies</w:t>
      </w:r>
      <w:r w:rsidR="00E74EAE">
        <w:rPr>
          <w:rFonts w:eastAsia="Calibri"/>
        </w:rPr>
        <w:t xml:space="preserve"> </w:t>
      </w:r>
      <w:r w:rsidR="00971D21">
        <w:rPr>
          <w:rFonts w:eastAsia="Calibri"/>
        </w:rPr>
        <w:t xml:space="preserve">and net borrowing are </w:t>
      </w:r>
      <w:r w:rsidR="00277DC5">
        <w:rPr>
          <w:rFonts w:eastAsia="Calibri"/>
        </w:rPr>
        <w:t>shown with no sign</w:t>
      </w:r>
      <w:r w:rsidR="00F07C8D">
        <w:rPr>
          <w:rFonts w:eastAsia="Calibri"/>
        </w:rPr>
        <w:t>.</w:t>
      </w:r>
      <w:r w:rsidR="00133239">
        <w:rPr>
          <w:rFonts w:eastAsia="Calibri"/>
        </w:rPr>
        <w:t xml:space="preserve"> </w:t>
      </w:r>
      <w:r w:rsidR="00F07C8D">
        <w:rPr>
          <w:rFonts w:eastAsia="Calibri"/>
        </w:rPr>
        <w:t>N</w:t>
      </w:r>
      <w:r w:rsidR="00277DC5">
        <w:rPr>
          <w:rFonts w:eastAsia="Calibri"/>
        </w:rPr>
        <w:t>et financial asset</w:t>
      </w:r>
      <w:r w:rsidR="0018571C">
        <w:rPr>
          <w:rFonts w:eastAsia="Calibri"/>
        </w:rPr>
        <w:t>s</w:t>
      </w:r>
      <w:r w:rsidR="00277DC5">
        <w:rPr>
          <w:rFonts w:eastAsia="Calibri"/>
        </w:rPr>
        <w:t xml:space="preserve"> and net lending are shown with </w:t>
      </w:r>
      <w:r w:rsidR="00E74EAE">
        <w:rPr>
          <w:rFonts w:eastAsia="Calibri"/>
        </w:rPr>
        <w:t>a negative sign.</w:t>
      </w:r>
    </w:p>
    <w:p w14:paraId="152D5134" w14:textId="254511AB" w:rsidR="00973B43" w:rsidRPr="00885897" w:rsidRDefault="00973B43" w:rsidP="00973B43">
      <w:pPr>
        <w:pStyle w:val="Heading2"/>
        <w:rPr>
          <w:rFonts w:eastAsia="MS Gothic"/>
        </w:rPr>
      </w:pPr>
      <w:r w:rsidRPr="00885897">
        <w:rPr>
          <w:rFonts w:eastAsia="Calibri"/>
        </w:rPr>
        <w:t>Structure</w:t>
      </w:r>
      <w:r w:rsidR="00E63DA0">
        <w:rPr>
          <w:rFonts w:eastAsia="Calibri"/>
        </w:rPr>
        <w:t xml:space="preserve"> of assessment</w:t>
      </w:r>
    </w:p>
    <w:p w14:paraId="0690E334" w14:textId="433EF37C" w:rsidR="00973B43" w:rsidRPr="00885897" w:rsidRDefault="00CE0AEB" w:rsidP="00192813">
      <w:pPr>
        <w:pStyle w:val="CGC2025ParaNumbers"/>
      </w:pPr>
      <w:r>
        <w:t>Table 2</w:t>
      </w:r>
      <w:r w:rsidR="00973B43" w:rsidRPr="00885897">
        <w:t xml:space="preserve"> outlines the drivers that influence </w:t>
      </w:r>
      <w:r w:rsidR="002A73C6">
        <w:t>the assessment</w:t>
      </w:r>
      <w:r w:rsidR="00973B43" w:rsidRPr="00885897">
        <w:t xml:space="preserve">. </w:t>
      </w:r>
    </w:p>
    <w:p w14:paraId="7F68F4EA" w14:textId="231755D8" w:rsidR="00973B43" w:rsidRPr="00885897" w:rsidRDefault="00973B43" w:rsidP="00192813">
      <w:pPr>
        <w:pStyle w:val="CGC2025Caption"/>
      </w:pPr>
      <w:bookmarkStart w:id="5" w:name="_Ref138159755"/>
      <w:r w:rsidRPr="00885897">
        <w:t>Table</w:t>
      </w:r>
      <w:r w:rsidR="001B487B">
        <w:t xml:space="preserve"> </w:t>
      </w:r>
      <w:bookmarkEnd w:id="5"/>
      <w:r w:rsidR="00B632E3">
        <w:t>2</w:t>
      </w:r>
      <w:r w:rsidRPr="00885897">
        <w:tab/>
        <w:t xml:space="preserve">Structure of the </w:t>
      </w:r>
      <w:r w:rsidR="00F972A1">
        <w:t>net borrowing</w:t>
      </w:r>
      <w:r w:rsidRPr="00885897">
        <w:t xml:space="preserve"> assessment</w:t>
      </w:r>
    </w:p>
    <w:tbl>
      <w:tblPr>
        <w:tblW w:w="8960" w:type="dxa"/>
        <w:tblLook w:val="04A0" w:firstRow="1" w:lastRow="0" w:firstColumn="1" w:lastColumn="0" w:noHBand="0" w:noVBand="1"/>
      </w:tblPr>
      <w:tblGrid>
        <w:gridCol w:w="1200"/>
        <w:gridCol w:w="1240"/>
        <w:gridCol w:w="6520"/>
      </w:tblGrid>
      <w:tr w:rsidR="004F02E8" w:rsidRPr="00D96765" w14:paraId="2B1EB753" w14:textId="77777777" w:rsidTr="00133239">
        <w:trPr>
          <w:trHeight w:val="379"/>
        </w:trPr>
        <w:tc>
          <w:tcPr>
            <w:tcW w:w="1200" w:type="dxa"/>
            <w:tcBorders>
              <w:top w:val="nil"/>
              <w:left w:val="nil"/>
              <w:bottom w:val="single" w:sz="4" w:space="0" w:color="ADD6EA"/>
              <w:right w:val="nil"/>
            </w:tcBorders>
            <w:shd w:val="clear" w:color="auto" w:fill="006991"/>
            <w:vAlign w:val="center"/>
            <w:hideMark/>
          </w:tcPr>
          <w:p w14:paraId="2E5E9213" w14:textId="77777777" w:rsidR="004F02E8" w:rsidRPr="005B20A6" w:rsidRDefault="004F02E8" w:rsidP="004F02E8">
            <w:pPr>
              <w:tabs>
                <w:tab w:val="clear" w:pos="567"/>
              </w:tabs>
              <w:spacing w:before="0" w:line="240" w:lineRule="auto"/>
              <w:rPr>
                <w:rFonts w:ascii="Open Sans Semibold" w:eastAsia="Times New Roman" w:hAnsi="Open Sans Semibold" w:cs="Open Sans Semibold"/>
                <w:color w:val="FFFFFF"/>
                <w:sz w:val="16"/>
                <w:szCs w:val="16"/>
                <w:lang w:eastAsia="en-AU"/>
              </w:rPr>
            </w:pPr>
            <w:r w:rsidRPr="005B20A6">
              <w:rPr>
                <w:rFonts w:ascii="Open Sans Semibold" w:eastAsia="Times New Roman" w:hAnsi="Open Sans Semibold" w:cs="Open Sans Semibold"/>
                <w:color w:val="FFFFFF"/>
                <w:sz w:val="16"/>
                <w:szCs w:val="16"/>
                <w:lang w:eastAsia="en-AU"/>
              </w:rPr>
              <w:t>Component </w:t>
            </w:r>
          </w:p>
        </w:tc>
        <w:tc>
          <w:tcPr>
            <w:tcW w:w="1240" w:type="dxa"/>
            <w:tcBorders>
              <w:top w:val="nil"/>
              <w:left w:val="nil"/>
              <w:bottom w:val="nil"/>
              <w:right w:val="nil"/>
            </w:tcBorders>
            <w:shd w:val="clear" w:color="auto" w:fill="006991"/>
            <w:vAlign w:val="center"/>
            <w:hideMark/>
          </w:tcPr>
          <w:p w14:paraId="7D16A74F" w14:textId="77777777" w:rsidR="004F02E8" w:rsidRPr="005B20A6" w:rsidRDefault="004F02E8" w:rsidP="004F02E8">
            <w:pPr>
              <w:tabs>
                <w:tab w:val="clear" w:pos="567"/>
              </w:tabs>
              <w:spacing w:before="0" w:line="240" w:lineRule="auto"/>
              <w:rPr>
                <w:rFonts w:ascii="Open Sans Semibold" w:eastAsia="Times New Roman" w:hAnsi="Open Sans Semibold" w:cs="Open Sans Semibold"/>
                <w:color w:val="FFFFFF"/>
                <w:sz w:val="16"/>
                <w:szCs w:val="16"/>
                <w:lang w:eastAsia="en-AU"/>
              </w:rPr>
            </w:pPr>
            <w:r w:rsidRPr="005B20A6">
              <w:rPr>
                <w:rFonts w:ascii="Open Sans Semibold" w:eastAsia="Times New Roman" w:hAnsi="Open Sans Semibold" w:cs="Open Sans Semibold"/>
                <w:color w:val="FFFFFF"/>
                <w:sz w:val="16"/>
                <w:szCs w:val="16"/>
                <w:lang w:eastAsia="en-AU"/>
              </w:rPr>
              <w:t>Driver </w:t>
            </w:r>
          </w:p>
        </w:tc>
        <w:tc>
          <w:tcPr>
            <w:tcW w:w="6520" w:type="dxa"/>
            <w:tcBorders>
              <w:top w:val="nil"/>
              <w:left w:val="nil"/>
              <w:bottom w:val="nil"/>
              <w:right w:val="nil"/>
            </w:tcBorders>
            <w:shd w:val="clear" w:color="auto" w:fill="006991"/>
            <w:vAlign w:val="center"/>
            <w:hideMark/>
          </w:tcPr>
          <w:p w14:paraId="691D7BAE" w14:textId="77777777" w:rsidR="004F02E8" w:rsidRPr="005B20A6" w:rsidRDefault="004F02E8" w:rsidP="004F02E8">
            <w:pPr>
              <w:tabs>
                <w:tab w:val="clear" w:pos="567"/>
              </w:tabs>
              <w:spacing w:before="0" w:line="240" w:lineRule="auto"/>
              <w:rPr>
                <w:rFonts w:ascii="Open Sans Semibold" w:eastAsia="Times New Roman" w:hAnsi="Open Sans Semibold" w:cs="Open Sans Semibold"/>
                <w:color w:val="FFFFFF"/>
                <w:sz w:val="16"/>
                <w:szCs w:val="16"/>
                <w:lang w:eastAsia="en-AU"/>
              </w:rPr>
            </w:pPr>
            <w:r w:rsidRPr="005B20A6">
              <w:rPr>
                <w:rFonts w:ascii="Open Sans Semibold" w:eastAsia="Times New Roman" w:hAnsi="Open Sans Semibold" w:cs="Open Sans Semibold"/>
                <w:color w:val="FFFFFF"/>
                <w:sz w:val="16"/>
                <w:szCs w:val="16"/>
                <w:lang w:eastAsia="en-AU"/>
              </w:rPr>
              <w:t>Influence measured by driver </w:t>
            </w:r>
          </w:p>
        </w:tc>
      </w:tr>
      <w:tr w:rsidR="004F02E8" w:rsidRPr="005A20BE" w14:paraId="51ED2AA0" w14:textId="77777777" w:rsidTr="3D85FDD4">
        <w:trPr>
          <w:trHeight w:val="552"/>
        </w:trPr>
        <w:tc>
          <w:tcPr>
            <w:tcW w:w="1200" w:type="dxa"/>
            <w:vMerge w:val="restart"/>
            <w:tcBorders>
              <w:top w:val="single" w:sz="4" w:space="0" w:color="ADD6EA"/>
              <w:left w:val="nil"/>
              <w:bottom w:val="single" w:sz="4" w:space="0" w:color="ADD6EA"/>
              <w:right w:val="nil"/>
            </w:tcBorders>
            <w:shd w:val="clear" w:color="auto" w:fill="FFFFFF" w:themeFill="background1"/>
            <w:vAlign w:val="center"/>
            <w:hideMark/>
          </w:tcPr>
          <w:p w14:paraId="546BC152" w14:textId="77777777" w:rsidR="004F02E8" w:rsidRPr="00CE35F8" w:rsidRDefault="004F02E8" w:rsidP="007C1183">
            <w:pPr>
              <w:tabs>
                <w:tab w:val="clear" w:pos="567"/>
              </w:tabs>
              <w:spacing w:before="0" w:line="240" w:lineRule="auto"/>
              <w:rPr>
                <w:rFonts w:eastAsia="Times New Roman" w:cs="Open Sans Light"/>
                <w:color w:val="000000"/>
                <w:sz w:val="16"/>
                <w:szCs w:val="16"/>
                <w:lang w:eastAsia="en-AU"/>
              </w:rPr>
            </w:pPr>
            <w:r w:rsidRPr="00CE35F8">
              <w:rPr>
                <w:rFonts w:eastAsia="Times New Roman" w:cs="Open Sans Light"/>
                <w:color w:val="000000"/>
                <w:sz w:val="16"/>
                <w:szCs w:val="16"/>
                <w:lang w:eastAsia="en-AU"/>
              </w:rPr>
              <w:t xml:space="preserve">Net borrowing </w:t>
            </w:r>
          </w:p>
        </w:tc>
        <w:tc>
          <w:tcPr>
            <w:tcW w:w="1240" w:type="dxa"/>
            <w:tcBorders>
              <w:top w:val="single" w:sz="4" w:space="0" w:color="ADD6EA"/>
              <w:left w:val="nil"/>
              <w:bottom w:val="nil"/>
              <w:right w:val="nil"/>
            </w:tcBorders>
            <w:shd w:val="clear" w:color="auto" w:fill="FFFFFF" w:themeFill="background1"/>
            <w:vAlign w:val="center"/>
            <w:hideMark/>
          </w:tcPr>
          <w:p w14:paraId="44E43C48" w14:textId="77777777" w:rsidR="004F02E8" w:rsidRPr="00CE35F8" w:rsidRDefault="004F02E8" w:rsidP="007C1183">
            <w:pPr>
              <w:tabs>
                <w:tab w:val="clear" w:pos="567"/>
              </w:tabs>
              <w:spacing w:before="0" w:line="240" w:lineRule="auto"/>
              <w:rPr>
                <w:rFonts w:eastAsia="Times New Roman" w:cs="Open Sans Light"/>
                <w:color w:val="000000"/>
                <w:sz w:val="16"/>
                <w:szCs w:val="16"/>
                <w:lang w:eastAsia="en-AU"/>
              </w:rPr>
            </w:pPr>
            <w:r w:rsidRPr="00CE35F8">
              <w:rPr>
                <w:rFonts w:eastAsia="Times New Roman" w:cs="Open Sans Light"/>
                <w:color w:val="000000"/>
                <w:sz w:val="16"/>
                <w:szCs w:val="16"/>
                <w:lang w:eastAsia="en-AU"/>
              </w:rPr>
              <w:t>Population growth</w:t>
            </w:r>
          </w:p>
        </w:tc>
        <w:tc>
          <w:tcPr>
            <w:tcW w:w="6520" w:type="dxa"/>
            <w:tcBorders>
              <w:top w:val="single" w:sz="4" w:space="0" w:color="ADD6EA"/>
              <w:left w:val="nil"/>
              <w:bottom w:val="nil"/>
              <w:right w:val="nil"/>
            </w:tcBorders>
            <w:shd w:val="clear" w:color="auto" w:fill="FFFFFF" w:themeFill="background1"/>
            <w:hideMark/>
          </w:tcPr>
          <w:p w14:paraId="02E979AA" w14:textId="5A7C34CC" w:rsidR="004F02E8" w:rsidRPr="001B5148" w:rsidRDefault="003B6CFD" w:rsidP="00DC17E8">
            <w:pPr>
              <w:tabs>
                <w:tab w:val="clear" w:pos="567"/>
              </w:tabs>
              <w:spacing w:before="0" w:line="240" w:lineRule="auto"/>
              <w:rPr>
                <w:rFonts w:eastAsia="Times New Roman" w:cs="Open Sans Light"/>
                <w:color w:val="000000"/>
                <w:sz w:val="16"/>
                <w:szCs w:val="16"/>
                <w:lang w:eastAsia="en-AU"/>
              </w:rPr>
            </w:pPr>
            <w:r w:rsidRPr="001B5148">
              <w:rPr>
                <w:rFonts w:eastAsia="Times New Roman" w:cs="Open Sans Light"/>
                <w:color w:val="000000" w:themeColor="text1"/>
                <w:sz w:val="16"/>
                <w:szCs w:val="16"/>
                <w:lang w:eastAsia="en-AU"/>
              </w:rPr>
              <w:t>Differences in population growth</w:t>
            </w:r>
            <w:r w:rsidR="00E10FB8" w:rsidRPr="001B5148">
              <w:rPr>
                <w:rFonts w:eastAsia="Times New Roman" w:cs="Open Sans Light"/>
                <w:color w:val="000000" w:themeColor="text1"/>
                <w:sz w:val="16"/>
                <w:szCs w:val="16"/>
                <w:lang w:eastAsia="en-AU"/>
              </w:rPr>
              <w:t xml:space="preserve"> </w:t>
            </w:r>
            <w:r w:rsidR="00D51BF3" w:rsidRPr="001B5148">
              <w:rPr>
                <w:rFonts w:eastAsia="Times New Roman" w:cs="Open Sans Light"/>
                <w:color w:val="000000" w:themeColor="text1"/>
                <w:sz w:val="16"/>
                <w:szCs w:val="16"/>
                <w:lang w:eastAsia="en-AU"/>
              </w:rPr>
              <w:t>between states</w:t>
            </w:r>
            <w:r w:rsidRPr="001B5148">
              <w:rPr>
                <w:rFonts w:eastAsia="Times New Roman" w:cs="Open Sans Light"/>
                <w:color w:val="000000" w:themeColor="text1"/>
                <w:sz w:val="16"/>
                <w:szCs w:val="16"/>
                <w:lang w:eastAsia="en-AU"/>
              </w:rPr>
              <w:t xml:space="preserve"> affec</w:t>
            </w:r>
            <w:r w:rsidR="00D012D5" w:rsidRPr="001B5148">
              <w:rPr>
                <w:rFonts w:eastAsia="Times New Roman" w:cs="Open Sans Light"/>
                <w:color w:val="000000" w:themeColor="text1"/>
                <w:sz w:val="16"/>
                <w:szCs w:val="16"/>
                <w:lang w:eastAsia="en-AU"/>
              </w:rPr>
              <w:t xml:space="preserve">t </w:t>
            </w:r>
            <w:r w:rsidR="00BD243E" w:rsidRPr="001B5148">
              <w:rPr>
                <w:rFonts w:eastAsia="Times New Roman" w:cs="Open Sans Light"/>
                <w:color w:val="000000" w:themeColor="text1"/>
                <w:sz w:val="16"/>
                <w:szCs w:val="16"/>
                <w:lang w:eastAsia="en-AU"/>
              </w:rPr>
              <w:t>the level of net liabilities per</w:t>
            </w:r>
            <w:r w:rsidR="003E3E4A">
              <w:rPr>
                <w:rFonts w:eastAsia="Times New Roman" w:cs="Open Sans Light"/>
                <w:color w:val="000000" w:themeColor="text1"/>
                <w:sz w:val="16"/>
                <w:szCs w:val="16"/>
                <w:lang w:eastAsia="en-AU"/>
              </w:rPr>
              <w:t> </w:t>
            </w:r>
            <w:r w:rsidR="00BD243E" w:rsidRPr="001B5148">
              <w:rPr>
                <w:rFonts w:eastAsia="Times New Roman" w:cs="Open Sans Light"/>
                <w:color w:val="000000" w:themeColor="text1"/>
                <w:sz w:val="16"/>
                <w:szCs w:val="16"/>
                <w:lang w:eastAsia="en-AU"/>
              </w:rPr>
              <w:t xml:space="preserve">capita. </w:t>
            </w:r>
            <w:r w:rsidR="00C87487" w:rsidRPr="001B5148">
              <w:rPr>
                <w:rFonts w:eastAsia="Times New Roman" w:cs="Open Sans Light"/>
                <w:color w:val="000000" w:themeColor="text1"/>
                <w:sz w:val="16"/>
                <w:szCs w:val="16"/>
                <w:lang w:eastAsia="en-AU"/>
              </w:rPr>
              <w:t>States</w:t>
            </w:r>
            <w:r w:rsidR="004F02E8" w:rsidRPr="001B5148">
              <w:rPr>
                <w:rFonts w:eastAsia="Times New Roman" w:cs="Open Sans Light"/>
                <w:color w:val="000000" w:themeColor="text1"/>
                <w:sz w:val="16"/>
                <w:szCs w:val="16"/>
                <w:lang w:eastAsia="en-AU"/>
              </w:rPr>
              <w:t xml:space="preserve"> with </w:t>
            </w:r>
            <w:r w:rsidR="001B02EC" w:rsidRPr="001B5148">
              <w:rPr>
                <w:rFonts w:eastAsia="Times New Roman" w:cs="Open Sans Light"/>
                <w:color w:val="000000" w:themeColor="text1"/>
                <w:sz w:val="16"/>
                <w:szCs w:val="16"/>
                <w:lang w:eastAsia="en-AU"/>
              </w:rPr>
              <w:t>above-</w:t>
            </w:r>
            <w:r w:rsidR="004F02E8" w:rsidRPr="001B5148">
              <w:rPr>
                <w:rFonts w:eastAsia="Times New Roman" w:cs="Open Sans Light"/>
                <w:color w:val="000000" w:themeColor="text1"/>
                <w:sz w:val="16"/>
                <w:szCs w:val="16"/>
                <w:lang w:eastAsia="en-AU"/>
              </w:rPr>
              <w:t xml:space="preserve">average population growth will require less GST to have the capacity to end the year with the </w:t>
            </w:r>
            <w:r w:rsidR="005840EF" w:rsidRPr="001B5148">
              <w:rPr>
                <w:rFonts w:eastAsia="Times New Roman" w:cs="Open Sans Light"/>
                <w:color w:val="000000" w:themeColor="text1"/>
                <w:sz w:val="16"/>
                <w:szCs w:val="16"/>
                <w:lang w:eastAsia="en-AU"/>
              </w:rPr>
              <w:t xml:space="preserve">average </w:t>
            </w:r>
            <w:r w:rsidR="004F02E8" w:rsidRPr="001B5148">
              <w:rPr>
                <w:rFonts w:eastAsia="Times New Roman" w:cs="Open Sans Light"/>
                <w:color w:val="000000" w:themeColor="text1"/>
                <w:sz w:val="16"/>
                <w:szCs w:val="16"/>
                <w:lang w:eastAsia="en-AU"/>
              </w:rPr>
              <w:t>net liabilities per capita.</w:t>
            </w:r>
          </w:p>
        </w:tc>
      </w:tr>
      <w:tr w:rsidR="004F02E8" w:rsidRPr="005A20BE" w14:paraId="16029B72" w14:textId="77777777" w:rsidTr="002622DE">
        <w:trPr>
          <w:trHeight w:val="356"/>
        </w:trPr>
        <w:tc>
          <w:tcPr>
            <w:tcW w:w="1200" w:type="dxa"/>
            <w:vMerge/>
            <w:tcBorders>
              <w:top w:val="single" w:sz="4" w:space="0" w:color="ADD6EA"/>
              <w:bottom w:val="single" w:sz="4" w:space="0" w:color="ADD6EA"/>
            </w:tcBorders>
            <w:vAlign w:val="center"/>
            <w:hideMark/>
          </w:tcPr>
          <w:p w14:paraId="12891AFD" w14:textId="77777777" w:rsidR="004F02E8" w:rsidRPr="00CE35F8" w:rsidRDefault="004F02E8" w:rsidP="007C1183">
            <w:pPr>
              <w:tabs>
                <w:tab w:val="clear" w:pos="567"/>
              </w:tabs>
              <w:spacing w:before="0" w:line="240" w:lineRule="auto"/>
              <w:rPr>
                <w:rFonts w:eastAsia="Times New Roman" w:cs="Open Sans Light"/>
                <w:color w:val="000000"/>
                <w:sz w:val="16"/>
                <w:szCs w:val="16"/>
                <w:lang w:eastAsia="en-AU"/>
              </w:rPr>
            </w:pPr>
          </w:p>
        </w:tc>
        <w:tc>
          <w:tcPr>
            <w:tcW w:w="1240" w:type="dxa"/>
            <w:tcBorders>
              <w:top w:val="single" w:sz="4" w:space="0" w:color="ADD6EA"/>
              <w:left w:val="nil"/>
              <w:bottom w:val="single" w:sz="4" w:space="0" w:color="ADD6EA"/>
              <w:right w:val="nil"/>
            </w:tcBorders>
            <w:shd w:val="clear" w:color="auto" w:fill="FFFFFF" w:themeFill="background1"/>
            <w:vAlign w:val="center"/>
            <w:hideMark/>
          </w:tcPr>
          <w:p w14:paraId="30DD24BE" w14:textId="08809777" w:rsidR="004F02E8" w:rsidRPr="00CE35F8" w:rsidRDefault="004F02E8" w:rsidP="007C1183">
            <w:pPr>
              <w:tabs>
                <w:tab w:val="clear" w:pos="567"/>
              </w:tabs>
              <w:spacing w:before="0" w:line="240" w:lineRule="auto"/>
              <w:rPr>
                <w:rFonts w:eastAsia="Times New Roman" w:cs="Open Sans Light"/>
                <w:color w:val="000000"/>
                <w:sz w:val="16"/>
                <w:szCs w:val="16"/>
                <w:lang w:eastAsia="en-AU"/>
              </w:rPr>
            </w:pPr>
            <w:r w:rsidRPr="00CE35F8">
              <w:rPr>
                <w:rFonts w:eastAsia="Times New Roman" w:cs="Open Sans Light"/>
                <w:color w:val="000000"/>
                <w:sz w:val="16"/>
                <w:szCs w:val="16"/>
                <w:lang w:eastAsia="en-AU"/>
              </w:rPr>
              <w:t>Population</w:t>
            </w:r>
          </w:p>
        </w:tc>
        <w:tc>
          <w:tcPr>
            <w:tcW w:w="6520" w:type="dxa"/>
            <w:tcBorders>
              <w:top w:val="single" w:sz="4" w:space="0" w:color="ADD6EA"/>
              <w:left w:val="nil"/>
              <w:bottom w:val="single" w:sz="4" w:space="0" w:color="ADD6EA"/>
              <w:right w:val="nil"/>
            </w:tcBorders>
            <w:shd w:val="clear" w:color="auto" w:fill="FFFFFF" w:themeFill="background1"/>
            <w:vAlign w:val="center"/>
            <w:hideMark/>
          </w:tcPr>
          <w:p w14:paraId="2ED755C8" w14:textId="0E579011" w:rsidR="004F02E8" w:rsidRPr="001B5148" w:rsidRDefault="00CE35F8" w:rsidP="00DC17E8">
            <w:pPr>
              <w:tabs>
                <w:tab w:val="clear" w:pos="567"/>
              </w:tabs>
              <w:spacing w:before="0" w:line="240" w:lineRule="auto"/>
              <w:rPr>
                <w:rFonts w:eastAsia="Times New Roman" w:cs="Open Sans Light"/>
                <w:color w:val="000000"/>
                <w:sz w:val="16"/>
                <w:szCs w:val="16"/>
                <w:lang w:eastAsia="en-AU"/>
              </w:rPr>
            </w:pPr>
            <w:r w:rsidRPr="001B5148">
              <w:rPr>
                <w:rFonts w:eastAsia="Times New Roman" w:cs="Open Sans Light"/>
                <w:color w:val="000000" w:themeColor="text1"/>
                <w:sz w:val="16"/>
                <w:szCs w:val="16"/>
                <w:lang w:eastAsia="en-AU"/>
              </w:rPr>
              <w:t xml:space="preserve">Because the above driver accounts </w:t>
            </w:r>
            <w:r w:rsidR="456C0E33" w:rsidRPr="001B5148">
              <w:rPr>
                <w:rFonts w:eastAsia="Times New Roman" w:cs="Open Sans Light"/>
                <w:color w:val="000000" w:themeColor="text1"/>
                <w:sz w:val="16"/>
                <w:szCs w:val="16"/>
                <w:lang w:eastAsia="en-AU"/>
              </w:rPr>
              <w:t>for</w:t>
            </w:r>
            <w:r w:rsidR="4BECE159" w:rsidRPr="001B5148">
              <w:rPr>
                <w:rFonts w:eastAsia="Times New Roman" w:cs="Open Sans Light"/>
                <w:color w:val="000000" w:themeColor="text1"/>
                <w:sz w:val="16"/>
                <w:szCs w:val="16"/>
                <w:lang w:eastAsia="en-AU"/>
              </w:rPr>
              <w:t xml:space="preserve"> the </w:t>
            </w:r>
            <w:r w:rsidR="4664491C" w:rsidRPr="001B5148">
              <w:rPr>
                <w:rFonts w:eastAsia="Times New Roman" w:cs="Open Sans Light"/>
                <w:color w:val="000000" w:themeColor="text1"/>
                <w:sz w:val="16"/>
                <w:szCs w:val="16"/>
                <w:lang w:eastAsia="en-AU"/>
              </w:rPr>
              <w:t xml:space="preserve">effects of population growth on </w:t>
            </w:r>
            <w:r w:rsidR="6907B1D7" w:rsidRPr="001B5148">
              <w:rPr>
                <w:rFonts w:eastAsia="Times New Roman" w:cs="Open Sans Light"/>
                <w:color w:val="000000" w:themeColor="text1"/>
                <w:sz w:val="16"/>
                <w:szCs w:val="16"/>
                <w:lang w:eastAsia="en-AU"/>
              </w:rPr>
              <w:t>start of year</w:t>
            </w:r>
            <w:r w:rsidR="448A99B4" w:rsidRPr="001B5148">
              <w:rPr>
                <w:rFonts w:eastAsia="Times New Roman" w:cs="Open Sans Light"/>
                <w:color w:val="000000" w:themeColor="text1"/>
                <w:sz w:val="16"/>
                <w:szCs w:val="16"/>
                <w:lang w:eastAsia="en-AU"/>
              </w:rPr>
              <w:t xml:space="preserve"> </w:t>
            </w:r>
            <w:r w:rsidR="747C3E80" w:rsidRPr="001B5148">
              <w:rPr>
                <w:rFonts w:eastAsia="Times New Roman" w:cs="Open Sans Light"/>
                <w:color w:val="000000" w:themeColor="text1"/>
                <w:sz w:val="16"/>
                <w:szCs w:val="16"/>
                <w:lang w:eastAsia="en-AU"/>
              </w:rPr>
              <w:t xml:space="preserve">financial positions, </w:t>
            </w:r>
            <w:r w:rsidR="6CF93614" w:rsidRPr="001B5148">
              <w:rPr>
                <w:rFonts w:eastAsia="Times New Roman" w:cs="Open Sans Light"/>
                <w:color w:val="000000" w:themeColor="text1"/>
                <w:sz w:val="16"/>
                <w:szCs w:val="16"/>
                <w:lang w:eastAsia="en-AU"/>
              </w:rPr>
              <w:t xml:space="preserve">the </w:t>
            </w:r>
            <w:r w:rsidR="456C0E33" w:rsidRPr="001B5148">
              <w:rPr>
                <w:rFonts w:eastAsia="Times New Roman" w:cs="Open Sans Light"/>
                <w:color w:val="000000" w:themeColor="text1"/>
                <w:sz w:val="16"/>
                <w:szCs w:val="16"/>
                <w:lang w:eastAsia="en-AU"/>
              </w:rPr>
              <w:t>annual</w:t>
            </w:r>
            <w:r w:rsidR="6CF93614" w:rsidRPr="001B5148">
              <w:rPr>
                <w:rFonts w:eastAsia="Times New Roman" w:cs="Open Sans Light"/>
                <w:color w:val="000000" w:themeColor="text1"/>
                <w:sz w:val="16"/>
                <w:szCs w:val="16"/>
                <w:lang w:eastAsia="en-AU"/>
              </w:rPr>
              <w:t xml:space="preserve"> change in </w:t>
            </w:r>
            <w:r w:rsidR="4DB49F54" w:rsidRPr="001B5148">
              <w:rPr>
                <w:rFonts w:eastAsia="Times New Roman" w:cs="Open Sans Light"/>
                <w:color w:val="000000" w:themeColor="text1"/>
                <w:sz w:val="16"/>
                <w:szCs w:val="16"/>
                <w:lang w:eastAsia="en-AU"/>
              </w:rPr>
              <w:t xml:space="preserve">net liabilities is assessed </w:t>
            </w:r>
            <w:r w:rsidR="47BA7457" w:rsidRPr="001B5148">
              <w:rPr>
                <w:rFonts w:eastAsia="Times New Roman" w:cs="Open Sans Light"/>
                <w:color w:val="000000" w:themeColor="text1"/>
                <w:sz w:val="16"/>
                <w:szCs w:val="16"/>
                <w:lang w:eastAsia="en-AU"/>
              </w:rPr>
              <w:t>on a</w:t>
            </w:r>
            <w:r w:rsidR="4DB49F54" w:rsidRPr="001B5148">
              <w:rPr>
                <w:rFonts w:eastAsia="Times New Roman" w:cs="Open Sans Light"/>
                <w:color w:val="000000" w:themeColor="text1"/>
                <w:sz w:val="16"/>
                <w:szCs w:val="16"/>
                <w:lang w:eastAsia="en-AU"/>
              </w:rPr>
              <w:t xml:space="preserve"> per capita</w:t>
            </w:r>
            <w:r w:rsidR="3ECC09D5" w:rsidRPr="001B5148">
              <w:rPr>
                <w:rFonts w:eastAsia="Times New Roman" w:cs="Open Sans Light"/>
                <w:color w:val="000000" w:themeColor="text1"/>
                <w:sz w:val="16"/>
                <w:szCs w:val="16"/>
                <w:lang w:eastAsia="en-AU"/>
              </w:rPr>
              <w:t xml:space="preserve"> basis</w:t>
            </w:r>
            <w:r w:rsidR="4DB49F54" w:rsidRPr="001B5148">
              <w:rPr>
                <w:rFonts w:eastAsia="Times New Roman" w:cs="Open Sans Light"/>
                <w:color w:val="000000" w:themeColor="text1"/>
                <w:sz w:val="16"/>
                <w:szCs w:val="16"/>
                <w:lang w:eastAsia="en-AU"/>
              </w:rPr>
              <w:t>.</w:t>
            </w:r>
          </w:p>
        </w:tc>
      </w:tr>
    </w:tbl>
    <w:p w14:paraId="44108C33" w14:textId="0AC2526E" w:rsidR="00D71CD8" w:rsidRPr="00075917" w:rsidRDefault="00D71CD8" w:rsidP="00D71CD8">
      <w:pPr>
        <w:pStyle w:val="Heading2"/>
      </w:pPr>
      <w:r w:rsidRPr="00075917">
        <w:t>Data</w:t>
      </w:r>
    </w:p>
    <w:p w14:paraId="49DF6049" w14:textId="6F7BB0B2" w:rsidR="00D71CD8" w:rsidRPr="00C87FD3" w:rsidRDefault="00D71CD8" w:rsidP="00D71CD8">
      <w:pPr>
        <w:pStyle w:val="CGC2025ParaNumbers"/>
      </w:pPr>
      <w:bookmarkStart w:id="6" w:name="_Ref168043836"/>
      <w:r w:rsidRPr="00C87FD3">
        <w:t>The data used in the assessment are outlined in</w:t>
      </w:r>
      <w:r w:rsidR="00084BFF">
        <w:t xml:space="preserve"> </w:t>
      </w:r>
      <w:r w:rsidR="00CE0AEB">
        <w:t>Table 3</w:t>
      </w:r>
      <w:r w:rsidRPr="00C87FD3">
        <w:t>.</w:t>
      </w:r>
    </w:p>
    <w:p w14:paraId="197DAF9B" w14:textId="3206A143" w:rsidR="00D71CD8" w:rsidRPr="00A72F2D" w:rsidRDefault="00D71CD8" w:rsidP="00D71CD8">
      <w:pPr>
        <w:pStyle w:val="CGC2025Caption"/>
      </w:pPr>
      <w:bookmarkStart w:id="7" w:name="_Ref168059099"/>
      <w:bookmarkEnd w:id="6"/>
      <w:r w:rsidRPr="00A72F2D">
        <w:t xml:space="preserve">Table </w:t>
      </w:r>
      <w:bookmarkEnd w:id="7"/>
      <w:r w:rsidR="00B632E3">
        <w:t>3</w:t>
      </w:r>
      <w:r w:rsidRPr="00A72F2D">
        <w:tab/>
        <w:t xml:space="preserve">Data used in the </w:t>
      </w:r>
      <w:r w:rsidR="00E50913">
        <w:t>net borrowing</w:t>
      </w:r>
      <w:r w:rsidRPr="00A72F2D">
        <w:t xml:space="preserve"> assessment</w:t>
      </w:r>
    </w:p>
    <w:tbl>
      <w:tblPr>
        <w:tblW w:w="9214" w:type="dxa"/>
        <w:tblLook w:val="04A0" w:firstRow="1" w:lastRow="0" w:firstColumn="1" w:lastColumn="0" w:noHBand="0" w:noVBand="1"/>
      </w:tblPr>
      <w:tblGrid>
        <w:gridCol w:w="1701"/>
        <w:gridCol w:w="1701"/>
        <w:gridCol w:w="2410"/>
        <w:gridCol w:w="3402"/>
      </w:tblGrid>
      <w:tr w:rsidR="006222F2" w:rsidRPr="00314F98" w14:paraId="5DB716B0" w14:textId="77777777" w:rsidTr="006222F2">
        <w:trPr>
          <w:trHeight w:val="377"/>
        </w:trPr>
        <w:tc>
          <w:tcPr>
            <w:tcW w:w="3402" w:type="dxa"/>
            <w:gridSpan w:val="2"/>
            <w:tcBorders>
              <w:top w:val="nil"/>
              <w:left w:val="nil"/>
              <w:bottom w:val="nil"/>
              <w:right w:val="nil"/>
            </w:tcBorders>
            <w:shd w:val="clear" w:color="000000" w:fill="006991"/>
            <w:vAlign w:val="center"/>
            <w:hideMark/>
          </w:tcPr>
          <w:p w14:paraId="492B4FA8" w14:textId="77777777" w:rsidR="006222F2" w:rsidRPr="00A856D6" w:rsidRDefault="006222F2" w:rsidP="0052696E">
            <w:pPr>
              <w:spacing w:before="0" w:line="240" w:lineRule="auto"/>
              <w:rPr>
                <w:rFonts w:ascii="Open Sans Semibold" w:eastAsia="Times New Roman" w:hAnsi="Open Sans Semibold" w:cs="Open Sans Semibold"/>
                <w:color w:val="FFFFFF"/>
                <w:sz w:val="16"/>
                <w:szCs w:val="16"/>
                <w:lang w:eastAsia="en-AU"/>
              </w:rPr>
            </w:pPr>
            <w:r w:rsidRPr="00A856D6">
              <w:rPr>
                <w:rFonts w:ascii="Open Sans Semibold" w:eastAsia="Times New Roman" w:hAnsi="Open Sans Semibold" w:cs="Open Sans Semibold"/>
                <w:color w:val="FFFFFF"/>
                <w:sz w:val="16"/>
                <w:szCs w:val="16"/>
                <w:lang w:eastAsia="en-AU"/>
              </w:rPr>
              <w:t>Source</w:t>
            </w:r>
          </w:p>
        </w:tc>
        <w:tc>
          <w:tcPr>
            <w:tcW w:w="2410" w:type="dxa"/>
            <w:tcBorders>
              <w:top w:val="nil"/>
              <w:left w:val="nil"/>
              <w:bottom w:val="nil"/>
              <w:right w:val="nil"/>
            </w:tcBorders>
            <w:shd w:val="clear" w:color="000000" w:fill="006991"/>
            <w:vAlign w:val="center"/>
            <w:hideMark/>
          </w:tcPr>
          <w:p w14:paraId="1D9BC650" w14:textId="77777777" w:rsidR="006222F2" w:rsidRPr="00A856D6" w:rsidRDefault="006222F2" w:rsidP="0052696E">
            <w:pPr>
              <w:spacing w:before="0" w:line="240" w:lineRule="auto"/>
              <w:rPr>
                <w:rFonts w:ascii="Open Sans Semibold" w:eastAsia="Times New Roman" w:hAnsi="Open Sans Semibold" w:cs="Open Sans Semibold"/>
                <w:color w:val="FFFFFF"/>
                <w:sz w:val="16"/>
                <w:szCs w:val="16"/>
                <w:lang w:eastAsia="en-AU"/>
              </w:rPr>
            </w:pPr>
            <w:r w:rsidRPr="00A856D6">
              <w:rPr>
                <w:rFonts w:ascii="Open Sans Semibold" w:eastAsia="Times New Roman" w:hAnsi="Open Sans Semibold" w:cs="Open Sans Semibold"/>
                <w:color w:val="FFFFFF"/>
                <w:sz w:val="16"/>
                <w:szCs w:val="16"/>
                <w:lang w:eastAsia="en-AU"/>
              </w:rPr>
              <w:t>Data</w:t>
            </w:r>
          </w:p>
        </w:tc>
        <w:tc>
          <w:tcPr>
            <w:tcW w:w="3402" w:type="dxa"/>
            <w:tcBorders>
              <w:top w:val="nil"/>
              <w:left w:val="nil"/>
              <w:bottom w:val="nil"/>
              <w:right w:val="nil"/>
            </w:tcBorders>
            <w:shd w:val="clear" w:color="000000" w:fill="006991"/>
            <w:vAlign w:val="center"/>
            <w:hideMark/>
          </w:tcPr>
          <w:p w14:paraId="7C139C36" w14:textId="77777777" w:rsidR="006222F2" w:rsidRPr="00A856D6" w:rsidRDefault="006222F2" w:rsidP="0052696E">
            <w:pPr>
              <w:spacing w:before="0" w:line="240" w:lineRule="auto"/>
              <w:rPr>
                <w:rFonts w:ascii="Open Sans Semibold" w:eastAsia="Times New Roman" w:hAnsi="Open Sans Semibold" w:cs="Open Sans Semibold"/>
                <w:color w:val="FFFFFF"/>
                <w:sz w:val="16"/>
                <w:szCs w:val="16"/>
                <w:lang w:eastAsia="en-AU"/>
              </w:rPr>
            </w:pPr>
            <w:r w:rsidRPr="00A856D6">
              <w:rPr>
                <w:rFonts w:ascii="Open Sans Semibold" w:eastAsia="Times New Roman" w:hAnsi="Open Sans Semibold" w:cs="Open Sans Semibold"/>
                <w:color w:val="FFFFFF"/>
                <w:sz w:val="16"/>
                <w:szCs w:val="16"/>
                <w:lang w:eastAsia="en-AU"/>
              </w:rPr>
              <w:t>Updated</w:t>
            </w:r>
          </w:p>
        </w:tc>
      </w:tr>
      <w:tr w:rsidR="00AA115B" w:rsidRPr="00314F98" w14:paraId="0FBA673D" w14:textId="77777777" w:rsidTr="0081367C">
        <w:trPr>
          <w:trHeight w:val="331"/>
        </w:trPr>
        <w:tc>
          <w:tcPr>
            <w:tcW w:w="1701" w:type="dxa"/>
            <w:tcBorders>
              <w:top w:val="single" w:sz="8" w:space="0" w:color="ADD6EA"/>
              <w:left w:val="nil"/>
              <w:bottom w:val="single" w:sz="8" w:space="0" w:color="ADD6EA"/>
              <w:right w:val="nil"/>
            </w:tcBorders>
            <w:shd w:val="clear" w:color="auto" w:fill="auto"/>
            <w:vAlign w:val="center"/>
          </w:tcPr>
          <w:p w14:paraId="573B3B88" w14:textId="4F3A3506" w:rsidR="00AA115B" w:rsidRPr="00E50913" w:rsidDel="00E470D1" w:rsidRDefault="0004263B" w:rsidP="0052696E">
            <w:pPr>
              <w:spacing w:before="0" w:line="240" w:lineRule="auto"/>
              <w:rPr>
                <w:rFonts w:eastAsia="Times New Roman" w:cs="Open Sans Light"/>
                <w:color w:val="000000"/>
                <w:sz w:val="16"/>
                <w:szCs w:val="18"/>
                <w:lang w:eastAsia="en-AU"/>
              </w:rPr>
            </w:pPr>
            <w:r>
              <w:rPr>
                <w:rFonts w:eastAsia="Times New Roman" w:cs="Open Sans Light"/>
                <w:color w:val="000000"/>
                <w:sz w:val="16"/>
                <w:szCs w:val="18"/>
                <w:lang w:eastAsia="en-AU"/>
              </w:rPr>
              <w:t>Adjusted budget</w:t>
            </w:r>
          </w:p>
        </w:tc>
        <w:tc>
          <w:tcPr>
            <w:tcW w:w="1701" w:type="dxa"/>
            <w:tcBorders>
              <w:top w:val="single" w:sz="8" w:space="0" w:color="ADD6EA"/>
              <w:left w:val="nil"/>
              <w:bottom w:val="single" w:sz="8" w:space="0" w:color="ADD6EA"/>
              <w:right w:val="nil"/>
            </w:tcBorders>
            <w:shd w:val="clear" w:color="auto" w:fill="auto"/>
            <w:vAlign w:val="center"/>
          </w:tcPr>
          <w:p w14:paraId="1667AA66" w14:textId="77777777" w:rsidR="00AA115B" w:rsidRPr="00E50913" w:rsidRDefault="00AA115B" w:rsidP="0052696E">
            <w:pPr>
              <w:spacing w:before="0" w:line="240" w:lineRule="auto"/>
              <w:rPr>
                <w:rFonts w:eastAsia="Times New Roman" w:cs="Open Sans Light"/>
                <w:color w:val="000000"/>
                <w:sz w:val="16"/>
                <w:szCs w:val="18"/>
                <w:lang w:eastAsia="en-AU"/>
              </w:rPr>
            </w:pPr>
          </w:p>
        </w:tc>
        <w:tc>
          <w:tcPr>
            <w:tcW w:w="2410" w:type="dxa"/>
            <w:tcBorders>
              <w:top w:val="single" w:sz="8" w:space="0" w:color="ADD6EA"/>
              <w:left w:val="nil"/>
              <w:bottom w:val="single" w:sz="8" w:space="0" w:color="ADD6EA"/>
              <w:right w:val="nil"/>
            </w:tcBorders>
            <w:shd w:val="clear" w:color="auto" w:fill="auto"/>
            <w:vAlign w:val="center"/>
          </w:tcPr>
          <w:p w14:paraId="2200C44D" w14:textId="66CD17F6" w:rsidR="00AA115B" w:rsidRPr="00E50913" w:rsidRDefault="00AA115B" w:rsidP="0052696E">
            <w:pPr>
              <w:spacing w:before="0" w:line="240" w:lineRule="auto"/>
              <w:rPr>
                <w:rFonts w:eastAsia="Times New Roman" w:cs="Open Sans Light"/>
                <w:color w:val="000000"/>
                <w:sz w:val="16"/>
                <w:szCs w:val="18"/>
                <w:lang w:eastAsia="en-AU"/>
              </w:rPr>
            </w:pPr>
            <w:r>
              <w:rPr>
                <w:rFonts w:eastAsia="Times New Roman" w:cs="Open Sans Light"/>
                <w:color w:val="000000"/>
                <w:sz w:val="16"/>
                <w:szCs w:val="18"/>
                <w:lang w:eastAsia="en-AU"/>
              </w:rPr>
              <w:t>Net borrowing/lending</w:t>
            </w:r>
          </w:p>
        </w:tc>
        <w:tc>
          <w:tcPr>
            <w:tcW w:w="3402" w:type="dxa"/>
            <w:tcBorders>
              <w:top w:val="single" w:sz="8" w:space="0" w:color="ADD6EA"/>
              <w:left w:val="nil"/>
              <w:bottom w:val="single" w:sz="8" w:space="0" w:color="ADD6EA"/>
              <w:right w:val="nil"/>
            </w:tcBorders>
            <w:shd w:val="clear" w:color="auto" w:fill="auto"/>
            <w:vAlign w:val="center"/>
          </w:tcPr>
          <w:p w14:paraId="12778F20" w14:textId="7C9C9EDE" w:rsidR="00AA115B" w:rsidRPr="00E50913" w:rsidRDefault="00AA115B" w:rsidP="0052696E">
            <w:pPr>
              <w:spacing w:before="0" w:line="240" w:lineRule="auto"/>
              <w:rPr>
                <w:rFonts w:eastAsia="Times New Roman" w:cs="Open Sans Light"/>
                <w:color w:val="000000"/>
                <w:sz w:val="16"/>
                <w:szCs w:val="18"/>
                <w:lang w:eastAsia="en-AU"/>
              </w:rPr>
            </w:pPr>
            <w:r>
              <w:rPr>
                <w:rFonts w:eastAsia="Times New Roman" w:cs="Open Sans Light"/>
                <w:color w:val="000000"/>
                <w:sz w:val="16"/>
                <w:szCs w:val="18"/>
                <w:lang w:eastAsia="en-AU"/>
              </w:rPr>
              <w:t>Annually</w:t>
            </w:r>
          </w:p>
        </w:tc>
      </w:tr>
      <w:tr w:rsidR="006E2FCA" w:rsidRPr="00314F98" w14:paraId="25F91705" w14:textId="77777777" w:rsidTr="0081367C">
        <w:trPr>
          <w:trHeight w:val="331"/>
        </w:trPr>
        <w:tc>
          <w:tcPr>
            <w:tcW w:w="1701" w:type="dxa"/>
            <w:tcBorders>
              <w:top w:val="single" w:sz="8" w:space="0" w:color="ADD6EA"/>
              <w:left w:val="nil"/>
              <w:bottom w:val="single" w:sz="8" w:space="0" w:color="ADD6EA"/>
              <w:right w:val="nil"/>
            </w:tcBorders>
            <w:shd w:val="clear" w:color="auto" w:fill="auto"/>
            <w:vAlign w:val="center"/>
            <w:hideMark/>
          </w:tcPr>
          <w:p w14:paraId="3E28B9BC" w14:textId="460E02FF" w:rsidR="006E2FCA" w:rsidRPr="00E50913" w:rsidRDefault="00E470D1" w:rsidP="0052696E">
            <w:pPr>
              <w:spacing w:before="0" w:line="240" w:lineRule="auto"/>
              <w:rPr>
                <w:rFonts w:eastAsia="Times New Roman" w:cs="Open Sans Light"/>
                <w:color w:val="000000"/>
                <w:sz w:val="16"/>
                <w:szCs w:val="18"/>
                <w:lang w:eastAsia="en-AU"/>
              </w:rPr>
            </w:pPr>
            <w:r>
              <w:rPr>
                <w:rFonts w:eastAsia="Times New Roman" w:cs="Open Sans Light"/>
                <w:color w:val="000000"/>
                <w:sz w:val="16"/>
                <w:szCs w:val="18"/>
                <w:lang w:eastAsia="en-AU"/>
              </w:rPr>
              <w:t>States</w:t>
            </w:r>
          </w:p>
        </w:tc>
        <w:tc>
          <w:tcPr>
            <w:tcW w:w="1701" w:type="dxa"/>
            <w:tcBorders>
              <w:top w:val="single" w:sz="8" w:space="0" w:color="ADD6EA"/>
              <w:left w:val="nil"/>
              <w:bottom w:val="single" w:sz="8" w:space="0" w:color="ADD6EA"/>
              <w:right w:val="nil"/>
            </w:tcBorders>
            <w:shd w:val="clear" w:color="auto" w:fill="auto"/>
            <w:vAlign w:val="center"/>
          </w:tcPr>
          <w:p w14:paraId="53EE4DE1" w14:textId="627F067C" w:rsidR="006E2FCA" w:rsidRPr="00E50913" w:rsidRDefault="006E2FCA" w:rsidP="0052696E">
            <w:pPr>
              <w:spacing w:before="0" w:line="240" w:lineRule="auto"/>
              <w:rPr>
                <w:rFonts w:eastAsia="Times New Roman" w:cs="Open Sans Light"/>
                <w:color w:val="000000"/>
                <w:sz w:val="16"/>
                <w:szCs w:val="18"/>
                <w:lang w:eastAsia="en-AU"/>
              </w:rPr>
            </w:pPr>
          </w:p>
        </w:tc>
        <w:tc>
          <w:tcPr>
            <w:tcW w:w="2410" w:type="dxa"/>
            <w:tcBorders>
              <w:top w:val="single" w:sz="8" w:space="0" w:color="ADD6EA"/>
              <w:left w:val="nil"/>
              <w:bottom w:val="single" w:sz="8" w:space="0" w:color="ADD6EA"/>
              <w:right w:val="nil"/>
            </w:tcBorders>
            <w:shd w:val="clear" w:color="auto" w:fill="auto"/>
            <w:vAlign w:val="center"/>
            <w:hideMark/>
          </w:tcPr>
          <w:p w14:paraId="782E98D0" w14:textId="327F8579" w:rsidR="006E2FCA" w:rsidRPr="00E50913" w:rsidRDefault="006E2FCA" w:rsidP="0052696E">
            <w:pPr>
              <w:spacing w:before="0" w:line="240" w:lineRule="auto"/>
              <w:rPr>
                <w:rFonts w:eastAsia="Times New Roman" w:cs="Open Sans Light"/>
                <w:color w:val="000000"/>
                <w:sz w:val="16"/>
                <w:szCs w:val="18"/>
                <w:lang w:eastAsia="en-AU"/>
              </w:rPr>
            </w:pPr>
            <w:r w:rsidRPr="00E50913">
              <w:rPr>
                <w:rFonts w:eastAsia="Times New Roman" w:cs="Open Sans Light"/>
                <w:color w:val="000000"/>
                <w:sz w:val="16"/>
                <w:szCs w:val="18"/>
                <w:lang w:eastAsia="en-AU"/>
              </w:rPr>
              <w:t>Net financial position</w:t>
            </w:r>
          </w:p>
        </w:tc>
        <w:tc>
          <w:tcPr>
            <w:tcW w:w="3402" w:type="dxa"/>
            <w:tcBorders>
              <w:top w:val="single" w:sz="8" w:space="0" w:color="ADD6EA"/>
              <w:left w:val="nil"/>
              <w:bottom w:val="single" w:sz="8" w:space="0" w:color="ADD6EA"/>
              <w:right w:val="nil"/>
            </w:tcBorders>
            <w:shd w:val="clear" w:color="auto" w:fill="auto"/>
            <w:vAlign w:val="center"/>
            <w:hideMark/>
          </w:tcPr>
          <w:p w14:paraId="2EA948DE" w14:textId="77777777" w:rsidR="006E2FCA" w:rsidRPr="00E50913" w:rsidRDefault="006E2FCA" w:rsidP="0052696E">
            <w:pPr>
              <w:spacing w:before="0" w:line="240" w:lineRule="auto"/>
              <w:rPr>
                <w:rFonts w:eastAsia="Times New Roman" w:cs="Open Sans Light"/>
                <w:color w:val="000000"/>
                <w:sz w:val="16"/>
                <w:szCs w:val="18"/>
                <w:lang w:eastAsia="en-AU"/>
              </w:rPr>
            </w:pPr>
            <w:r w:rsidRPr="00E50913">
              <w:rPr>
                <w:rFonts w:eastAsia="Times New Roman" w:cs="Open Sans Light"/>
                <w:color w:val="000000"/>
                <w:sz w:val="16"/>
                <w:szCs w:val="18"/>
                <w:lang w:eastAsia="en-AU"/>
              </w:rPr>
              <w:t>Annually</w:t>
            </w:r>
          </w:p>
        </w:tc>
      </w:tr>
      <w:tr w:rsidR="006E2FCA" w:rsidRPr="00314F98" w14:paraId="76B98A73" w14:textId="77777777" w:rsidTr="0081367C">
        <w:trPr>
          <w:trHeight w:val="309"/>
        </w:trPr>
        <w:tc>
          <w:tcPr>
            <w:tcW w:w="1701" w:type="dxa"/>
            <w:tcBorders>
              <w:top w:val="single" w:sz="8" w:space="0" w:color="ADD6EA"/>
              <w:left w:val="nil"/>
              <w:bottom w:val="single" w:sz="8" w:space="0" w:color="ADD6EA"/>
              <w:right w:val="nil"/>
            </w:tcBorders>
            <w:shd w:val="clear" w:color="auto" w:fill="auto"/>
            <w:vAlign w:val="center"/>
            <w:hideMark/>
          </w:tcPr>
          <w:p w14:paraId="163619BA" w14:textId="4F805719" w:rsidR="006E2FCA" w:rsidRPr="00E50913" w:rsidRDefault="006E2FCA" w:rsidP="0052696E">
            <w:pPr>
              <w:spacing w:before="0" w:line="240" w:lineRule="auto"/>
              <w:rPr>
                <w:rFonts w:eastAsia="Times New Roman" w:cs="Open Sans Light"/>
                <w:color w:val="000000"/>
                <w:sz w:val="16"/>
                <w:szCs w:val="18"/>
                <w:lang w:eastAsia="en-AU"/>
              </w:rPr>
            </w:pPr>
            <w:r>
              <w:rPr>
                <w:rFonts w:eastAsia="Times New Roman" w:cs="Open Sans Light"/>
                <w:color w:val="000000"/>
                <w:sz w:val="16"/>
                <w:szCs w:val="18"/>
                <w:lang w:eastAsia="en-AU"/>
              </w:rPr>
              <w:t>ABS</w:t>
            </w:r>
          </w:p>
        </w:tc>
        <w:tc>
          <w:tcPr>
            <w:tcW w:w="1701" w:type="dxa"/>
            <w:tcBorders>
              <w:top w:val="single" w:sz="8" w:space="0" w:color="ADD6EA"/>
              <w:left w:val="nil"/>
              <w:bottom w:val="single" w:sz="8" w:space="0" w:color="ADD6EA"/>
              <w:right w:val="nil"/>
            </w:tcBorders>
            <w:shd w:val="clear" w:color="auto" w:fill="auto"/>
            <w:vAlign w:val="center"/>
          </w:tcPr>
          <w:p w14:paraId="058AC7C2" w14:textId="6E7B95FE" w:rsidR="006E2FCA" w:rsidRPr="00E50913" w:rsidRDefault="006E2FCA" w:rsidP="0052696E">
            <w:pPr>
              <w:spacing w:before="0" w:line="240" w:lineRule="auto"/>
              <w:rPr>
                <w:rFonts w:eastAsia="Times New Roman" w:cs="Open Sans Light"/>
                <w:color w:val="000000"/>
                <w:sz w:val="16"/>
                <w:szCs w:val="18"/>
                <w:lang w:eastAsia="en-AU"/>
              </w:rPr>
            </w:pPr>
          </w:p>
        </w:tc>
        <w:tc>
          <w:tcPr>
            <w:tcW w:w="2410" w:type="dxa"/>
            <w:tcBorders>
              <w:top w:val="nil"/>
              <w:left w:val="nil"/>
              <w:bottom w:val="single" w:sz="8" w:space="0" w:color="ADD6EA"/>
              <w:right w:val="nil"/>
            </w:tcBorders>
            <w:vAlign w:val="center"/>
            <w:hideMark/>
          </w:tcPr>
          <w:p w14:paraId="381E14A0" w14:textId="4081C453" w:rsidR="006E2FCA" w:rsidRPr="00E50913" w:rsidRDefault="006E2FCA" w:rsidP="0052696E">
            <w:pPr>
              <w:spacing w:before="0" w:line="240" w:lineRule="auto"/>
              <w:rPr>
                <w:rFonts w:eastAsia="Times New Roman" w:cs="Open Sans Light"/>
                <w:color w:val="000000"/>
                <w:sz w:val="16"/>
                <w:szCs w:val="18"/>
                <w:lang w:eastAsia="en-AU"/>
              </w:rPr>
            </w:pPr>
            <w:r w:rsidRPr="00E50913">
              <w:rPr>
                <w:rFonts w:eastAsia="Times New Roman" w:cs="Open Sans Light"/>
                <w:color w:val="000000"/>
                <w:sz w:val="16"/>
                <w:szCs w:val="18"/>
                <w:lang w:eastAsia="en-AU"/>
              </w:rPr>
              <w:t>Population</w:t>
            </w:r>
          </w:p>
        </w:tc>
        <w:tc>
          <w:tcPr>
            <w:tcW w:w="3402" w:type="dxa"/>
            <w:tcBorders>
              <w:top w:val="nil"/>
              <w:left w:val="nil"/>
              <w:bottom w:val="single" w:sz="8" w:space="0" w:color="ADD6EA"/>
              <w:right w:val="nil"/>
            </w:tcBorders>
            <w:vAlign w:val="center"/>
            <w:hideMark/>
          </w:tcPr>
          <w:p w14:paraId="750A0BF9" w14:textId="30289313" w:rsidR="006E2FCA" w:rsidRPr="00E50913" w:rsidRDefault="006E2FCA" w:rsidP="0052696E">
            <w:pPr>
              <w:spacing w:before="0" w:line="240" w:lineRule="auto"/>
              <w:rPr>
                <w:rFonts w:eastAsia="Times New Roman" w:cs="Open Sans Light"/>
                <w:color w:val="000000"/>
                <w:sz w:val="16"/>
                <w:szCs w:val="18"/>
                <w:lang w:eastAsia="en-AU"/>
              </w:rPr>
            </w:pPr>
            <w:r w:rsidRPr="00E50913">
              <w:rPr>
                <w:rFonts w:eastAsia="Times New Roman" w:cs="Open Sans Light"/>
                <w:color w:val="000000"/>
                <w:sz w:val="16"/>
                <w:szCs w:val="18"/>
                <w:lang w:eastAsia="en-AU"/>
              </w:rPr>
              <w:t>Annually</w:t>
            </w:r>
          </w:p>
        </w:tc>
      </w:tr>
    </w:tbl>
    <w:p w14:paraId="34547184" w14:textId="0E1CC523" w:rsidR="00F71638" w:rsidRDefault="00EB4993" w:rsidP="008C7AC5">
      <w:pPr>
        <w:pStyle w:val="CGC2025TableNote"/>
        <w:ind w:left="567" w:hanging="454"/>
      </w:pPr>
      <w:r>
        <w:t>Note:</w:t>
      </w:r>
      <w:r>
        <w:tab/>
        <w:t>Net borrowing/lending is derived as a residual in the adjusted budget calculations.</w:t>
      </w:r>
    </w:p>
    <w:p w14:paraId="5BDEA8BE" w14:textId="591BC01F" w:rsidR="00F63E28" w:rsidRPr="00885897" w:rsidRDefault="00F63E28" w:rsidP="00F63E28">
      <w:pPr>
        <w:pStyle w:val="Heading2"/>
      </w:pPr>
      <w:r w:rsidRPr="00885897">
        <w:t xml:space="preserve">Assessment method </w:t>
      </w:r>
    </w:p>
    <w:p w14:paraId="1CC068A7" w14:textId="26DA0027" w:rsidR="00F64154" w:rsidRDefault="00575970" w:rsidP="00F63E28">
      <w:pPr>
        <w:pStyle w:val="CGC2025ParaNumbers"/>
      </w:pPr>
      <w:r>
        <w:t xml:space="preserve">If a state </w:t>
      </w:r>
      <w:r w:rsidR="00326506">
        <w:t xml:space="preserve">holds </w:t>
      </w:r>
      <w:r>
        <w:t xml:space="preserve">its population share of </w:t>
      </w:r>
      <w:r w:rsidR="00FD2C8E">
        <w:t xml:space="preserve">net financial assets at the start of an assessment year, then the assessment gives it the capacity to hold its population share at the end of the assessment year. </w:t>
      </w:r>
    </w:p>
    <w:p w14:paraId="3EE682FF" w14:textId="1541E802" w:rsidR="00FD2C8E" w:rsidRDefault="005E12C5" w:rsidP="00F63E28">
      <w:pPr>
        <w:pStyle w:val="CGC2025ParaNumbers"/>
      </w:pPr>
      <w:r>
        <w:t xml:space="preserve">The assessment calculates each state’s population share of the </w:t>
      </w:r>
      <w:r w:rsidR="003548FB">
        <w:t xml:space="preserve">closing </w:t>
      </w:r>
      <w:r>
        <w:t xml:space="preserve">stock of net financial assets </w:t>
      </w:r>
      <w:r w:rsidR="003548FB">
        <w:t xml:space="preserve">for an </w:t>
      </w:r>
      <w:r w:rsidR="009C7DD4">
        <w:t>assessment year</w:t>
      </w:r>
      <w:r w:rsidR="00AB00C9">
        <w:t xml:space="preserve"> (stock </w:t>
      </w:r>
      <w:proofErr w:type="gramStart"/>
      <w:r w:rsidR="00AB00C9">
        <w:t>at</w:t>
      </w:r>
      <w:proofErr w:type="gramEnd"/>
      <w:r w:rsidR="00AB00C9">
        <w:t xml:space="preserve"> 30 June)</w:t>
      </w:r>
      <w:r w:rsidR="000370B8">
        <w:t>. It</w:t>
      </w:r>
      <w:r w:rsidR="009C7DD4">
        <w:t xml:space="preserve"> subtracts</w:t>
      </w:r>
      <w:r w:rsidR="00D30AC6">
        <w:t xml:space="preserve"> </w:t>
      </w:r>
      <w:r w:rsidR="000B1549">
        <w:t xml:space="preserve">this </w:t>
      </w:r>
      <w:r w:rsidR="009C7DD4">
        <w:t xml:space="preserve">from each state’s share of </w:t>
      </w:r>
      <w:r w:rsidR="003548FB">
        <w:t xml:space="preserve">a calculated </w:t>
      </w:r>
      <w:r w:rsidR="00D76117">
        <w:t>opening stock of net financial assets for that financial year (</w:t>
      </w:r>
      <w:r w:rsidR="009C033E">
        <w:t xml:space="preserve">stock at </w:t>
      </w:r>
      <w:r w:rsidR="00987447">
        <w:t>30 June</w:t>
      </w:r>
      <w:r w:rsidR="009F320A">
        <w:t xml:space="preserve"> for the previous</w:t>
      </w:r>
      <w:r w:rsidR="009C033E">
        <w:t xml:space="preserve"> year</w:t>
      </w:r>
      <w:r w:rsidR="00D76117">
        <w:t xml:space="preserve">). </w:t>
      </w:r>
    </w:p>
    <w:p w14:paraId="4E8EFA93" w14:textId="7B4C318B" w:rsidR="007D3DA4" w:rsidRDefault="007D3DA4" w:rsidP="00F63E28">
      <w:pPr>
        <w:pStyle w:val="CGC2025ParaNumbers"/>
      </w:pPr>
      <w:r>
        <w:lastRenderedPageBreak/>
        <w:t xml:space="preserve">The stock of financial assets can change over a year because of state borrowing or saving, and because assets and liabilities are revalued. The revaluation of assets and liabilities should not </w:t>
      </w:r>
      <w:r w:rsidR="00E11D97">
        <w:t>affect</w:t>
      </w:r>
      <w:r>
        <w:t xml:space="preserve"> </w:t>
      </w:r>
      <w:r w:rsidR="003F190A">
        <w:t xml:space="preserve">the GST distribution, so the opening </w:t>
      </w:r>
      <w:r w:rsidR="00851647">
        <w:t xml:space="preserve">stock </w:t>
      </w:r>
      <w:r w:rsidR="003F190A">
        <w:t>of net f</w:t>
      </w:r>
      <w:r w:rsidR="00851647">
        <w:t xml:space="preserve">inancial liabilities </w:t>
      </w:r>
      <w:r w:rsidR="003F190A">
        <w:t xml:space="preserve">is calculated as the closing stock </w:t>
      </w:r>
      <w:r w:rsidR="00851647">
        <w:t xml:space="preserve">less net borrowing in the year. </w:t>
      </w:r>
    </w:p>
    <w:p w14:paraId="760E32B1" w14:textId="622EEBF9" w:rsidR="00F03B45" w:rsidRDefault="0024017A" w:rsidP="00915C6B">
      <w:pPr>
        <w:pStyle w:val="Heading3"/>
      </w:pPr>
      <w:r>
        <w:t xml:space="preserve">Illustration </w:t>
      </w:r>
      <w:r w:rsidR="0075162E">
        <w:t>of assessment method</w:t>
      </w:r>
    </w:p>
    <w:p w14:paraId="2F16315C" w14:textId="3C6BC081" w:rsidR="00C74607" w:rsidRDefault="00807CAF" w:rsidP="001840A9">
      <w:pPr>
        <w:pStyle w:val="CGC2025ParaNumbers"/>
      </w:pPr>
      <w:r>
        <w:t xml:space="preserve">The assessment method </w:t>
      </w:r>
      <w:r w:rsidR="00E153F7">
        <w:t>is</w:t>
      </w:r>
      <w:r>
        <w:t xml:space="preserve"> illustrated in</w:t>
      </w:r>
      <w:r w:rsidR="00D30AC6">
        <w:t xml:space="preserve"> </w:t>
      </w:r>
      <w:r w:rsidR="00CB0922">
        <w:t>Figure 1</w:t>
      </w:r>
      <w:r w:rsidR="007C5620">
        <w:t xml:space="preserve">. The area of </w:t>
      </w:r>
      <w:r w:rsidR="007D665F">
        <w:t xml:space="preserve">the 3 </w:t>
      </w:r>
      <w:r w:rsidR="003F05F7">
        <w:t xml:space="preserve">blocks represents </w:t>
      </w:r>
      <w:r w:rsidR="00325A18">
        <w:t xml:space="preserve">a </w:t>
      </w:r>
      <w:r w:rsidR="003F05F7">
        <w:t xml:space="preserve">state’s </w:t>
      </w:r>
      <w:r w:rsidR="00526024">
        <w:t>net liabilities at the end of the year</w:t>
      </w:r>
      <w:r w:rsidR="00F552E1">
        <w:t xml:space="preserve">. </w:t>
      </w:r>
      <w:r w:rsidR="00295719">
        <w:t>This</w:t>
      </w:r>
      <w:r w:rsidR="00526024">
        <w:t xml:space="preserve"> is assessed as the national average net liabilities times its </w:t>
      </w:r>
      <w:r w:rsidR="00526024" w:rsidRPr="00084BFF">
        <w:t>population</w:t>
      </w:r>
      <w:r w:rsidR="00DF66D4" w:rsidRPr="00084BFF">
        <w:t xml:space="preserve"> share</w:t>
      </w:r>
      <w:r w:rsidR="00526024" w:rsidRPr="00084BFF">
        <w:t xml:space="preserve">. </w:t>
      </w:r>
      <w:r w:rsidR="00321860" w:rsidRPr="00084BFF">
        <w:t>From this</w:t>
      </w:r>
      <w:r w:rsidR="00321860">
        <w:t xml:space="preserve">, we subtract the </w:t>
      </w:r>
      <w:r w:rsidR="00A93AEA">
        <w:t>orange</w:t>
      </w:r>
      <w:r w:rsidR="00321860">
        <w:t xml:space="preserve"> box </w:t>
      </w:r>
      <w:r w:rsidR="00827A1A">
        <w:t>(</w:t>
      </w:r>
      <w:r w:rsidR="00321860">
        <w:t>the comparable concept at the start of the year</w:t>
      </w:r>
      <w:r w:rsidR="00827A1A">
        <w:t>)</w:t>
      </w:r>
      <w:r w:rsidR="00321860">
        <w:t xml:space="preserve">. </w:t>
      </w:r>
    </w:p>
    <w:p w14:paraId="51FEAC65" w14:textId="39D093A2" w:rsidR="006F0066" w:rsidRDefault="00C74607" w:rsidP="001840A9">
      <w:pPr>
        <w:pStyle w:val="CGC2025ParaNumbers"/>
      </w:pPr>
      <w:r>
        <w:t xml:space="preserve">The </w:t>
      </w:r>
      <w:r w:rsidR="00827A1A">
        <w:t xml:space="preserve">2 </w:t>
      </w:r>
      <w:r w:rsidR="009955FF">
        <w:t xml:space="preserve">blue </w:t>
      </w:r>
      <w:r>
        <w:t>boxes represent the assessed need for new borrowing. They can be separated into borrowing that is driven by</w:t>
      </w:r>
      <w:r w:rsidR="006F0066">
        <w:t>:</w:t>
      </w:r>
    </w:p>
    <w:p w14:paraId="3EFA4FAD" w14:textId="0B11BD7D" w:rsidR="00F13E95" w:rsidRPr="00084BFF" w:rsidRDefault="00AE2C51" w:rsidP="000F085E">
      <w:pPr>
        <w:pStyle w:val="CGC2025Bullet1"/>
      </w:pPr>
      <w:r>
        <w:t>c</w:t>
      </w:r>
      <w:r w:rsidR="00E91F1F" w:rsidRPr="00084BFF">
        <w:t>hange in</w:t>
      </w:r>
      <w:r w:rsidR="00084BFF">
        <w:t xml:space="preserve"> </w:t>
      </w:r>
      <w:r w:rsidR="00C74607" w:rsidRPr="00084BFF">
        <w:t xml:space="preserve">population </w:t>
      </w:r>
      <w:r w:rsidR="00E91F1F" w:rsidRPr="00084BFF">
        <w:t xml:space="preserve">share </w:t>
      </w:r>
      <w:r w:rsidR="0038329D" w:rsidRPr="00084BFF">
        <w:t xml:space="preserve">(fast growing states </w:t>
      </w:r>
      <w:r w:rsidR="00541A6F" w:rsidRPr="00084BFF">
        <w:t xml:space="preserve">have their </w:t>
      </w:r>
      <w:r w:rsidR="00B35C3D">
        <w:t xml:space="preserve">net </w:t>
      </w:r>
      <w:r w:rsidR="00541A6F" w:rsidRPr="00084BFF">
        <w:t>liabilities diluted</w:t>
      </w:r>
      <w:r w:rsidR="00C84F93">
        <w:t>,</w:t>
      </w:r>
      <w:r w:rsidR="00541A6F" w:rsidRPr="00084BFF">
        <w:t xml:space="preserve"> </w:t>
      </w:r>
      <w:r w:rsidR="00C201A6">
        <w:t xml:space="preserve">creating </w:t>
      </w:r>
      <w:r w:rsidR="00134DD6">
        <w:t xml:space="preserve">an advantage </w:t>
      </w:r>
      <w:r w:rsidR="00A206E0">
        <w:t xml:space="preserve">in servicing </w:t>
      </w:r>
      <w:r w:rsidR="00D53815">
        <w:t>accumulated</w:t>
      </w:r>
      <w:r w:rsidR="000E735C">
        <w:t xml:space="preserve"> debt</w:t>
      </w:r>
      <w:r w:rsidR="00541A6F" w:rsidRPr="00084BFF">
        <w:t>, and therefore need less GST)</w:t>
      </w:r>
    </w:p>
    <w:p w14:paraId="7564A3FE" w14:textId="61A904A5" w:rsidR="00C2477A" w:rsidRPr="00084BFF" w:rsidRDefault="00D1262B" w:rsidP="000F085E">
      <w:pPr>
        <w:pStyle w:val="CGC2025Bullet1"/>
      </w:pPr>
      <w:r>
        <w:t>the annual change in</w:t>
      </w:r>
      <w:r w:rsidRPr="00084BFF">
        <w:t xml:space="preserve"> </w:t>
      </w:r>
      <w:r w:rsidR="00CD329D" w:rsidRPr="00084BFF">
        <w:t xml:space="preserve">net liabilities </w:t>
      </w:r>
      <w:r w:rsidR="004E2E0C" w:rsidRPr="00084BFF">
        <w:t>(</w:t>
      </w:r>
      <w:r w:rsidR="00C2477A" w:rsidRPr="00084BFF">
        <w:t xml:space="preserve">equal per capita on end of year </w:t>
      </w:r>
      <w:r w:rsidR="003F05F7" w:rsidRPr="00084BFF">
        <w:t>population</w:t>
      </w:r>
      <w:r w:rsidR="00C2477A" w:rsidRPr="00084BFF">
        <w:t>s)</w:t>
      </w:r>
      <w:r w:rsidR="004E2E0C" w:rsidRPr="00084BFF">
        <w:t>.</w:t>
      </w:r>
    </w:p>
    <w:p w14:paraId="309615B7" w14:textId="3A680D9B" w:rsidR="001840A9" w:rsidRPr="00084BFF" w:rsidRDefault="001840A9" w:rsidP="000F78DF">
      <w:pPr>
        <w:pStyle w:val="CGC2025Caption"/>
      </w:pPr>
      <w:bookmarkStart w:id="8" w:name="_Ref173938254"/>
      <w:r>
        <w:t>Figure</w:t>
      </w:r>
      <w:r w:rsidR="00455097">
        <w:t xml:space="preserve"> </w:t>
      </w:r>
      <w:bookmarkEnd w:id="8"/>
      <w:r w:rsidR="00B632E3">
        <w:t>1</w:t>
      </w:r>
      <w:r>
        <w:tab/>
      </w:r>
      <w:r w:rsidR="007869B5">
        <w:t>F</w:t>
      </w:r>
      <w:r>
        <w:t>ramework for net borrowing</w:t>
      </w:r>
    </w:p>
    <w:p w14:paraId="58637F77" w14:textId="6F93261F" w:rsidR="00B646B9" w:rsidRDefault="00CA78CE" w:rsidP="00652DFD">
      <w:bookmarkStart w:id="9" w:name="_Toc164798169"/>
      <w:r w:rsidRPr="00CA78CE">
        <w:rPr>
          <w:noProof/>
        </w:rPr>
        <w:drawing>
          <wp:inline distT="0" distB="0" distL="0" distR="0" wp14:anchorId="76F9AC77" wp14:editId="22A9253C">
            <wp:extent cx="4886325" cy="3248025"/>
            <wp:effectExtent l="0" t="0" r="9525" b="9525"/>
            <wp:docPr id="17814028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3248025"/>
                    </a:xfrm>
                    <a:prstGeom prst="rect">
                      <a:avLst/>
                    </a:prstGeom>
                    <a:noFill/>
                    <a:ln>
                      <a:noFill/>
                    </a:ln>
                  </pic:spPr>
                </pic:pic>
              </a:graphicData>
            </a:graphic>
          </wp:inline>
        </w:drawing>
      </w:r>
    </w:p>
    <w:p w14:paraId="13DBE025" w14:textId="43F89F7E" w:rsidR="00DB711C" w:rsidRPr="00864856" w:rsidRDefault="00CB3CB1" w:rsidP="00206CB0">
      <w:pPr>
        <w:pStyle w:val="CGC2025TableNote"/>
      </w:pPr>
      <w:r>
        <w:t xml:space="preserve">Note: </w:t>
      </w:r>
      <w:r w:rsidR="00DB711C" w:rsidRPr="00864856">
        <w:t xml:space="preserve">0 </w:t>
      </w:r>
      <w:r w:rsidR="00DB711C" w:rsidRPr="00864856">
        <w:tab/>
        <w:t>refers to year opening stocks and populations.</w:t>
      </w:r>
    </w:p>
    <w:p w14:paraId="75329B9E" w14:textId="1EBBDEE2" w:rsidR="00DB711C" w:rsidRPr="00864856" w:rsidRDefault="00CB3CB1" w:rsidP="00206CB0">
      <w:pPr>
        <w:pStyle w:val="CGC2025TableNote"/>
      </w:pPr>
      <w:r>
        <w:tab/>
      </w:r>
      <w:r>
        <w:tab/>
      </w:r>
      <w:r w:rsidR="00DB711C" w:rsidRPr="00864856">
        <w:t xml:space="preserve">1 </w:t>
      </w:r>
      <w:r w:rsidR="00DB711C" w:rsidRPr="00864856">
        <w:tab/>
        <w:t>refers to closing stocks and population.</w:t>
      </w:r>
    </w:p>
    <w:p w14:paraId="3188F4BC" w14:textId="05504F14" w:rsidR="00DB711C" w:rsidRPr="00864856" w:rsidRDefault="00CB3CB1" w:rsidP="00206CB0">
      <w:pPr>
        <w:pStyle w:val="CGC2025TableNote"/>
      </w:pPr>
      <w:r>
        <w:tab/>
      </w:r>
      <w:r>
        <w:tab/>
      </w:r>
      <w:proofErr w:type="spellStart"/>
      <w:r w:rsidR="00DB711C" w:rsidRPr="00864856">
        <w:t>i</w:t>
      </w:r>
      <w:proofErr w:type="spellEnd"/>
      <w:r w:rsidR="00DB711C" w:rsidRPr="00864856">
        <w:t xml:space="preserve"> </w:t>
      </w:r>
      <w:r w:rsidR="00DB711C" w:rsidRPr="00864856">
        <w:tab/>
        <w:t>refers to a state.</w:t>
      </w:r>
    </w:p>
    <w:p w14:paraId="6E219F58" w14:textId="312D65EF" w:rsidR="00DB711C" w:rsidRPr="00864856" w:rsidRDefault="00CB3CB1" w:rsidP="00206CB0">
      <w:pPr>
        <w:pStyle w:val="CGC2025TableNote"/>
      </w:pPr>
      <w:r>
        <w:tab/>
      </w:r>
      <w:r>
        <w:tab/>
      </w:r>
      <w:r w:rsidR="009A7106">
        <w:t>L</w:t>
      </w:r>
      <w:r w:rsidR="00DB711C" w:rsidRPr="00864856">
        <w:t xml:space="preserve"> </w:t>
      </w:r>
      <w:r w:rsidR="00DB711C" w:rsidRPr="00864856">
        <w:tab/>
        <w:t xml:space="preserve">refers to </w:t>
      </w:r>
      <w:r w:rsidR="006175BC">
        <w:t>net liabilities</w:t>
      </w:r>
      <w:r w:rsidR="00DB711C" w:rsidRPr="00864856">
        <w:t>.</w:t>
      </w:r>
    </w:p>
    <w:p w14:paraId="1AEAE503" w14:textId="62D30218" w:rsidR="00DB711C" w:rsidRPr="00864856" w:rsidRDefault="00CB3CB1" w:rsidP="00206CB0">
      <w:pPr>
        <w:pStyle w:val="CGC2025TableNote"/>
      </w:pPr>
      <w:r>
        <w:tab/>
      </w:r>
      <w:r>
        <w:tab/>
      </w:r>
      <w:r w:rsidR="00DB711C" w:rsidRPr="00864856">
        <w:t xml:space="preserve">X </w:t>
      </w:r>
      <w:r w:rsidR="00DB711C" w:rsidRPr="00864856">
        <w:tab/>
        <w:t>refers to population.</w:t>
      </w:r>
    </w:p>
    <w:p w14:paraId="10583886" w14:textId="77777777" w:rsidR="00DB711C" w:rsidRDefault="00DB711C" w:rsidP="00652DFD"/>
    <w:p w14:paraId="157D3242" w14:textId="3C8115C6" w:rsidR="009A1366" w:rsidRPr="0015091D" w:rsidRDefault="009A1366" w:rsidP="009100EF">
      <w:pPr>
        <w:pStyle w:val="Heading2"/>
        <w:keepNext/>
      </w:pPr>
      <w:r w:rsidRPr="0015091D">
        <w:lastRenderedPageBreak/>
        <w:t xml:space="preserve">GST distribution in the 2025 </w:t>
      </w:r>
      <w:bookmarkEnd w:id="9"/>
      <w:r w:rsidR="000E41F8">
        <w:t>Review</w:t>
      </w:r>
    </w:p>
    <w:p w14:paraId="7EFDDBD3" w14:textId="2055A61C" w:rsidR="009A1366" w:rsidRPr="0015091D" w:rsidRDefault="00CE0AEB" w:rsidP="00F84060">
      <w:pPr>
        <w:pStyle w:val="CGC2025ParaNumbers"/>
      </w:pPr>
      <w:r>
        <w:t xml:space="preserve">Table </w:t>
      </w:r>
      <w:r w:rsidR="00B632E3">
        <w:t>4</w:t>
      </w:r>
      <w:r w:rsidR="009A1366">
        <w:t xml:space="preserve"> shows the GST impact of the </w:t>
      </w:r>
      <w:r w:rsidR="00A762BF">
        <w:t>net borrowing</w:t>
      </w:r>
      <w:r w:rsidR="009A1366">
        <w:t xml:space="preserve"> assessment in the 2025 </w:t>
      </w:r>
      <w:r w:rsidR="00DB2A50">
        <w:t>Review</w:t>
      </w:r>
      <w:r w:rsidR="009A1366">
        <w:t xml:space="preserve">. </w:t>
      </w:r>
      <w:r>
        <w:t xml:space="preserve">Differences between the states in population growth are the only driver of GST needs in this assessment. Since states collectively are in a net liability position, population growth reduces (or dilutes) the per capita value of those liabilities. Fast growing states such as Queensland and Western Australia require less GST reflecting the benefit of faster population growth when it comes to servicing accumulated debt. Slow growing states, like the Northern Territory, require more GST. </w:t>
      </w:r>
    </w:p>
    <w:p w14:paraId="588B0017" w14:textId="6BF18F04" w:rsidR="005B6E72" w:rsidRDefault="009A1366" w:rsidP="005B6E72">
      <w:pPr>
        <w:pStyle w:val="CGC2025Caption"/>
      </w:pPr>
      <w:bookmarkStart w:id="10" w:name="_Ref138159811"/>
      <w:r w:rsidRPr="0015091D">
        <w:t xml:space="preserve">Table </w:t>
      </w:r>
      <w:bookmarkEnd w:id="10"/>
      <w:r w:rsidR="00B632E3">
        <w:t>4</w:t>
      </w:r>
      <w:r w:rsidRPr="0015091D">
        <w:tab/>
        <w:t xml:space="preserve">GST impact of the </w:t>
      </w:r>
      <w:r w:rsidR="00A762BF">
        <w:t>net borrowing</w:t>
      </w:r>
      <w:r w:rsidRPr="0015091D">
        <w:t xml:space="preserve"> assessment, 2025-26</w:t>
      </w:r>
    </w:p>
    <w:tbl>
      <w:tblPr>
        <w:tblW w:w="8942" w:type="dxa"/>
        <w:tblLook w:val="04A0" w:firstRow="1" w:lastRow="0" w:firstColumn="1" w:lastColumn="0" w:noHBand="0" w:noVBand="1"/>
      </w:tblPr>
      <w:tblGrid>
        <w:gridCol w:w="2703"/>
        <w:gridCol w:w="702"/>
        <w:gridCol w:w="687"/>
        <w:gridCol w:w="690"/>
        <w:gridCol w:w="690"/>
        <w:gridCol w:w="687"/>
        <w:gridCol w:w="690"/>
        <w:gridCol w:w="694"/>
        <w:gridCol w:w="687"/>
        <w:gridCol w:w="712"/>
      </w:tblGrid>
      <w:tr w:rsidR="00AE7FE4" w:rsidRPr="00AE7FE4" w14:paraId="48592A87" w14:textId="77777777" w:rsidTr="00AE7FE4">
        <w:trPr>
          <w:trHeight w:val="553"/>
        </w:trPr>
        <w:tc>
          <w:tcPr>
            <w:tcW w:w="2960" w:type="dxa"/>
            <w:tcBorders>
              <w:top w:val="nil"/>
              <w:left w:val="nil"/>
              <w:bottom w:val="nil"/>
              <w:right w:val="nil"/>
            </w:tcBorders>
            <w:shd w:val="clear" w:color="000000" w:fill="006991"/>
            <w:vAlign w:val="center"/>
            <w:hideMark/>
          </w:tcPr>
          <w:p w14:paraId="52C2BA3F" w14:textId="77777777" w:rsidR="00AE7FE4" w:rsidRPr="00AE7FE4" w:rsidRDefault="00AE7FE4" w:rsidP="00AE7FE4">
            <w:pPr>
              <w:tabs>
                <w:tab w:val="clear" w:pos="567"/>
              </w:tabs>
              <w:spacing w:before="0" w:line="240" w:lineRule="auto"/>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 </w:t>
            </w:r>
          </w:p>
        </w:tc>
        <w:tc>
          <w:tcPr>
            <w:tcW w:w="720" w:type="dxa"/>
            <w:tcBorders>
              <w:top w:val="nil"/>
              <w:left w:val="nil"/>
              <w:bottom w:val="nil"/>
              <w:right w:val="nil"/>
            </w:tcBorders>
            <w:shd w:val="clear" w:color="000000" w:fill="006991"/>
            <w:vAlign w:val="center"/>
            <w:hideMark/>
          </w:tcPr>
          <w:p w14:paraId="136FE74B"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NSW</w:t>
            </w:r>
          </w:p>
        </w:tc>
        <w:tc>
          <w:tcPr>
            <w:tcW w:w="720" w:type="dxa"/>
            <w:tcBorders>
              <w:top w:val="nil"/>
              <w:left w:val="nil"/>
              <w:bottom w:val="nil"/>
              <w:right w:val="nil"/>
            </w:tcBorders>
            <w:shd w:val="clear" w:color="000000" w:fill="006991"/>
            <w:vAlign w:val="center"/>
            <w:hideMark/>
          </w:tcPr>
          <w:p w14:paraId="4708EB02"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Vic</w:t>
            </w:r>
          </w:p>
        </w:tc>
        <w:tc>
          <w:tcPr>
            <w:tcW w:w="720" w:type="dxa"/>
            <w:tcBorders>
              <w:top w:val="nil"/>
              <w:left w:val="nil"/>
              <w:bottom w:val="nil"/>
              <w:right w:val="nil"/>
            </w:tcBorders>
            <w:shd w:val="clear" w:color="000000" w:fill="006991"/>
            <w:vAlign w:val="center"/>
            <w:hideMark/>
          </w:tcPr>
          <w:p w14:paraId="3C2C7F7F"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Qld</w:t>
            </w:r>
          </w:p>
        </w:tc>
        <w:tc>
          <w:tcPr>
            <w:tcW w:w="720" w:type="dxa"/>
            <w:tcBorders>
              <w:top w:val="nil"/>
              <w:left w:val="nil"/>
              <w:bottom w:val="nil"/>
              <w:right w:val="nil"/>
            </w:tcBorders>
            <w:shd w:val="clear" w:color="000000" w:fill="006991"/>
            <w:vAlign w:val="center"/>
            <w:hideMark/>
          </w:tcPr>
          <w:p w14:paraId="122407D3"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WA</w:t>
            </w:r>
          </w:p>
        </w:tc>
        <w:tc>
          <w:tcPr>
            <w:tcW w:w="720" w:type="dxa"/>
            <w:tcBorders>
              <w:top w:val="nil"/>
              <w:left w:val="nil"/>
              <w:bottom w:val="nil"/>
              <w:right w:val="nil"/>
            </w:tcBorders>
            <w:shd w:val="clear" w:color="000000" w:fill="006991"/>
            <w:vAlign w:val="center"/>
            <w:hideMark/>
          </w:tcPr>
          <w:p w14:paraId="0B4CF795"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SA</w:t>
            </w:r>
          </w:p>
        </w:tc>
        <w:tc>
          <w:tcPr>
            <w:tcW w:w="720" w:type="dxa"/>
            <w:tcBorders>
              <w:top w:val="nil"/>
              <w:left w:val="nil"/>
              <w:bottom w:val="nil"/>
              <w:right w:val="nil"/>
            </w:tcBorders>
            <w:shd w:val="clear" w:color="000000" w:fill="006991"/>
            <w:vAlign w:val="center"/>
            <w:hideMark/>
          </w:tcPr>
          <w:p w14:paraId="22C2BF03"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Tas</w:t>
            </w:r>
          </w:p>
        </w:tc>
        <w:tc>
          <w:tcPr>
            <w:tcW w:w="720" w:type="dxa"/>
            <w:tcBorders>
              <w:top w:val="nil"/>
              <w:left w:val="nil"/>
              <w:bottom w:val="nil"/>
              <w:right w:val="nil"/>
            </w:tcBorders>
            <w:shd w:val="clear" w:color="000000" w:fill="006991"/>
            <w:vAlign w:val="center"/>
            <w:hideMark/>
          </w:tcPr>
          <w:p w14:paraId="24268C31"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ACT</w:t>
            </w:r>
          </w:p>
        </w:tc>
        <w:tc>
          <w:tcPr>
            <w:tcW w:w="720" w:type="dxa"/>
            <w:tcBorders>
              <w:top w:val="nil"/>
              <w:left w:val="nil"/>
              <w:bottom w:val="nil"/>
              <w:right w:val="nil"/>
            </w:tcBorders>
            <w:shd w:val="clear" w:color="000000" w:fill="006991"/>
            <w:vAlign w:val="center"/>
            <w:hideMark/>
          </w:tcPr>
          <w:p w14:paraId="75DCECD1"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NT</w:t>
            </w:r>
          </w:p>
        </w:tc>
        <w:tc>
          <w:tcPr>
            <w:tcW w:w="720" w:type="dxa"/>
            <w:tcBorders>
              <w:top w:val="nil"/>
              <w:left w:val="nil"/>
              <w:bottom w:val="nil"/>
              <w:right w:val="nil"/>
            </w:tcBorders>
            <w:shd w:val="clear" w:color="000000" w:fill="006991"/>
            <w:vAlign w:val="center"/>
            <w:hideMark/>
          </w:tcPr>
          <w:p w14:paraId="377616E5"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E7FE4">
              <w:rPr>
                <w:rFonts w:ascii="Open Sans Semibold" w:eastAsia="Times New Roman" w:hAnsi="Open Sans Semibold" w:cs="Open Sans Semibold"/>
                <w:color w:val="FFFFFF"/>
                <w:sz w:val="16"/>
                <w:szCs w:val="16"/>
                <w:lang w:eastAsia="en-AU"/>
              </w:rPr>
              <w:t>Total effect</w:t>
            </w:r>
          </w:p>
        </w:tc>
      </w:tr>
      <w:tr w:rsidR="00AE7FE4" w:rsidRPr="00AE7FE4" w14:paraId="7E63C3F5" w14:textId="77777777" w:rsidTr="00AE7FE4">
        <w:trPr>
          <w:trHeight w:val="260"/>
        </w:trPr>
        <w:tc>
          <w:tcPr>
            <w:tcW w:w="2960" w:type="dxa"/>
            <w:tcBorders>
              <w:top w:val="single" w:sz="4" w:space="0" w:color="ADD6EA"/>
              <w:left w:val="nil"/>
              <w:bottom w:val="nil"/>
              <w:right w:val="nil"/>
            </w:tcBorders>
            <w:shd w:val="clear" w:color="000000" w:fill="B6D5E4"/>
            <w:vAlign w:val="bottom"/>
            <w:hideMark/>
          </w:tcPr>
          <w:p w14:paraId="1FC166FE" w14:textId="77777777" w:rsidR="00AE7FE4" w:rsidRPr="00AE7FE4" w:rsidRDefault="00AE7FE4" w:rsidP="00AE7FE4">
            <w:pPr>
              <w:tabs>
                <w:tab w:val="clear" w:pos="567"/>
              </w:tabs>
              <w:spacing w:before="0" w:line="240" w:lineRule="auto"/>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 </w:t>
            </w:r>
          </w:p>
        </w:tc>
        <w:tc>
          <w:tcPr>
            <w:tcW w:w="720" w:type="dxa"/>
            <w:tcBorders>
              <w:top w:val="single" w:sz="4" w:space="0" w:color="ADD6EA"/>
              <w:left w:val="nil"/>
              <w:bottom w:val="nil"/>
              <w:right w:val="nil"/>
            </w:tcBorders>
            <w:shd w:val="clear" w:color="000000" w:fill="B6D5E4"/>
            <w:vAlign w:val="center"/>
            <w:hideMark/>
          </w:tcPr>
          <w:p w14:paraId="5998F1F8"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5B878CCF"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7A31D99B"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65760B8A"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7CA58D43"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76294543"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28531A58"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17267751"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vAlign w:val="center"/>
            <w:hideMark/>
          </w:tcPr>
          <w:p w14:paraId="39BC0DA2"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$m</w:t>
            </w:r>
          </w:p>
        </w:tc>
      </w:tr>
      <w:tr w:rsidR="00AE7FE4" w:rsidRPr="00AE7FE4" w14:paraId="1F89BEED" w14:textId="77777777" w:rsidTr="00AE7FE4">
        <w:trPr>
          <w:trHeight w:val="320"/>
        </w:trPr>
        <w:tc>
          <w:tcPr>
            <w:tcW w:w="2960" w:type="dxa"/>
            <w:tcBorders>
              <w:top w:val="single" w:sz="4" w:space="0" w:color="ADD6EA"/>
              <w:left w:val="nil"/>
              <w:bottom w:val="nil"/>
              <w:right w:val="nil"/>
            </w:tcBorders>
            <w:shd w:val="clear" w:color="000000" w:fill="FFFFFF"/>
            <w:vAlign w:val="center"/>
            <w:hideMark/>
          </w:tcPr>
          <w:p w14:paraId="5461927A" w14:textId="77777777" w:rsidR="00AE7FE4" w:rsidRPr="00AE7FE4" w:rsidRDefault="00AE7FE4" w:rsidP="00AE7FE4">
            <w:pPr>
              <w:tabs>
                <w:tab w:val="clear" w:pos="567"/>
              </w:tabs>
              <w:spacing w:before="0" w:line="240" w:lineRule="auto"/>
              <w:rPr>
                <w:rFonts w:eastAsia="Times New Roman" w:cs="Open Sans Light"/>
                <w:color w:val="000000"/>
                <w:sz w:val="16"/>
                <w:szCs w:val="16"/>
                <w:lang w:eastAsia="en-AU"/>
              </w:rPr>
            </w:pPr>
            <w:r w:rsidRPr="00AE7FE4">
              <w:rPr>
                <w:rFonts w:eastAsia="Times New Roman" w:cs="Open Sans Light"/>
                <w:color w:val="000000"/>
                <w:sz w:val="16"/>
                <w:szCs w:val="16"/>
                <w:lang w:eastAsia="en-AU"/>
              </w:rPr>
              <w:t xml:space="preserve"> Net Borrowing</w:t>
            </w:r>
          </w:p>
        </w:tc>
        <w:tc>
          <w:tcPr>
            <w:tcW w:w="720" w:type="dxa"/>
            <w:tcBorders>
              <w:top w:val="single" w:sz="4" w:space="0" w:color="ADD6EA"/>
              <w:left w:val="nil"/>
              <w:bottom w:val="nil"/>
              <w:right w:val="nil"/>
            </w:tcBorders>
            <w:shd w:val="clear" w:color="000000" w:fill="FFFFFF"/>
            <w:vAlign w:val="center"/>
            <w:hideMark/>
          </w:tcPr>
          <w:p w14:paraId="3E3D318E"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269</w:t>
            </w:r>
          </w:p>
        </w:tc>
        <w:tc>
          <w:tcPr>
            <w:tcW w:w="720" w:type="dxa"/>
            <w:tcBorders>
              <w:top w:val="single" w:sz="4" w:space="0" w:color="ADD6EA"/>
              <w:left w:val="nil"/>
              <w:bottom w:val="nil"/>
              <w:right w:val="nil"/>
            </w:tcBorders>
            <w:shd w:val="clear" w:color="000000" w:fill="FFFFFF"/>
            <w:vAlign w:val="center"/>
            <w:hideMark/>
          </w:tcPr>
          <w:p w14:paraId="4CA2E941"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-35</w:t>
            </w:r>
          </w:p>
        </w:tc>
        <w:tc>
          <w:tcPr>
            <w:tcW w:w="720" w:type="dxa"/>
            <w:tcBorders>
              <w:top w:val="single" w:sz="4" w:space="0" w:color="ADD6EA"/>
              <w:left w:val="nil"/>
              <w:bottom w:val="nil"/>
              <w:right w:val="nil"/>
            </w:tcBorders>
            <w:shd w:val="clear" w:color="000000" w:fill="FFFFFF"/>
            <w:vAlign w:val="center"/>
            <w:hideMark/>
          </w:tcPr>
          <w:p w14:paraId="20DB4632"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-207</w:t>
            </w:r>
          </w:p>
        </w:tc>
        <w:tc>
          <w:tcPr>
            <w:tcW w:w="720" w:type="dxa"/>
            <w:tcBorders>
              <w:top w:val="single" w:sz="4" w:space="0" w:color="ADD6EA"/>
              <w:left w:val="nil"/>
              <w:bottom w:val="nil"/>
              <w:right w:val="nil"/>
            </w:tcBorders>
            <w:shd w:val="clear" w:color="000000" w:fill="FFFFFF"/>
            <w:vAlign w:val="center"/>
            <w:hideMark/>
          </w:tcPr>
          <w:p w14:paraId="1720AF01"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-203</w:t>
            </w:r>
          </w:p>
        </w:tc>
        <w:tc>
          <w:tcPr>
            <w:tcW w:w="720" w:type="dxa"/>
            <w:tcBorders>
              <w:top w:val="single" w:sz="4" w:space="0" w:color="ADD6EA"/>
              <w:left w:val="nil"/>
              <w:bottom w:val="nil"/>
              <w:right w:val="nil"/>
            </w:tcBorders>
            <w:shd w:val="clear" w:color="000000" w:fill="FFFFFF"/>
            <w:vAlign w:val="center"/>
            <w:hideMark/>
          </w:tcPr>
          <w:p w14:paraId="5BE66DBD"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81</w:t>
            </w:r>
          </w:p>
        </w:tc>
        <w:tc>
          <w:tcPr>
            <w:tcW w:w="720" w:type="dxa"/>
            <w:tcBorders>
              <w:top w:val="single" w:sz="4" w:space="0" w:color="ADD6EA"/>
              <w:left w:val="nil"/>
              <w:bottom w:val="nil"/>
              <w:right w:val="nil"/>
            </w:tcBorders>
            <w:shd w:val="clear" w:color="000000" w:fill="FFFFFF"/>
            <w:vAlign w:val="center"/>
            <w:hideMark/>
          </w:tcPr>
          <w:p w14:paraId="320CC43A"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64</w:t>
            </w:r>
          </w:p>
        </w:tc>
        <w:tc>
          <w:tcPr>
            <w:tcW w:w="720" w:type="dxa"/>
            <w:tcBorders>
              <w:top w:val="single" w:sz="4" w:space="0" w:color="ADD6EA"/>
              <w:left w:val="nil"/>
              <w:bottom w:val="nil"/>
              <w:right w:val="nil"/>
            </w:tcBorders>
            <w:shd w:val="clear" w:color="000000" w:fill="FFFFFF"/>
            <w:vAlign w:val="center"/>
            <w:hideMark/>
          </w:tcPr>
          <w:p w14:paraId="2ED0B35F"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7</w:t>
            </w:r>
          </w:p>
        </w:tc>
        <w:tc>
          <w:tcPr>
            <w:tcW w:w="720" w:type="dxa"/>
            <w:tcBorders>
              <w:top w:val="single" w:sz="4" w:space="0" w:color="ADD6EA"/>
              <w:left w:val="nil"/>
              <w:bottom w:val="nil"/>
              <w:right w:val="nil"/>
            </w:tcBorders>
            <w:shd w:val="clear" w:color="000000" w:fill="FFFFFF"/>
            <w:vAlign w:val="center"/>
            <w:hideMark/>
          </w:tcPr>
          <w:p w14:paraId="177E163C"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24</w:t>
            </w:r>
          </w:p>
        </w:tc>
        <w:tc>
          <w:tcPr>
            <w:tcW w:w="720" w:type="dxa"/>
            <w:tcBorders>
              <w:top w:val="single" w:sz="4" w:space="0" w:color="ADD6EA"/>
              <w:left w:val="nil"/>
              <w:bottom w:val="nil"/>
              <w:right w:val="nil"/>
            </w:tcBorders>
            <w:shd w:val="clear" w:color="000000" w:fill="FFFFFF"/>
            <w:vAlign w:val="center"/>
            <w:hideMark/>
          </w:tcPr>
          <w:p w14:paraId="5B27C3A7" w14:textId="77777777" w:rsidR="00AE7FE4" w:rsidRPr="00AE7FE4" w:rsidRDefault="00AE7FE4" w:rsidP="00AE7FE4">
            <w:pPr>
              <w:tabs>
                <w:tab w:val="clear" w:pos="567"/>
              </w:tabs>
              <w:spacing w:before="0" w:line="240" w:lineRule="auto"/>
              <w:jc w:val="right"/>
              <w:rPr>
                <w:rFonts w:eastAsia="Times New Roman" w:cs="Open Sans Light"/>
                <w:color w:val="000000"/>
                <w:sz w:val="16"/>
                <w:szCs w:val="16"/>
                <w:lang w:eastAsia="en-AU"/>
              </w:rPr>
            </w:pPr>
            <w:r w:rsidRPr="00AE7FE4">
              <w:rPr>
                <w:rFonts w:eastAsia="Times New Roman" w:cs="Open Sans Light"/>
                <w:color w:val="000000"/>
                <w:sz w:val="16"/>
                <w:szCs w:val="16"/>
                <w:lang w:eastAsia="en-AU"/>
              </w:rPr>
              <w:t>445</w:t>
            </w:r>
          </w:p>
        </w:tc>
      </w:tr>
      <w:tr w:rsidR="00AE7FE4" w:rsidRPr="00AE7FE4" w14:paraId="38A080E0" w14:textId="77777777" w:rsidTr="00AE7FE4">
        <w:trPr>
          <w:trHeight w:val="320"/>
        </w:trPr>
        <w:tc>
          <w:tcPr>
            <w:tcW w:w="2960" w:type="dxa"/>
            <w:tcBorders>
              <w:top w:val="single" w:sz="4" w:space="0" w:color="ADD6EA"/>
              <w:left w:val="nil"/>
              <w:bottom w:val="nil"/>
              <w:right w:val="nil"/>
            </w:tcBorders>
            <w:shd w:val="clear" w:color="000000" w:fill="D6E7F0"/>
            <w:vAlign w:val="center"/>
            <w:hideMark/>
          </w:tcPr>
          <w:p w14:paraId="31CF5E01" w14:textId="28F7ADAD" w:rsidR="00AE7FE4" w:rsidRPr="00AE7FE4" w:rsidRDefault="00AE7FE4" w:rsidP="00AE7FE4">
            <w:pPr>
              <w:tabs>
                <w:tab w:val="clear" w:pos="567"/>
              </w:tabs>
              <w:spacing w:before="0" w:line="240" w:lineRule="auto"/>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Total</w:t>
            </w:r>
            <w:r w:rsidR="002D59FC">
              <w:rPr>
                <w:rFonts w:ascii="Open Sans Semibold" w:eastAsia="Times New Roman" w:hAnsi="Open Sans Semibold" w:cs="Open Sans Semibold"/>
                <w:color w:val="000000"/>
                <w:sz w:val="16"/>
                <w:szCs w:val="16"/>
                <w:lang w:eastAsia="en-AU"/>
              </w:rPr>
              <w:t xml:space="preserve"> ($m)</w:t>
            </w:r>
          </w:p>
        </w:tc>
        <w:tc>
          <w:tcPr>
            <w:tcW w:w="720" w:type="dxa"/>
            <w:tcBorders>
              <w:top w:val="single" w:sz="4" w:space="0" w:color="ADD6EA"/>
              <w:left w:val="nil"/>
              <w:bottom w:val="nil"/>
              <w:right w:val="nil"/>
            </w:tcBorders>
            <w:shd w:val="clear" w:color="000000" w:fill="D6E7F0"/>
            <w:vAlign w:val="center"/>
            <w:hideMark/>
          </w:tcPr>
          <w:p w14:paraId="7B562812"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269</w:t>
            </w:r>
          </w:p>
        </w:tc>
        <w:tc>
          <w:tcPr>
            <w:tcW w:w="720" w:type="dxa"/>
            <w:tcBorders>
              <w:top w:val="single" w:sz="4" w:space="0" w:color="ADD6EA"/>
              <w:left w:val="nil"/>
              <w:bottom w:val="nil"/>
              <w:right w:val="nil"/>
            </w:tcBorders>
            <w:shd w:val="clear" w:color="000000" w:fill="D6E7F0"/>
            <w:vAlign w:val="center"/>
            <w:hideMark/>
          </w:tcPr>
          <w:p w14:paraId="334C4755"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-35</w:t>
            </w:r>
          </w:p>
        </w:tc>
        <w:tc>
          <w:tcPr>
            <w:tcW w:w="720" w:type="dxa"/>
            <w:tcBorders>
              <w:top w:val="single" w:sz="4" w:space="0" w:color="ADD6EA"/>
              <w:left w:val="nil"/>
              <w:bottom w:val="nil"/>
              <w:right w:val="nil"/>
            </w:tcBorders>
            <w:shd w:val="clear" w:color="000000" w:fill="D6E7F0"/>
            <w:vAlign w:val="center"/>
            <w:hideMark/>
          </w:tcPr>
          <w:p w14:paraId="1059470C"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-207</w:t>
            </w:r>
          </w:p>
        </w:tc>
        <w:tc>
          <w:tcPr>
            <w:tcW w:w="720" w:type="dxa"/>
            <w:tcBorders>
              <w:top w:val="single" w:sz="4" w:space="0" w:color="ADD6EA"/>
              <w:left w:val="nil"/>
              <w:bottom w:val="nil"/>
              <w:right w:val="nil"/>
            </w:tcBorders>
            <w:shd w:val="clear" w:color="000000" w:fill="D6E7F0"/>
            <w:vAlign w:val="center"/>
            <w:hideMark/>
          </w:tcPr>
          <w:p w14:paraId="4C074F8E"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-203</w:t>
            </w:r>
          </w:p>
        </w:tc>
        <w:tc>
          <w:tcPr>
            <w:tcW w:w="720" w:type="dxa"/>
            <w:tcBorders>
              <w:top w:val="single" w:sz="4" w:space="0" w:color="ADD6EA"/>
              <w:left w:val="nil"/>
              <w:bottom w:val="nil"/>
              <w:right w:val="nil"/>
            </w:tcBorders>
            <w:shd w:val="clear" w:color="000000" w:fill="D6E7F0"/>
            <w:vAlign w:val="center"/>
            <w:hideMark/>
          </w:tcPr>
          <w:p w14:paraId="4F83DD44"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81</w:t>
            </w:r>
          </w:p>
        </w:tc>
        <w:tc>
          <w:tcPr>
            <w:tcW w:w="720" w:type="dxa"/>
            <w:tcBorders>
              <w:top w:val="single" w:sz="4" w:space="0" w:color="ADD6EA"/>
              <w:left w:val="nil"/>
              <w:bottom w:val="nil"/>
              <w:right w:val="nil"/>
            </w:tcBorders>
            <w:shd w:val="clear" w:color="000000" w:fill="D6E7F0"/>
            <w:vAlign w:val="center"/>
            <w:hideMark/>
          </w:tcPr>
          <w:p w14:paraId="10CC5C03"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64</w:t>
            </w:r>
          </w:p>
        </w:tc>
        <w:tc>
          <w:tcPr>
            <w:tcW w:w="720" w:type="dxa"/>
            <w:tcBorders>
              <w:top w:val="single" w:sz="4" w:space="0" w:color="ADD6EA"/>
              <w:left w:val="nil"/>
              <w:bottom w:val="nil"/>
              <w:right w:val="nil"/>
            </w:tcBorders>
            <w:shd w:val="clear" w:color="000000" w:fill="D6E7F0"/>
            <w:vAlign w:val="center"/>
            <w:hideMark/>
          </w:tcPr>
          <w:p w14:paraId="0AF29E8F"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7</w:t>
            </w:r>
          </w:p>
        </w:tc>
        <w:tc>
          <w:tcPr>
            <w:tcW w:w="720" w:type="dxa"/>
            <w:tcBorders>
              <w:top w:val="single" w:sz="4" w:space="0" w:color="ADD6EA"/>
              <w:left w:val="nil"/>
              <w:bottom w:val="nil"/>
              <w:right w:val="nil"/>
            </w:tcBorders>
            <w:shd w:val="clear" w:color="000000" w:fill="D6E7F0"/>
            <w:vAlign w:val="center"/>
            <w:hideMark/>
          </w:tcPr>
          <w:p w14:paraId="18B981A9"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24</w:t>
            </w:r>
          </w:p>
        </w:tc>
        <w:tc>
          <w:tcPr>
            <w:tcW w:w="720" w:type="dxa"/>
            <w:tcBorders>
              <w:top w:val="single" w:sz="4" w:space="0" w:color="ADD6EA"/>
              <w:left w:val="nil"/>
              <w:bottom w:val="nil"/>
              <w:right w:val="nil"/>
            </w:tcBorders>
            <w:shd w:val="clear" w:color="000000" w:fill="D6E7F0"/>
            <w:vAlign w:val="center"/>
            <w:hideMark/>
          </w:tcPr>
          <w:p w14:paraId="1FAFDC3B"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445</w:t>
            </w:r>
          </w:p>
        </w:tc>
      </w:tr>
      <w:tr w:rsidR="00AE7FE4" w:rsidRPr="00AE7FE4" w14:paraId="2AA2569D" w14:textId="77777777" w:rsidTr="00AE7FE4">
        <w:trPr>
          <w:trHeight w:val="320"/>
        </w:trPr>
        <w:tc>
          <w:tcPr>
            <w:tcW w:w="2960" w:type="dxa"/>
            <w:tcBorders>
              <w:top w:val="single" w:sz="4" w:space="0" w:color="ADD6EA"/>
              <w:left w:val="nil"/>
              <w:bottom w:val="single" w:sz="4" w:space="0" w:color="ADD6EA"/>
              <w:right w:val="nil"/>
            </w:tcBorders>
            <w:shd w:val="clear" w:color="000000" w:fill="D6E7F0"/>
            <w:vAlign w:val="center"/>
            <w:hideMark/>
          </w:tcPr>
          <w:p w14:paraId="007CE91F" w14:textId="39995620" w:rsidR="00AE7FE4" w:rsidRPr="00AE7FE4" w:rsidRDefault="00AE7FE4" w:rsidP="00AE7FE4">
            <w:pPr>
              <w:tabs>
                <w:tab w:val="clear" w:pos="567"/>
              </w:tabs>
              <w:spacing w:before="0" w:line="240" w:lineRule="auto"/>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Total (</w:t>
            </w:r>
            <w:r w:rsidR="002D59FC">
              <w:rPr>
                <w:rFonts w:ascii="Open Sans Semibold" w:eastAsia="Times New Roman" w:hAnsi="Open Sans Semibold" w:cs="Open Sans Semibold"/>
                <w:color w:val="000000"/>
                <w:sz w:val="16"/>
                <w:szCs w:val="16"/>
                <w:lang w:eastAsia="en-AU"/>
              </w:rPr>
              <w:t>$</w:t>
            </w:r>
            <w:r w:rsidRPr="00AE7FE4">
              <w:rPr>
                <w:rFonts w:ascii="Open Sans Semibold" w:eastAsia="Times New Roman" w:hAnsi="Open Sans Semibold" w:cs="Open Sans Semibold"/>
                <w:color w:val="000000"/>
                <w:sz w:val="16"/>
                <w:szCs w:val="16"/>
                <w:lang w:eastAsia="en-AU"/>
              </w:rPr>
              <w:t>pc)</w:t>
            </w:r>
          </w:p>
        </w:tc>
        <w:tc>
          <w:tcPr>
            <w:tcW w:w="720" w:type="dxa"/>
            <w:tcBorders>
              <w:top w:val="single" w:sz="4" w:space="0" w:color="ADD6EA"/>
              <w:left w:val="nil"/>
              <w:bottom w:val="single" w:sz="4" w:space="0" w:color="ADD6EA"/>
              <w:right w:val="nil"/>
            </w:tcBorders>
            <w:shd w:val="clear" w:color="000000" w:fill="D6E7F0"/>
            <w:vAlign w:val="center"/>
            <w:hideMark/>
          </w:tcPr>
          <w:p w14:paraId="5307F246"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31</w:t>
            </w:r>
          </w:p>
        </w:tc>
        <w:tc>
          <w:tcPr>
            <w:tcW w:w="720" w:type="dxa"/>
            <w:tcBorders>
              <w:top w:val="single" w:sz="4" w:space="0" w:color="ADD6EA"/>
              <w:left w:val="nil"/>
              <w:bottom w:val="single" w:sz="4" w:space="0" w:color="ADD6EA"/>
              <w:right w:val="nil"/>
            </w:tcBorders>
            <w:shd w:val="clear" w:color="000000" w:fill="D6E7F0"/>
            <w:vAlign w:val="center"/>
            <w:hideMark/>
          </w:tcPr>
          <w:p w14:paraId="72E6411E"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-5</w:t>
            </w:r>
          </w:p>
        </w:tc>
        <w:tc>
          <w:tcPr>
            <w:tcW w:w="720" w:type="dxa"/>
            <w:tcBorders>
              <w:top w:val="single" w:sz="4" w:space="0" w:color="ADD6EA"/>
              <w:left w:val="nil"/>
              <w:bottom w:val="single" w:sz="4" w:space="0" w:color="ADD6EA"/>
              <w:right w:val="nil"/>
            </w:tcBorders>
            <w:shd w:val="clear" w:color="000000" w:fill="D6E7F0"/>
            <w:vAlign w:val="center"/>
            <w:hideMark/>
          </w:tcPr>
          <w:p w14:paraId="065D1177"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-36</w:t>
            </w:r>
          </w:p>
        </w:tc>
        <w:tc>
          <w:tcPr>
            <w:tcW w:w="720" w:type="dxa"/>
            <w:tcBorders>
              <w:top w:val="single" w:sz="4" w:space="0" w:color="ADD6EA"/>
              <w:left w:val="nil"/>
              <w:bottom w:val="single" w:sz="4" w:space="0" w:color="ADD6EA"/>
              <w:right w:val="nil"/>
            </w:tcBorders>
            <w:shd w:val="clear" w:color="000000" w:fill="D6E7F0"/>
            <w:vAlign w:val="center"/>
            <w:hideMark/>
          </w:tcPr>
          <w:p w14:paraId="3B73B58F"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-66</w:t>
            </w:r>
          </w:p>
        </w:tc>
        <w:tc>
          <w:tcPr>
            <w:tcW w:w="720" w:type="dxa"/>
            <w:tcBorders>
              <w:top w:val="single" w:sz="4" w:space="0" w:color="ADD6EA"/>
              <w:left w:val="nil"/>
              <w:bottom w:val="single" w:sz="4" w:space="0" w:color="ADD6EA"/>
              <w:right w:val="nil"/>
            </w:tcBorders>
            <w:shd w:val="clear" w:color="000000" w:fill="D6E7F0"/>
            <w:vAlign w:val="center"/>
            <w:hideMark/>
          </w:tcPr>
          <w:p w14:paraId="6108F2AF"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42</w:t>
            </w:r>
          </w:p>
        </w:tc>
        <w:tc>
          <w:tcPr>
            <w:tcW w:w="720" w:type="dxa"/>
            <w:tcBorders>
              <w:top w:val="single" w:sz="4" w:space="0" w:color="ADD6EA"/>
              <w:left w:val="nil"/>
              <w:bottom w:val="single" w:sz="4" w:space="0" w:color="ADD6EA"/>
              <w:right w:val="nil"/>
            </w:tcBorders>
            <w:shd w:val="clear" w:color="000000" w:fill="D6E7F0"/>
            <w:vAlign w:val="center"/>
            <w:hideMark/>
          </w:tcPr>
          <w:p w14:paraId="2F530535"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112</w:t>
            </w:r>
          </w:p>
        </w:tc>
        <w:tc>
          <w:tcPr>
            <w:tcW w:w="720" w:type="dxa"/>
            <w:tcBorders>
              <w:top w:val="single" w:sz="4" w:space="0" w:color="ADD6EA"/>
              <w:left w:val="nil"/>
              <w:bottom w:val="single" w:sz="4" w:space="0" w:color="ADD6EA"/>
              <w:right w:val="nil"/>
            </w:tcBorders>
            <w:shd w:val="clear" w:color="000000" w:fill="D6E7F0"/>
            <w:vAlign w:val="center"/>
            <w:hideMark/>
          </w:tcPr>
          <w:p w14:paraId="1EFB8FBB"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15</w:t>
            </w:r>
          </w:p>
        </w:tc>
        <w:tc>
          <w:tcPr>
            <w:tcW w:w="720" w:type="dxa"/>
            <w:tcBorders>
              <w:top w:val="single" w:sz="4" w:space="0" w:color="ADD6EA"/>
              <w:left w:val="nil"/>
              <w:bottom w:val="single" w:sz="4" w:space="0" w:color="ADD6EA"/>
              <w:right w:val="nil"/>
            </w:tcBorders>
            <w:shd w:val="clear" w:color="000000" w:fill="D6E7F0"/>
            <w:vAlign w:val="center"/>
            <w:hideMark/>
          </w:tcPr>
          <w:p w14:paraId="33C5CBBB"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92</w:t>
            </w:r>
          </w:p>
        </w:tc>
        <w:tc>
          <w:tcPr>
            <w:tcW w:w="720" w:type="dxa"/>
            <w:tcBorders>
              <w:top w:val="single" w:sz="4" w:space="0" w:color="ADD6EA"/>
              <w:left w:val="nil"/>
              <w:bottom w:val="single" w:sz="4" w:space="0" w:color="ADD6EA"/>
              <w:right w:val="nil"/>
            </w:tcBorders>
            <w:shd w:val="clear" w:color="000000" w:fill="D6E7F0"/>
            <w:vAlign w:val="center"/>
            <w:hideMark/>
          </w:tcPr>
          <w:p w14:paraId="462593C2" w14:textId="77777777" w:rsidR="00AE7FE4" w:rsidRPr="00AE7FE4" w:rsidRDefault="00AE7FE4" w:rsidP="00AE7FE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E7FE4">
              <w:rPr>
                <w:rFonts w:ascii="Open Sans Semibold" w:eastAsia="Times New Roman" w:hAnsi="Open Sans Semibold" w:cs="Open Sans Semibold"/>
                <w:color w:val="000000"/>
                <w:sz w:val="16"/>
                <w:szCs w:val="16"/>
                <w:lang w:eastAsia="en-AU"/>
              </w:rPr>
              <w:t>16</w:t>
            </w:r>
          </w:p>
        </w:tc>
      </w:tr>
    </w:tbl>
    <w:p w14:paraId="2E70BA8C" w14:textId="72464B9D" w:rsidR="00C3239E" w:rsidRPr="0015091D" w:rsidRDefault="00C3239E" w:rsidP="009100EF">
      <w:pPr>
        <w:pStyle w:val="CGC2025TableNote"/>
        <w:ind w:left="567" w:hanging="454"/>
      </w:pPr>
      <w:r w:rsidRPr="0015091D">
        <w:t>Note:</w:t>
      </w:r>
      <w:r w:rsidR="007250A2">
        <w:tab/>
      </w:r>
      <w:r w:rsidRPr="0015091D">
        <w:t xml:space="preserve">Magnitude and direction of GST </w:t>
      </w:r>
      <w:r w:rsidR="00992CE1">
        <w:t>impact</w:t>
      </w:r>
      <w:r w:rsidR="00992CE1" w:rsidRPr="0015091D">
        <w:t xml:space="preserve"> </w:t>
      </w:r>
      <w:r w:rsidRPr="0015091D">
        <w:t>can change from year to year.</w:t>
      </w:r>
    </w:p>
    <w:p w14:paraId="3E5F033E" w14:textId="77777777" w:rsidR="006F211C" w:rsidRPr="001918E9" w:rsidRDefault="006F211C" w:rsidP="005B6E72">
      <w:pPr>
        <w:pStyle w:val="CGC2025TableNote"/>
      </w:pPr>
    </w:p>
    <w:sectPr w:rsidR="006F211C" w:rsidRPr="001918E9" w:rsidSect="000F7AF0">
      <w:footerReference w:type="default" r:id="rId12"/>
      <w:pgSz w:w="11906" w:h="16838" w:code="9"/>
      <w:pgMar w:top="1440" w:right="1440" w:bottom="1440" w:left="144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746E" w14:textId="77777777" w:rsidR="009D6A60" w:rsidRDefault="009D6A60">
      <w:r>
        <w:separator/>
      </w:r>
    </w:p>
    <w:p w14:paraId="5EAC7561" w14:textId="77777777" w:rsidR="009D6A60" w:rsidRDefault="009D6A60"/>
  </w:endnote>
  <w:endnote w:type="continuationSeparator" w:id="0">
    <w:p w14:paraId="77E52047" w14:textId="77777777" w:rsidR="009D6A60" w:rsidRDefault="009D6A60">
      <w:r>
        <w:continuationSeparator/>
      </w:r>
    </w:p>
    <w:p w14:paraId="2C1448A4" w14:textId="77777777" w:rsidR="009D6A60" w:rsidRDefault="009D6A60"/>
  </w:endnote>
  <w:endnote w:type="continuationNotice" w:id="1">
    <w:p w14:paraId="5342B82E" w14:textId="77777777" w:rsidR="009D6A60" w:rsidRDefault="009D6A60">
      <w:pPr>
        <w:spacing w:before="0" w:line="240" w:lineRule="auto"/>
      </w:pPr>
    </w:p>
    <w:p w14:paraId="41A09E0B" w14:textId="77777777" w:rsidR="009D6A60" w:rsidRDefault="009D6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659055"/>
      <w:docPartObj>
        <w:docPartGallery w:val="Page Numbers (Bottom of Page)"/>
        <w:docPartUnique/>
      </w:docPartObj>
    </w:sdtPr>
    <w:sdtEndPr>
      <w:rPr>
        <w:rFonts w:ascii="Open Sans" w:hAnsi="Open Sans" w:cs="Open Sans"/>
        <w:b w:val="0"/>
        <w:noProof/>
        <w:color w:val="auto"/>
        <w:sz w:val="14"/>
        <w:szCs w:val="14"/>
      </w:rPr>
    </w:sdtEndPr>
    <w:sdtContent>
      <w:p w14:paraId="0CB3967B" w14:textId="6115D271" w:rsidR="00E035E0" w:rsidRPr="00E035E0" w:rsidRDefault="000E1909" w:rsidP="000E1909">
        <w:pPr>
          <w:pStyle w:val="Footer"/>
          <w:jc w:val="left"/>
          <w:rPr>
            <w:rFonts w:ascii="Work Sans" w:hAnsi="Work Sans"/>
            <w:b w:val="0"/>
            <w:bCs/>
            <w:color w:val="auto"/>
            <w:sz w:val="14"/>
            <w:szCs w:val="14"/>
          </w:rPr>
        </w:pPr>
        <w:r w:rsidRPr="009272FF">
          <w:rPr>
            <w:rFonts w:ascii="Open Sans Semibold" w:hAnsi="Open Sans Semibold" w:cs="Open Sans Semibold"/>
            <w:b w:val="0"/>
            <w:bCs/>
            <w:color w:val="006991"/>
            <w:sz w:val="14"/>
            <w:szCs w:val="14"/>
          </w:rPr>
          <w:t>Commonwealth Grants Commission</w:t>
        </w:r>
        <w:r w:rsidR="0031005A">
          <w:rPr>
            <w:rFonts w:ascii="Open Sans" w:hAnsi="Open Sans" w:cs="Open Sans"/>
            <w:b w:val="0"/>
            <w:bCs/>
            <w:color w:val="auto"/>
            <w:sz w:val="14"/>
            <w:szCs w:val="14"/>
          </w:rPr>
          <w:t xml:space="preserve"> Commission’s </w:t>
        </w:r>
        <w:r w:rsidR="009100EF">
          <w:rPr>
            <w:rFonts w:ascii="Open Sans" w:hAnsi="Open Sans" w:cs="Open Sans"/>
            <w:b w:val="0"/>
            <w:bCs/>
            <w:color w:val="auto"/>
            <w:sz w:val="14"/>
            <w:szCs w:val="14"/>
          </w:rPr>
          <w:t>A</w:t>
        </w:r>
        <w:r w:rsidR="0031005A">
          <w:rPr>
            <w:rFonts w:ascii="Open Sans" w:hAnsi="Open Sans" w:cs="Open Sans"/>
            <w:b w:val="0"/>
            <w:bCs/>
            <w:color w:val="auto"/>
            <w:sz w:val="14"/>
            <w:szCs w:val="14"/>
          </w:rPr>
          <w:t xml:space="preserve">ssessment </w:t>
        </w:r>
        <w:r w:rsidR="009100EF">
          <w:rPr>
            <w:rFonts w:ascii="Open Sans" w:hAnsi="Open Sans" w:cs="Open Sans"/>
            <w:b w:val="0"/>
            <w:bCs/>
            <w:color w:val="auto"/>
            <w:sz w:val="14"/>
            <w:szCs w:val="14"/>
          </w:rPr>
          <w:t>M</w:t>
        </w:r>
        <w:r w:rsidR="0031005A">
          <w:rPr>
            <w:rFonts w:ascii="Open Sans" w:hAnsi="Open Sans" w:cs="Open Sans"/>
            <w:b w:val="0"/>
            <w:bCs/>
            <w:color w:val="auto"/>
            <w:sz w:val="14"/>
            <w:szCs w:val="14"/>
          </w:rPr>
          <w:t>ethodology</w:t>
        </w:r>
        <w:r>
          <w:rPr>
            <w:rFonts w:ascii="Open Sans" w:hAnsi="Open Sans" w:cs="Open Sans"/>
            <w:b w:val="0"/>
            <w:bCs/>
            <w:color w:val="auto"/>
            <w:sz w:val="14"/>
            <w:szCs w:val="14"/>
          </w:rPr>
          <w:tab/>
        </w:r>
      </w:p>
    </w:sdtContent>
  </w:sdt>
  <w:p w14:paraId="39C6AF0D" w14:textId="77777777" w:rsidR="00C66676" w:rsidRDefault="00C66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6772" w14:textId="77777777" w:rsidR="009D6A60" w:rsidRPr="000309F2" w:rsidRDefault="009D6A60">
      <w:pPr>
        <w:rPr>
          <w:color w:val="ADD6EA"/>
        </w:rPr>
      </w:pPr>
      <w:r w:rsidRPr="001C1AC5">
        <w:rPr>
          <w:color w:val="ADD6EA"/>
        </w:rPr>
        <w:separator/>
      </w:r>
    </w:p>
  </w:footnote>
  <w:footnote w:type="continuationSeparator" w:id="0">
    <w:p w14:paraId="3DE5210B" w14:textId="77777777" w:rsidR="009D6A60" w:rsidRDefault="009D6A60">
      <w:r>
        <w:continuationSeparator/>
      </w:r>
    </w:p>
    <w:p w14:paraId="1A317AD1" w14:textId="77777777" w:rsidR="009D6A60" w:rsidRDefault="009D6A60"/>
  </w:footnote>
  <w:footnote w:type="continuationNotice" w:id="1">
    <w:p w14:paraId="201663DA" w14:textId="77777777" w:rsidR="009D6A60" w:rsidRDefault="009D6A60">
      <w:pPr>
        <w:spacing w:before="0" w:line="240" w:lineRule="auto"/>
      </w:pPr>
    </w:p>
    <w:p w14:paraId="16016675" w14:textId="77777777" w:rsidR="009D6A60" w:rsidRDefault="009D6A60"/>
  </w:footnote>
  <w:footnote w:id="2">
    <w:p w14:paraId="49BCA573" w14:textId="784FF07E" w:rsidR="007C4CAE" w:rsidRDefault="007C4CAE">
      <w:pPr>
        <w:pStyle w:val="FootnoteText"/>
      </w:pPr>
      <w:r>
        <w:rPr>
          <w:rStyle w:val="FootnoteReference"/>
        </w:rPr>
        <w:footnoteRef/>
      </w:r>
      <w:r>
        <w:t xml:space="preserve"> </w:t>
      </w:r>
      <w:r w:rsidR="003839B6">
        <w:t xml:space="preserve">Or </w:t>
      </w:r>
      <w:r w:rsidR="00475A52">
        <w:t xml:space="preserve">net </w:t>
      </w:r>
      <w:r w:rsidR="003839B6">
        <w:t>liabilities</w:t>
      </w:r>
      <w:r w:rsidR="00A239C4">
        <w:t>.</w:t>
      </w:r>
    </w:p>
  </w:footnote>
  <w:footnote w:id="3">
    <w:p w14:paraId="22282D04" w14:textId="592155DC" w:rsidR="000758F4" w:rsidRDefault="000758F4" w:rsidP="000758F4">
      <w:pPr>
        <w:pStyle w:val="FootnoteText"/>
      </w:pPr>
      <w:r>
        <w:rPr>
          <w:rStyle w:val="FootnoteReference"/>
        </w:rPr>
        <w:footnoteRef/>
      </w:r>
      <w:r>
        <w:t xml:space="preserve"> Net borrowing is derived in the adjusted budget calculations. For further detail see the adjusted budget chapter</w:t>
      </w:r>
      <w:r w:rsidR="00A239C4">
        <w:t xml:space="preserve"> </w:t>
      </w:r>
      <w:r w:rsidR="000A09CE">
        <w:t>of</w:t>
      </w:r>
      <w:r w:rsidR="00A239C4">
        <w:t xml:space="preserve"> the </w:t>
      </w:r>
      <w:r w:rsidR="00A239C4" w:rsidRPr="000A09CE">
        <w:rPr>
          <w:i/>
          <w:iCs/>
        </w:rPr>
        <w:t>Comm</w:t>
      </w:r>
      <w:r w:rsidR="00C13FEA" w:rsidRPr="000A09CE">
        <w:rPr>
          <w:i/>
          <w:iCs/>
        </w:rPr>
        <w:t xml:space="preserve">ission’s </w:t>
      </w:r>
      <w:r w:rsidR="000A09CE">
        <w:rPr>
          <w:i/>
          <w:iCs/>
        </w:rPr>
        <w:t>A</w:t>
      </w:r>
      <w:r w:rsidR="00CE488D" w:rsidRPr="000A09CE">
        <w:rPr>
          <w:i/>
          <w:iCs/>
        </w:rPr>
        <w:t xml:space="preserve">ssessment </w:t>
      </w:r>
      <w:r w:rsidR="000A09CE">
        <w:rPr>
          <w:i/>
          <w:iCs/>
        </w:rPr>
        <w:t>M</w:t>
      </w:r>
      <w:r w:rsidR="00CE488D" w:rsidRPr="000A09CE">
        <w:rPr>
          <w:i/>
          <w:iCs/>
        </w:rPr>
        <w:t>ethodology</w:t>
      </w:r>
      <w:r>
        <w:t>. Financial asset data is provided by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3D7BB4"/>
    <w:multiLevelType w:val="multilevel"/>
    <w:tmpl w:val="254084B6"/>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71B9C"/>
    <w:multiLevelType w:val="hybridMultilevel"/>
    <w:tmpl w:val="7110E312"/>
    <w:lvl w:ilvl="0" w:tplc="DB96A0AC">
      <w:start w:val="1"/>
      <w:numFmt w:val="bullet"/>
      <w:pStyle w:val="CGC2025Bullet1"/>
      <w:lvlText w:val=""/>
      <w:lvlJc w:val="left"/>
      <w:pPr>
        <w:ind w:left="1440" w:hanging="360"/>
      </w:pPr>
      <w:rPr>
        <w:rFonts w:ascii="Symbol" w:hAnsi="Symbol" w:hint="default"/>
        <w:color w:val="636466"/>
      </w:rPr>
    </w:lvl>
    <w:lvl w:ilvl="1" w:tplc="0C090003">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2C8A637F"/>
    <w:multiLevelType w:val="hybridMultilevel"/>
    <w:tmpl w:val="E2F6ADC4"/>
    <w:lvl w:ilvl="0" w:tplc="BF2462A0">
      <w:start w:val="1"/>
      <w:numFmt w:val="decimal"/>
      <w:pStyle w:val="CGC2025Questionsnumbers2"/>
      <w:lvlText w:val="Q%1."/>
      <w:lvlJc w:val="left"/>
      <w:pPr>
        <w:ind w:left="720" w:hanging="360"/>
      </w:pPr>
      <w:rPr>
        <w:rFonts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5A2F29"/>
    <w:multiLevelType w:val="hybridMultilevel"/>
    <w:tmpl w:val="AF086F92"/>
    <w:lvl w:ilvl="0" w:tplc="FFFFFFFF">
      <w:start w:val="1"/>
      <w:numFmt w:val="decimal"/>
      <w:pStyle w:val="CGCParaNumber"/>
      <w:lvlText w:val="%1"/>
      <w:lvlJc w:val="left"/>
      <w:pPr>
        <w:ind w:left="720" w:hanging="360"/>
      </w:pPr>
      <w:rPr>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77A5D"/>
    <w:multiLevelType w:val="hybridMultilevel"/>
    <w:tmpl w:val="35869F56"/>
    <w:lvl w:ilvl="0" w:tplc="C696F0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1E2A55"/>
    <w:multiLevelType w:val="multilevel"/>
    <w:tmpl w:val="8C78535C"/>
    <w:lvl w:ilvl="0">
      <w:start w:val="1"/>
      <w:numFmt w:val="decimal"/>
      <w:pStyle w:val="CGC2025QuestionNumbers"/>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EE4145"/>
    <w:multiLevelType w:val="hybridMultilevel"/>
    <w:tmpl w:val="81E0F6E8"/>
    <w:lvl w:ilvl="0" w:tplc="70FC030E">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7C6A46"/>
    <w:multiLevelType w:val="multilevel"/>
    <w:tmpl w:val="27206854"/>
    <w:lvl w:ilvl="0">
      <w:start w:val="1"/>
      <w:numFmt w:val="decimal"/>
      <w:pStyle w:val="BodyCopyWorkSans10"/>
      <w:lvlText w:val="Q%1."/>
      <w:lvlJc w:val="left"/>
      <w:pPr>
        <w:ind w:left="5841" w:hanging="454"/>
      </w:pPr>
      <w:rPr>
        <w:rFonts w:ascii="Work Sans" w:hAnsi="Work Sans" w:hint="default"/>
        <w:sz w:val="20"/>
      </w:rPr>
    </w:lvl>
    <w:lvl w:ilvl="1">
      <w:start w:val="1"/>
      <w:numFmt w:val="lowerLetter"/>
      <w:lvlText w:val="%2)"/>
      <w:lvlJc w:val="left"/>
      <w:pPr>
        <w:ind w:left="6107" w:hanging="360"/>
      </w:pPr>
      <w:rPr>
        <w:rFonts w:hint="default"/>
      </w:rPr>
    </w:lvl>
    <w:lvl w:ilvl="2">
      <w:start w:val="1"/>
      <w:numFmt w:val="lowerRoman"/>
      <w:lvlText w:val="%3)"/>
      <w:lvlJc w:val="left"/>
      <w:pPr>
        <w:ind w:left="6467" w:hanging="360"/>
      </w:pPr>
      <w:rPr>
        <w:rFonts w:hint="default"/>
      </w:rPr>
    </w:lvl>
    <w:lvl w:ilvl="3">
      <w:start w:val="1"/>
      <w:numFmt w:val="decimal"/>
      <w:lvlText w:val="(%4)"/>
      <w:lvlJc w:val="left"/>
      <w:pPr>
        <w:ind w:left="6827" w:hanging="360"/>
      </w:pPr>
      <w:rPr>
        <w:rFonts w:hint="default"/>
      </w:rPr>
    </w:lvl>
    <w:lvl w:ilvl="4">
      <w:start w:val="1"/>
      <w:numFmt w:val="lowerLetter"/>
      <w:lvlText w:val="(%5)"/>
      <w:lvlJc w:val="left"/>
      <w:pPr>
        <w:ind w:left="7187" w:hanging="360"/>
      </w:pPr>
      <w:rPr>
        <w:rFonts w:hint="default"/>
      </w:rPr>
    </w:lvl>
    <w:lvl w:ilvl="5">
      <w:start w:val="1"/>
      <w:numFmt w:val="lowerRoman"/>
      <w:lvlText w:val="(%6)"/>
      <w:lvlJc w:val="left"/>
      <w:pPr>
        <w:ind w:left="7547" w:hanging="360"/>
      </w:pPr>
      <w:rPr>
        <w:rFonts w:hint="default"/>
      </w:rPr>
    </w:lvl>
    <w:lvl w:ilvl="6">
      <w:start w:val="1"/>
      <w:numFmt w:val="decimal"/>
      <w:lvlText w:val="%7."/>
      <w:lvlJc w:val="left"/>
      <w:pPr>
        <w:ind w:left="7907" w:hanging="360"/>
      </w:pPr>
      <w:rPr>
        <w:rFonts w:hint="default"/>
      </w:rPr>
    </w:lvl>
    <w:lvl w:ilvl="7">
      <w:start w:val="1"/>
      <w:numFmt w:val="lowerLetter"/>
      <w:lvlText w:val="%8."/>
      <w:lvlJc w:val="left"/>
      <w:pPr>
        <w:ind w:left="8267" w:hanging="360"/>
      </w:pPr>
      <w:rPr>
        <w:rFonts w:hint="default"/>
      </w:rPr>
    </w:lvl>
    <w:lvl w:ilvl="8">
      <w:start w:val="1"/>
      <w:numFmt w:val="lowerRoman"/>
      <w:lvlText w:val="%9."/>
      <w:lvlJc w:val="left"/>
      <w:pPr>
        <w:ind w:left="8627" w:hanging="360"/>
      </w:pPr>
      <w:rPr>
        <w:rFonts w:hint="default"/>
      </w:rPr>
    </w:lvl>
  </w:abstractNum>
  <w:abstractNum w:abstractNumId="12"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3"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4" w15:restartNumberingAfterBreak="0">
    <w:nsid w:val="6F9C7F05"/>
    <w:multiLevelType w:val="multilevel"/>
    <w:tmpl w:val="67D268C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4"/>
  </w:num>
  <w:num w:numId="2" w16cid:durableId="1003897054">
    <w:abstractNumId w:val="15"/>
  </w:num>
  <w:num w:numId="3" w16cid:durableId="1334529044">
    <w:abstractNumId w:val="3"/>
  </w:num>
  <w:num w:numId="4" w16cid:durableId="1514761234">
    <w:abstractNumId w:val="2"/>
  </w:num>
  <w:num w:numId="5" w16cid:durableId="920797300">
    <w:abstractNumId w:val="0"/>
  </w:num>
  <w:num w:numId="6" w16cid:durableId="1807814447">
    <w:abstractNumId w:val="12"/>
  </w:num>
  <w:num w:numId="7" w16cid:durableId="801770153">
    <w:abstractNumId w:val="6"/>
  </w:num>
  <w:num w:numId="8" w16cid:durableId="1737627722">
    <w:abstractNumId w:val="13"/>
  </w:num>
  <w:num w:numId="9" w16cid:durableId="176697617">
    <w:abstractNumId w:val="1"/>
  </w:num>
  <w:num w:numId="10" w16cid:durableId="1408111535">
    <w:abstractNumId w:val="8"/>
  </w:num>
  <w:num w:numId="11" w16cid:durableId="2080126907">
    <w:abstractNumId w:val="9"/>
  </w:num>
  <w:num w:numId="12" w16cid:durableId="58332428">
    <w:abstractNumId w:val="5"/>
  </w:num>
  <w:num w:numId="13" w16cid:durableId="548763162">
    <w:abstractNumId w:val="11"/>
  </w:num>
  <w:num w:numId="14" w16cid:durableId="1168401533">
    <w:abstractNumId w:val="7"/>
  </w:num>
  <w:num w:numId="15" w16cid:durableId="1946618260">
    <w:abstractNumId w:val="14"/>
  </w:num>
  <w:num w:numId="16" w16cid:durableId="3323368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2B"/>
    <w:rsid w:val="00000101"/>
    <w:rsid w:val="00000387"/>
    <w:rsid w:val="0000083F"/>
    <w:rsid w:val="000009EF"/>
    <w:rsid w:val="00000AB2"/>
    <w:rsid w:val="00000C9F"/>
    <w:rsid w:val="00001078"/>
    <w:rsid w:val="000014F2"/>
    <w:rsid w:val="00001882"/>
    <w:rsid w:val="000019C0"/>
    <w:rsid w:val="00001D6F"/>
    <w:rsid w:val="00001DA2"/>
    <w:rsid w:val="00001E31"/>
    <w:rsid w:val="00001E8B"/>
    <w:rsid w:val="00002144"/>
    <w:rsid w:val="000021B7"/>
    <w:rsid w:val="000021F8"/>
    <w:rsid w:val="00002211"/>
    <w:rsid w:val="00002343"/>
    <w:rsid w:val="00002356"/>
    <w:rsid w:val="000025E6"/>
    <w:rsid w:val="00002626"/>
    <w:rsid w:val="00002923"/>
    <w:rsid w:val="00002ECC"/>
    <w:rsid w:val="00002F86"/>
    <w:rsid w:val="000032B9"/>
    <w:rsid w:val="000036D8"/>
    <w:rsid w:val="000039F2"/>
    <w:rsid w:val="000042F1"/>
    <w:rsid w:val="000043F9"/>
    <w:rsid w:val="00004719"/>
    <w:rsid w:val="0000485A"/>
    <w:rsid w:val="00004B1A"/>
    <w:rsid w:val="00004C67"/>
    <w:rsid w:val="00004E0A"/>
    <w:rsid w:val="000053F8"/>
    <w:rsid w:val="00005EEE"/>
    <w:rsid w:val="0000618C"/>
    <w:rsid w:val="0000648D"/>
    <w:rsid w:val="00006C9A"/>
    <w:rsid w:val="00006E30"/>
    <w:rsid w:val="00006EC6"/>
    <w:rsid w:val="00006F3D"/>
    <w:rsid w:val="00007847"/>
    <w:rsid w:val="00007899"/>
    <w:rsid w:val="00007AB8"/>
    <w:rsid w:val="00007C9F"/>
    <w:rsid w:val="00007F60"/>
    <w:rsid w:val="00007FD5"/>
    <w:rsid w:val="000105A1"/>
    <w:rsid w:val="00010711"/>
    <w:rsid w:val="00010B75"/>
    <w:rsid w:val="00010CEC"/>
    <w:rsid w:val="00010CFF"/>
    <w:rsid w:val="00010F5B"/>
    <w:rsid w:val="000112A8"/>
    <w:rsid w:val="00011BB3"/>
    <w:rsid w:val="00011C73"/>
    <w:rsid w:val="00011D1A"/>
    <w:rsid w:val="00011DA8"/>
    <w:rsid w:val="00011F7D"/>
    <w:rsid w:val="000120A6"/>
    <w:rsid w:val="0001218F"/>
    <w:rsid w:val="000126DF"/>
    <w:rsid w:val="00012967"/>
    <w:rsid w:val="00012AC0"/>
    <w:rsid w:val="00012ACA"/>
    <w:rsid w:val="00012B67"/>
    <w:rsid w:val="00012C74"/>
    <w:rsid w:val="00013B63"/>
    <w:rsid w:val="00014145"/>
    <w:rsid w:val="000141E3"/>
    <w:rsid w:val="00014225"/>
    <w:rsid w:val="00014864"/>
    <w:rsid w:val="000148C5"/>
    <w:rsid w:val="0001491F"/>
    <w:rsid w:val="00014AA9"/>
    <w:rsid w:val="00014CB0"/>
    <w:rsid w:val="000150BF"/>
    <w:rsid w:val="00015283"/>
    <w:rsid w:val="000154B6"/>
    <w:rsid w:val="00015500"/>
    <w:rsid w:val="000156B2"/>
    <w:rsid w:val="0001570C"/>
    <w:rsid w:val="00015818"/>
    <w:rsid w:val="00015A97"/>
    <w:rsid w:val="00015C57"/>
    <w:rsid w:val="00015D0B"/>
    <w:rsid w:val="00015F28"/>
    <w:rsid w:val="000162E7"/>
    <w:rsid w:val="00016307"/>
    <w:rsid w:val="0001698B"/>
    <w:rsid w:val="00016C62"/>
    <w:rsid w:val="00016FE0"/>
    <w:rsid w:val="00016FE9"/>
    <w:rsid w:val="0001708B"/>
    <w:rsid w:val="00017640"/>
    <w:rsid w:val="000176D7"/>
    <w:rsid w:val="0001770B"/>
    <w:rsid w:val="000178EF"/>
    <w:rsid w:val="00017DD9"/>
    <w:rsid w:val="00017E5B"/>
    <w:rsid w:val="00017EB6"/>
    <w:rsid w:val="00020079"/>
    <w:rsid w:val="0002041C"/>
    <w:rsid w:val="000204C9"/>
    <w:rsid w:val="00020799"/>
    <w:rsid w:val="00020D21"/>
    <w:rsid w:val="00020EA3"/>
    <w:rsid w:val="00021727"/>
    <w:rsid w:val="00021827"/>
    <w:rsid w:val="00021C7A"/>
    <w:rsid w:val="00021E88"/>
    <w:rsid w:val="00022166"/>
    <w:rsid w:val="00022C1B"/>
    <w:rsid w:val="00022CE0"/>
    <w:rsid w:val="00022EA9"/>
    <w:rsid w:val="00022F81"/>
    <w:rsid w:val="00023068"/>
    <w:rsid w:val="00023137"/>
    <w:rsid w:val="00023634"/>
    <w:rsid w:val="00023AE7"/>
    <w:rsid w:val="00023B03"/>
    <w:rsid w:val="00023BDB"/>
    <w:rsid w:val="00023DB6"/>
    <w:rsid w:val="00024069"/>
    <w:rsid w:val="000246BA"/>
    <w:rsid w:val="000246EB"/>
    <w:rsid w:val="00024745"/>
    <w:rsid w:val="00024A4B"/>
    <w:rsid w:val="00024CD0"/>
    <w:rsid w:val="00024D5F"/>
    <w:rsid w:val="000251CC"/>
    <w:rsid w:val="00025242"/>
    <w:rsid w:val="00025612"/>
    <w:rsid w:val="00025B1F"/>
    <w:rsid w:val="00025CB3"/>
    <w:rsid w:val="00025D1C"/>
    <w:rsid w:val="00025E94"/>
    <w:rsid w:val="00026337"/>
    <w:rsid w:val="000265A4"/>
    <w:rsid w:val="00026801"/>
    <w:rsid w:val="00026896"/>
    <w:rsid w:val="000268E0"/>
    <w:rsid w:val="00026928"/>
    <w:rsid w:val="00026A1A"/>
    <w:rsid w:val="00026AAF"/>
    <w:rsid w:val="00026AD6"/>
    <w:rsid w:val="00026E43"/>
    <w:rsid w:val="00026E62"/>
    <w:rsid w:val="00026E7B"/>
    <w:rsid w:val="000273C6"/>
    <w:rsid w:val="000274F7"/>
    <w:rsid w:val="00027557"/>
    <w:rsid w:val="00027691"/>
    <w:rsid w:val="00027ABE"/>
    <w:rsid w:val="00030205"/>
    <w:rsid w:val="00030516"/>
    <w:rsid w:val="00030595"/>
    <w:rsid w:val="00030629"/>
    <w:rsid w:val="000309F2"/>
    <w:rsid w:val="00030E66"/>
    <w:rsid w:val="00031648"/>
    <w:rsid w:val="00031AFE"/>
    <w:rsid w:val="00031B76"/>
    <w:rsid w:val="00031CF4"/>
    <w:rsid w:val="00032318"/>
    <w:rsid w:val="00032544"/>
    <w:rsid w:val="000326F5"/>
    <w:rsid w:val="000327F7"/>
    <w:rsid w:val="00032856"/>
    <w:rsid w:val="000328A8"/>
    <w:rsid w:val="00032F41"/>
    <w:rsid w:val="00033347"/>
    <w:rsid w:val="000335BE"/>
    <w:rsid w:val="000338C9"/>
    <w:rsid w:val="00033A71"/>
    <w:rsid w:val="00033C0D"/>
    <w:rsid w:val="0003409C"/>
    <w:rsid w:val="0003432A"/>
    <w:rsid w:val="000344F5"/>
    <w:rsid w:val="00034622"/>
    <w:rsid w:val="00034916"/>
    <w:rsid w:val="00034DBB"/>
    <w:rsid w:val="00034F08"/>
    <w:rsid w:val="000350A1"/>
    <w:rsid w:val="00035539"/>
    <w:rsid w:val="000355D9"/>
    <w:rsid w:val="00035F2E"/>
    <w:rsid w:val="000361BA"/>
    <w:rsid w:val="000363C5"/>
    <w:rsid w:val="000364B2"/>
    <w:rsid w:val="000364E9"/>
    <w:rsid w:val="00036C51"/>
    <w:rsid w:val="00036F1C"/>
    <w:rsid w:val="000370B8"/>
    <w:rsid w:val="000370C8"/>
    <w:rsid w:val="000372BA"/>
    <w:rsid w:val="000376F9"/>
    <w:rsid w:val="00037D04"/>
    <w:rsid w:val="00040135"/>
    <w:rsid w:val="00040571"/>
    <w:rsid w:val="00040601"/>
    <w:rsid w:val="00040630"/>
    <w:rsid w:val="00040719"/>
    <w:rsid w:val="00040CCA"/>
    <w:rsid w:val="00040D48"/>
    <w:rsid w:val="000410C8"/>
    <w:rsid w:val="0004123E"/>
    <w:rsid w:val="00041299"/>
    <w:rsid w:val="00041748"/>
    <w:rsid w:val="00041E1B"/>
    <w:rsid w:val="00041E84"/>
    <w:rsid w:val="00042271"/>
    <w:rsid w:val="0004236F"/>
    <w:rsid w:val="000424EA"/>
    <w:rsid w:val="0004258C"/>
    <w:rsid w:val="0004263B"/>
    <w:rsid w:val="00042E37"/>
    <w:rsid w:val="00042E9E"/>
    <w:rsid w:val="00043611"/>
    <w:rsid w:val="00043B5D"/>
    <w:rsid w:val="00043CFE"/>
    <w:rsid w:val="000442AA"/>
    <w:rsid w:val="00044479"/>
    <w:rsid w:val="0004456B"/>
    <w:rsid w:val="000451DA"/>
    <w:rsid w:val="0004569D"/>
    <w:rsid w:val="00045736"/>
    <w:rsid w:val="00045C11"/>
    <w:rsid w:val="00045F82"/>
    <w:rsid w:val="000462FB"/>
    <w:rsid w:val="00046397"/>
    <w:rsid w:val="00046506"/>
    <w:rsid w:val="000465BD"/>
    <w:rsid w:val="00046859"/>
    <w:rsid w:val="00046A37"/>
    <w:rsid w:val="00046B06"/>
    <w:rsid w:val="000470A2"/>
    <w:rsid w:val="00047216"/>
    <w:rsid w:val="00047690"/>
    <w:rsid w:val="00047856"/>
    <w:rsid w:val="00047951"/>
    <w:rsid w:val="00047AB0"/>
    <w:rsid w:val="00047DF1"/>
    <w:rsid w:val="00047E5A"/>
    <w:rsid w:val="0005017B"/>
    <w:rsid w:val="000508D3"/>
    <w:rsid w:val="00051114"/>
    <w:rsid w:val="000512FE"/>
    <w:rsid w:val="00051B92"/>
    <w:rsid w:val="00051F3C"/>
    <w:rsid w:val="000520AF"/>
    <w:rsid w:val="0005213A"/>
    <w:rsid w:val="000525F5"/>
    <w:rsid w:val="0005289F"/>
    <w:rsid w:val="00052A01"/>
    <w:rsid w:val="00052DA0"/>
    <w:rsid w:val="00052EF2"/>
    <w:rsid w:val="00053480"/>
    <w:rsid w:val="00053497"/>
    <w:rsid w:val="00053512"/>
    <w:rsid w:val="00053581"/>
    <w:rsid w:val="00053621"/>
    <w:rsid w:val="0005377C"/>
    <w:rsid w:val="0005381C"/>
    <w:rsid w:val="00053C36"/>
    <w:rsid w:val="00053D7B"/>
    <w:rsid w:val="00053F80"/>
    <w:rsid w:val="000540CC"/>
    <w:rsid w:val="0005410D"/>
    <w:rsid w:val="000541B6"/>
    <w:rsid w:val="00054309"/>
    <w:rsid w:val="00054311"/>
    <w:rsid w:val="0005450F"/>
    <w:rsid w:val="0005451C"/>
    <w:rsid w:val="00054C3B"/>
    <w:rsid w:val="000554BF"/>
    <w:rsid w:val="000555DB"/>
    <w:rsid w:val="00055A06"/>
    <w:rsid w:val="00055A2D"/>
    <w:rsid w:val="00055F5A"/>
    <w:rsid w:val="00056371"/>
    <w:rsid w:val="00056373"/>
    <w:rsid w:val="000568F5"/>
    <w:rsid w:val="000569CD"/>
    <w:rsid w:val="00056E89"/>
    <w:rsid w:val="00057762"/>
    <w:rsid w:val="00057A71"/>
    <w:rsid w:val="00057AED"/>
    <w:rsid w:val="00057D13"/>
    <w:rsid w:val="000604C7"/>
    <w:rsid w:val="0006050F"/>
    <w:rsid w:val="000607C2"/>
    <w:rsid w:val="00060A59"/>
    <w:rsid w:val="00060CA5"/>
    <w:rsid w:val="00060D25"/>
    <w:rsid w:val="00060FD3"/>
    <w:rsid w:val="0006104A"/>
    <w:rsid w:val="00061111"/>
    <w:rsid w:val="00061233"/>
    <w:rsid w:val="00061535"/>
    <w:rsid w:val="0006177C"/>
    <w:rsid w:val="00061933"/>
    <w:rsid w:val="00061993"/>
    <w:rsid w:val="00061B8C"/>
    <w:rsid w:val="00062330"/>
    <w:rsid w:val="000624BB"/>
    <w:rsid w:val="00062C57"/>
    <w:rsid w:val="00062C8A"/>
    <w:rsid w:val="00062D47"/>
    <w:rsid w:val="00062EE9"/>
    <w:rsid w:val="000633E8"/>
    <w:rsid w:val="00063437"/>
    <w:rsid w:val="0006366E"/>
    <w:rsid w:val="00063F52"/>
    <w:rsid w:val="000641EB"/>
    <w:rsid w:val="00064557"/>
    <w:rsid w:val="000648E8"/>
    <w:rsid w:val="00064BB3"/>
    <w:rsid w:val="00064CE5"/>
    <w:rsid w:val="00064FAA"/>
    <w:rsid w:val="0006519E"/>
    <w:rsid w:val="000651D2"/>
    <w:rsid w:val="000653F5"/>
    <w:rsid w:val="000656EC"/>
    <w:rsid w:val="000657A7"/>
    <w:rsid w:val="00065BF3"/>
    <w:rsid w:val="000665AB"/>
    <w:rsid w:val="00066C63"/>
    <w:rsid w:val="00066C8B"/>
    <w:rsid w:val="00066D82"/>
    <w:rsid w:val="00066E63"/>
    <w:rsid w:val="00066F8C"/>
    <w:rsid w:val="00066FC9"/>
    <w:rsid w:val="0006731D"/>
    <w:rsid w:val="00067964"/>
    <w:rsid w:val="000679BC"/>
    <w:rsid w:val="000702C3"/>
    <w:rsid w:val="00070B45"/>
    <w:rsid w:val="00070D3C"/>
    <w:rsid w:val="00070D80"/>
    <w:rsid w:val="00070EA5"/>
    <w:rsid w:val="0007102B"/>
    <w:rsid w:val="000715CE"/>
    <w:rsid w:val="0007176E"/>
    <w:rsid w:val="000717CB"/>
    <w:rsid w:val="0007185D"/>
    <w:rsid w:val="0007191B"/>
    <w:rsid w:val="000719A2"/>
    <w:rsid w:val="00071EF7"/>
    <w:rsid w:val="00071F1E"/>
    <w:rsid w:val="00072271"/>
    <w:rsid w:val="00072373"/>
    <w:rsid w:val="00072886"/>
    <w:rsid w:val="00072B41"/>
    <w:rsid w:val="00072CBE"/>
    <w:rsid w:val="00072FE2"/>
    <w:rsid w:val="0007310A"/>
    <w:rsid w:val="000731C5"/>
    <w:rsid w:val="0007335C"/>
    <w:rsid w:val="000733B7"/>
    <w:rsid w:val="000733D6"/>
    <w:rsid w:val="0007360C"/>
    <w:rsid w:val="000738EB"/>
    <w:rsid w:val="00073944"/>
    <w:rsid w:val="00073BF5"/>
    <w:rsid w:val="00073D9D"/>
    <w:rsid w:val="00073E21"/>
    <w:rsid w:val="00073E85"/>
    <w:rsid w:val="00073E92"/>
    <w:rsid w:val="000742AD"/>
    <w:rsid w:val="0007476E"/>
    <w:rsid w:val="00074A1E"/>
    <w:rsid w:val="00074D97"/>
    <w:rsid w:val="00075051"/>
    <w:rsid w:val="00075593"/>
    <w:rsid w:val="0007582F"/>
    <w:rsid w:val="000758F4"/>
    <w:rsid w:val="00075BB5"/>
    <w:rsid w:val="00076434"/>
    <w:rsid w:val="00076DA5"/>
    <w:rsid w:val="000772B1"/>
    <w:rsid w:val="000772DF"/>
    <w:rsid w:val="00077354"/>
    <w:rsid w:val="000773FA"/>
    <w:rsid w:val="000779DC"/>
    <w:rsid w:val="00077AAF"/>
    <w:rsid w:val="00077ADE"/>
    <w:rsid w:val="00080439"/>
    <w:rsid w:val="000805C9"/>
    <w:rsid w:val="00080824"/>
    <w:rsid w:val="00080895"/>
    <w:rsid w:val="00080936"/>
    <w:rsid w:val="000812ED"/>
    <w:rsid w:val="00081636"/>
    <w:rsid w:val="00081696"/>
    <w:rsid w:val="000816E0"/>
    <w:rsid w:val="00081905"/>
    <w:rsid w:val="000819A8"/>
    <w:rsid w:val="00081AD7"/>
    <w:rsid w:val="00081DDA"/>
    <w:rsid w:val="00081E45"/>
    <w:rsid w:val="00081F57"/>
    <w:rsid w:val="00081FAD"/>
    <w:rsid w:val="0008208B"/>
    <w:rsid w:val="00082090"/>
    <w:rsid w:val="000826D0"/>
    <w:rsid w:val="000827AD"/>
    <w:rsid w:val="00082971"/>
    <w:rsid w:val="00082DEF"/>
    <w:rsid w:val="00083021"/>
    <w:rsid w:val="00083022"/>
    <w:rsid w:val="00083837"/>
    <w:rsid w:val="00083842"/>
    <w:rsid w:val="00083B06"/>
    <w:rsid w:val="000840C3"/>
    <w:rsid w:val="00084494"/>
    <w:rsid w:val="0008456B"/>
    <w:rsid w:val="000845B9"/>
    <w:rsid w:val="000847BF"/>
    <w:rsid w:val="00084BFF"/>
    <w:rsid w:val="00084EE0"/>
    <w:rsid w:val="00085305"/>
    <w:rsid w:val="0008559A"/>
    <w:rsid w:val="000855F4"/>
    <w:rsid w:val="00085729"/>
    <w:rsid w:val="00085D0E"/>
    <w:rsid w:val="00085DD9"/>
    <w:rsid w:val="00085EA1"/>
    <w:rsid w:val="00086045"/>
    <w:rsid w:val="000861D9"/>
    <w:rsid w:val="0008677E"/>
    <w:rsid w:val="000867DC"/>
    <w:rsid w:val="000869E1"/>
    <w:rsid w:val="000869F6"/>
    <w:rsid w:val="00086A5C"/>
    <w:rsid w:val="00086B04"/>
    <w:rsid w:val="00086C42"/>
    <w:rsid w:val="00086E69"/>
    <w:rsid w:val="00086EBC"/>
    <w:rsid w:val="0008779D"/>
    <w:rsid w:val="00087963"/>
    <w:rsid w:val="00087F7D"/>
    <w:rsid w:val="00087FC4"/>
    <w:rsid w:val="00090362"/>
    <w:rsid w:val="00090781"/>
    <w:rsid w:val="000907C2"/>
    <w:rsid w:val="00090DBA"/>
    <w:rsid w:val="000910DA"/>
    <w:rsid w:val="00091AD2"/>
    <w:rsid w:val="00091C4F"/>
    <w:rsid w:val="00091D6E"/>
    <w:rsid w:val="000928AF"/>
    <w:rsid w:val="00092B65"/>
    <w:rsid w:val="00093188"/>
    <w:rsid w:val="00093603"/>
    <w:rsid w:val="00093796"/>
    <w:rsid w:val="00093910"/>
    <w:rsid w:val="000939CA"/>
    <w:rsid w:val="00093A69"/>
    <w:rsid w:val="00094010"/>
    <w:rsid w:val="000943A8"/>
    <w:rsid w:val="000944B7"/>
    <w:rsid w:val="00094531"/>
    <w:rsid w:val="00094676"/>
    <w:rsid w:val="000950A8"/>
    <w:rsid w:val="0009567D"/>
    <w:rsid w:val="0009569E"/>
    <w:rsid w:val="00095E57"/>
    <w:rsid w:val="0009650F"/>
    <w:rsid w:val="00096616"/>
    <w:rsid w:val="000966F2"/>
    <w:rsid w:val="00096896"/>
    <w:rsid w:val="00096A17"/>
    <w:rsid w:val="00096C06"/>
    <w:rsid w:val="00096C31"/>
    <w:rsid w:val="00096E12"/>
    <w:rsid w:val="00096E4E"/>
    <w:rsid w:val="000970BA"/>
    <w:rsid w:val="00097131"/>
    <w:rsid w:val="00097192"/>
    <w:rsid w:val="00097245"/>
    <w:rsid w:val="00097626"/>
    <w:rsid w:val="00097790"/>
    <w:rsid w:val="00097BBE"/>
    <w:rsid w:val="00097CF0"/>
    <w:rsid w:val="00097D78"/>
    <w:rsid w:val="00097F09"/>
    <w:rsid w:val="000A00A2"/>
    <w:rsid w:val="000A011D"/>
    <w:rsid w:val="000A07C9"/>
    <w:rsid w:val="000A0845"/>
    <w:rsid w:val="000A09CE"/>
    <w:rsid w:val="000A09ED"/>
    <w:rsid w:val="000A0C33"/>
    <w:rsid w:val="000A0D9F"/>
    <w:rsid w:val="000A14F8"/>
    <w:rsid w:val="000A17C5"/>
    <w:rsid w:val="000A17F1"/>
    <w:rsid w:val="000A1954"/>
    <w:rsid w:val="000A1B09"/>
    <w:rsid w:val="000A1DED"/>
    <w:rsid w:val="000A2395"/>
    <w:rsid w:val="000A2E24"/>
    <w:rsid w:val="000A3130"/>
    <w:rsid w:val="000A336C"/>
    <w:rsid w:val="000A346F"/>
    <w:rsid w:val="000A3898"/>
    <w:rsid w:val="000A3C2F"/>
    <w:rsid w:val="000A3CF3"/>
    <w:rsid w:val="000A470A"/>
    <w:rsid w:val="000A487A"/>
    <w:rsid w:val="000A52A1"/>
    <w:rsid w:val="000A5557"/>
    <w:rsid w:val="000A581E"/>
    <w:rsid w:val="000A5824"/>
    <w:rsid w:val="000A5DB9"/>
    <w:rsid w:val="000A5F92"/>
    <w:rsid w:val="000A60D1"/>
    <w:rsid w:val="000A633D"/>
    <w:rsid w:val="000A6389"/>
    <w:rsid w:val="000A6392"/>
    <w:rsid w:val="000A646A"/>
    <w:rsid w:val="000A6922"/>
    <w:rsid w:val="000A7143"/>
    <w:rsid w:val="000A74C3"/>
    <w:rsid w:val="000A756F"/>
    <w:rsid w:val="000A7591"/>
    <w:rsid w:val="000A7AA9"/>
    <w:rsid w:val="000A7C5E"/>
    <w:rsid w:val="000A7E55"/>
    <w:rsid w:val="000A7E96"/>
    <w:rsid w:val="000B08F0"/>
    <w:rsid w:val="000B0A33"/>
    <w:rsid w:val="000B0D24"/>
    <w:rsid w:val="000B0DE2"/>
    <w:rsid w:val="000B1549"/>
    <w:rsid w:val="000B16CB"/>
    <w:rsid w:val="000B1905"/>
    <w:rsid w:val="000B2042"/>
    <w:rsid w:val="000B2490"/>
    <w:rsid w:val="000B2754"/>
    <w:rsid w:val="000B286B"/>
    <w:rsid w:val="000B28DA"/>
    <w:rsid w:val="000B2942"/>
    <w:rsid w:val="000B2944"/>
    <w:rsid w:val="000B2AF2"/>
    <w:rsid w:val="000B2CFB"/>
    <w:rsid w:val="000B2DCD"/>
    <w:rsid w:val="000B2E2A"/>
    <w:rsid w:val="000B2F0F"/>
    <w:rsid w:val="000B3097"/>
    <w:rsid w:val="000B347A"/>
    <w:rsid w:val="000B34CF"/>
    <w:rsid w:val="000B3557"/>
    <w:rsid w:val="000B3623"/>
    <w:rsid w:val="000B3BB2"/>
    <w:rsid w:val="000B3DC4"/>
    <w:rsid w:val="000B3EA1"/>
    <w:rsid w:val="000B3F0A"/>
    <w:rsid w:val="000B3F3E"/>
    <w:rsid w:val="000B4179"/>
    <w:rsid w:val="000B41CB"/>
    <w:rsid w:val="000B442C"/>
    <w:rsid w:val="000B4935"/>
    <w:rsid w:val="000B4B91"/>
    <w:rsid w:val="000B4D0E"/>
    <w:rsid w:val="000B5042"/>
    <w:rsid w:val="000B5110"/>
    <w:rsid w:val="000B5227"/>
    <w:rsid w:val="000B53C0"/>
    <w:rsid w:val="000B53FD"/>
    <w:rsid w:val="000B56FE"/>
    <w:rsid w:val="000B5744"/>
    <w:rsid w:val="000B5B36"/>
    <w:rsid w:val="000B5C2F"/>
    <w:rsid w:val="000B60C2"/>
    <w:rsid w:val="000B61DE"/>
    <w:rsid w:val="000B638D"/>
    <w:rsid w:val="000B64E3"/>
    <w:rsid w:val="000B689B"/>
    <w:rsid w:val="000B73C6"/>
    <w:rsid w:val="000B75B9"/>
    <w:rsid w:val="000B7685"/>
    <w:rsid w:val="000B7A30"/>
    <w:rsid w:val="000B7CB8"/>
    <w:rsid w:val="000B7DC3"/>
    <w:rsid w:val="000B7F93"/>
    <w:rsid w:val="000C06A4"/>
    <w:rsid w:val="000C0BBD"/>
    <w:rsid w:val="000C0F3A"/>
    <w:rsid w:val="000C0FAC"/>
    <w:rsid w:val="000C1231"/>
    <w:rsid w:val="000C1575"/>
    <w:rsid w:val="000C1C46"/>
    <w:rsid w:val="000C1E53"/>
    <w:rsid w:val="000C1F18"/>
    <w:rsid w:val="000C21BB"/>
    <w:rsid w:val="000C2987"/>
    <w:rsid w:val="000C2AAC"/>
    <w:rsid w:val="000C2EA9"/>
    <w:rsid w:val="000C2EC1"/>
    <w:rsid w:val="000C3283"/>
    <w:rsid w:val="000C32BB"/>
    <w:rsid w:val="000C354C"/>
    <w:rsid w:val="000C3927"/>
    <w:rsid w:val="000C3A76"/>
    <w:rsid w:val="000C3B22"/>
    <w:rsid w:val="000C4063"/>
    <w:rsid w:val="000C4BB7"/>
    <w:rsid w:val="000C4DFC"/>
    <w:rsid w:val="000C50B3"/>
    <w:rsid w:val="000C5110"/>
    <w:rsid w:val="000C53E9"/>
    <w:rsid w:val="000C5486"/>
    <w:rsid w:val="000C604F"/>
    <w:rsid w:val="000C606F"/>
    <w:rsid w:val="000C60AA"/>
    <w:rsid w:val="000C68D6"/>
    <w:rsid w:val="000C6936"/>
    <w:rsid w:val="000C6DA3"/>
    <w:rsid w:val="000C6E9F"/>
    <w:rsid w:val="000C6F7D"/>
    <w:rsid w:val="000C76F8"/>
    <w:rsid w:val="000C776D"/>
    <w:rsid w:val="000C782D"/>
    <w:rsid w:val="000C7AE7"/>
    <w:rsid w:val="000C7F62"/>
    <w:rsid w:val="000D01AA"/>
    <w:rsid w:val="000D05B3"/>
    <w:rsid w:val="000D0A89"/>
    <w:rsid w:val="000D0ACF"/>
    <w:rsid w:val="000D0B77"/>
    <w:rsid w:val="000D0BB6"/>
    <w:rsid w:val="000D0C8D"/>
    <w:rsid w:val="000D11CA"/>
    <w:rsid w:val="000D1354"/>
    <w:rsid w:val="000D149C"/>
    <w:rsid w:val="000D16C0"/>
    <w:rsid w:val="000D1DEA"/>
    <w:rsid w:val="000D1EA8"/>
    <w:rsid w:val="000D1F5C"/>
    <w:rsid w:val="000D1FAF"/>
    <w:rsid w:val="000D2088"/>
    <w:rsid w:val="000D224A"/>
    <w:rsid w:val="000D2311"/>
    <w:rsid w:val="000D27F5"/>
    <w:rsid w:val="000D2879"/>
    <w:rsid w:val="000D2A5E"/>
    <w:rsid w:val="000D2D5C"/>
    <w:rsid w:val="000D3378"/>
    <w:rsid w:val="000D3531"/>
    <w:rsid w:val="000D355C"/>
    <w:rsid w:val="000D366D"/>
    <w:rsid w:val="000D375A"/>
    <w:rsid w:val="000D37C2"/>
    <w:rsid w:val="000D3BC1"/>
    <w:rsid w:val="000D3CC1"/>
    <w:rsid w:val="000D4063"/>
    <w:rsid w:val="000D4101"/>
    <w:rsid w:val="000D41CA"/>
    <w:rsid w:val="000D4342"/>
    <w:rsid w:val="000D43B8"/>
    <w:rsid w:val="000D4457"/>
    <w:rsid w:val="000D48FF"/>
    <w:rsid w:val="000D4C24"/>
    <w:rsid w:val="000D533D"/>
    <w:rsid w:val="000D535B"/>
    <w:rsid w:val="000D553C"/>
    <w:rsid w:val="000D5667"/>
    <w:rsid w:val="000D571F"/>
    <w:rsid w:val="000D57A8"/>
    <w:rsid w:val="000D5C58"/>
    <w:rsid w:val="000D65F5"/>
    <w:rsid w:val="000D66C3"/>
    <w:rsid w:val="000D6C93"/>
    <w:rsid w:val="000D6DB3"/>
    <w:rsid w:val="000D70AE"/>
    <w:rsid w:val="000D70D7"/>
    <w:rsid w:val="000D763B"/>
    <w:rsid w:val="000D772C"/>
    <w:rsid w:val="000D7A2E"/>
    <w:rsid w:val="000D7C54"/>
    <w:rsid w:val="000D7E36"/>
    <w:rsid w:val="000E0210"/>
    <w:rsid w:val="000E093D"/>
    <w:rsid w:val="000E0E91"/>
    <w:rsid w:val="000E1007"/>
    <w:rsid w:val="000E15F1"/>
    <w:rsid w:val="000E1757"/>
    <w:rsid w:val="000E1767"/>
    <w:rsid w:val="000E17A7"/>
    <w:rsid w:val="000E184C"/>
    <w:rsid w:val="000E1909"/>
    <w:rsid w:val="000E1940"/>
    <w:rsid w:val="000E1979"/>
    <w:rsid w:val="000E1A53"/>
    <w:rsid w:val="000E1B78"/>
    <w:rsid w:val="000E1FF7"/>
    <w:rsid w:val="000E20EE"/>
    <w:rsid w:val="000E2245"/>
    <w:rsid w:val="000E26C1"/>
    <w:rsid w:val="000E2ACF"/>
    <w:rsid w:val="000E2C66"/>
    <w:rsid w:val="000E3109"/>
    <w:rsid w:val="000E311B"/>
    <w:rsid w:val="000E3592"/>
    <w:rsid w:val="000E35A0"/>
    <w:rsid w:val="000E3868"/>
    <w:rsid w:val="000E38BA"/>
    <w:rsid w:val="000E3BE1"/>
    <w:rsid w:val="000E3D68"/>
    <w:rsid w:val="000E3E15"/>
    <w:rsid w:val="000E41D5"/>
    <w:rsid w:val="000E41F8"/>
    <w:rsid w:val="000E423E"/>
    <w:rsid w:val="000E47B0"/>
    <w:rsid w:val="000E47CA"/>
    <w:rsid w:val="000E4B37"/>
    <w:rsid w:val="000E4CED"/>
    <w:rsid w:val="000E4EBC"/>
    <w:rsid w:val="000E4FF4"/>
    <w:rsid w:val="000E5031"/>
    <w:rsid w:val="000E5032"/>
    <w:rsid w:val="000E5300"/>
    <w:rsid w:val="000E53C5"/>
    <w:rsid w:val="000E5404"/>
    <w:rsid w:val="000E5420"/>
    <w:rsid w:val="000E5C21"/>
    <w:rsid w:val="000E6391"/>
    <w:rsid w:val="000E63B0"/>
    <w:rsid w:val="000E6774"/>
    <w:rsid w:val="000E6AA5"/>
    <w:rsid w:val="000E7041"/>
    <w:rsid w:val="000E735C"/>
    <w:rsid w:val="000E756E"/>
    <w:rsid w:val="000E7650"/>
    <w:rsid w:val="000E798E"/>
    <w:rsid w:val="000E7BAB"/>
    <w:rsid w:val="000E7DAF"/>
    <w:rsid w:val="000E7F56"/>
    <w:rsid w:val="000F0293"/>
    <w:rsid w:val="000F03DA"/>
    <w:rsid w:val="000F0674"/>
    <w:rsid w:val="000F085E"/>
    <w:rsid w:val="000F0879"/>
    <w:rsid w:val="000F0AC1"/>
    <w:rsid w:val="000F0B55"/>
    <w:rsid w:val="000F1300"/>
    <w:rsid w:val="000F178B"/>
    <w:rsid w:val="000F1981"/>
    <w:rsid w:val="000F19C5"/>
    <w:rsid w:val="000F1CDA"/>
    <w:rsid w:val="000F1EE5"/>
    <w:rsid w:val="000F21D7"/>
    <w:rsid w:val="000F232B"/>
    <w:rsid w:val="000F269B"/>
    <w:rsid w:val="000F28B5"/>
    <w:rsid w:val="000F29FF"/>
    <w:rsid w:val="000F2AF6"/>
    <w:rsid w:val="000F2B0F"/>
    <w:rsid w:val="000F2F0E"/>
    <w:rsid w:val="000F2F2D"/>
    <w:rsid w:val="000F2F8D"/>
    <w:rsid w:val="000F3314"/>
    <w:rsid w:val="000F3632"/>
    <w:rsid w:val="000F38A4"/>
    <w:rsid w:val="000F39ED"/>
    <w:rsid w:val="000F3CBF"/>
    <w:rsid w:val="000F3FBF"/>
    <w:rsid w:val="000F414B"/>
    <w:rsid w:val="000F44AD"/>
    <w:rsid w:val="000F4C4F"/>
    <w:rsid w:val="000F4D3A"/>
    <w:rsid w:val="000F5581"/>
    <w:rsid w:val="000F58BC"/>
    <w:rsid w:val="000F594C"/>
    <w:rsid w:val="000F5A35"/>
    <w:rsid w:val="000F5D3A"/>
    <w:rsid w:val="000F5E36"/>
    <w:rsid w:val="000F5F7F"/>
    <w:rsid w:val="000F649F"/>
    <w:rsid w:val="000F6700"/>
    <w:rsid w:val="000F6BFA"/>
    <w:rsid w:val="000F7631"/>
    <w:rsid w:val="000F7694"/>
    <w:rsid w:val="000F7787"/>
    <w:rsid w:val="000F78DF"/>
    <w:rsid w:val="000F7AF0"/>
    <w:rsid w:val="000F7C51"/>
    <w:rsid w:val="000F7F56"/>
    <w:rsid w:val="000F7F5B"/>
    <w:rsid w:val="0010018B"/>
    <w:rsid w:val="001002D2"/>
    <w:rsid w:val="00100409"/>
    <w:rsid w:val="00100583"/>
    <w:rsid w:val="0010076D"/>
    <w:rsid w:val="00100E6F"/>
    <w:rsid w:val="001013EE"/>
    <w:rsid w:val="001015BA"/>
    <w:rsid w:val="0010173F"/>
    <w:rsid w:val="001017E3"/>
    <w:rsid w:val="00101C90"/>
    <w:rsid w:val="00101F87"/>
    <w:rsid w:val="00102135"/>
    <w:rsid w:val="001021D7"/>
    <w:rsid w:val="001028E4"/>
    <w:rsid w:val="00102AFD"/>
    <w:rsid w:val="00102B29"/>
    <w:rsid w:val="00102BE0"/>
    <w:rsid w:val="00102F76"/>
    <w:rsid w:val="00102FEB"/>
    <w:rsid w:val="00103339"/>
    <w:rsid w:val="001033A9"/>
    <w:rsid w:val="001034E3"/>
    <w:rsid w:val="00103642"/>
    <w:rsid w:val="001039C2"/>
    <w:rsid w:val="00103B00"/>
    <w:rsid w:val="00103C7F"/>
    <w:rsid w:val="00103CBC"/>
    <w:rsid w:val="00103DFF"/>
    <w:rsid w:val="00103F1C"/>
    <w:rsid w:val="001040AD"/>
    <w:rsid w:val="0010422B"/>
    <w:rsid w:val="00104272"/>
    <w:rsid w:val="00104960"/>
    <w:rsid w:val="001049F2"/>
    <w:rsid w:val="00104EDD"/>
    <w:rsid w:val="001053D9"/>
    <w:rsid w:val="0010567A"/>
    <w:rsid w:val="00105A17"/>
    <w:rsid w:val="00105C56"/>
    <w:rsid w:val="00105DA4"/>
    <w:rsid w:val="00105F5B"/>
    <w:rsid w:val="001060B0"/>
    <w:rsid w:val="0010630B"/>
    <w:rsid w:val="001064A4"/>
    <w:rsid w:val="001064DB"/>
    <w:rsid w:val="00106826"/>
    <w:rsid w:val="00106CB2"/>
    <w:rsid w:val="00106CEE"/>
    <w:rsid w:val="0010739F"/>
    <w:rsid w:val="00107739"/>
    <w:rsid w:val="00107B24"/>
    <w:rsid w:val="00107B43"/>
    <w:rsid w:val="00107E52"/>
    <w:rsid w:val="001103B6"/>
    <w:rsid w:val="00110417"/>
    <w:rsid w:val="001107F1"/>
    <w:rsid w:val="00110824"/>
    <w:rsid w:val="00110996"/>
    <w:rsid w:val="00110DC5"/>
    <w:rsid w:val="00111783"/>
    <w:rsid w:val="0011178C"/>
    <w:rsid w:val="0011187D"/>
    <w:rsid w:val="00111ABA"/>
    <w:rsid w:val="00111AE7"/>
    <w:rsid w:val="00111EB7"/>
    <w:rsid w:val="00111EC2"/>
    <w:rsid w:val="001120B0"/>
    <w:rsid w:val="00112183"/>
    <w:rsid w:val="001121D0"/>
    <w:rsid w:val="0011243C"/>
    <w:rsid w:val="001125AB"/>
    <w:rsid w:val="001125E7"/>
    <w:rsid w:val="00112988"/>
    <w:rsid w:val="00112A57"/>
    <w:rsid w:val="00112CF0"/>
    <w:rsid w:val="00112D27"/>
    <w:rsid w:val="00112E1E"/>
    <w:rsid w:val="001130E7"/>
    <w:rsid w:val="001136C6"/>
    <w:rsid w:val="0011408D"/>
    <w:rsid w:val="0011428D"/>
    <w:rsid w:val="00114AC8"/>
    <w:rsid w:val="00114D9B"/>
    <w:rsid w:val="00114DA1"/>
    <w:rsid w:val="00114EA0"/>
    <w:rsid w:val="00114F65"/>
    <w:rsid w:val="00115235"/>
    <w:rsid w:val="001154AD"/>
    <w:rsid w:val="00115672"/>
    <w:rsid w:val="001157AB"/>
    <w:rsid w:val="0011585E"/>
    <w:rsid w:val="00115ADE"/>
    <w:rsid w:val="00115C9E"/>
    <w:rsid w:val="00116062"/>
    <w:rsid w:val="001165D2"/>
    <w:rsid w:val="00116702"/>
    <w:rsid w:val="0011698F"/>
    <w:rsid w:val="0011699D"/>
    <w:rsid w:val="00116D3E"/>
    <w:rsid w:val="00116EE4"/>
    <w:rsid w:val="0011729F"/>
    <w:rsid w:val="001172BD"/>
    <w:rsid w:val="001178E4"/>
    <w:rsid w:val="00117AA2"/>
    <w:rsid w:val="00117CE1"/>
    <w:rsid w:val="00117CFD"/>
    <w:rsid w:val="0012020C"/>
    <w:rsid w:val="001202B4"/>
    <w:rsid w:val="00120B1E"/>
    <w:rsid w:val="00120D7A"/>
    <w:rsid w:val="001211AB"/>
    <w:rsid w:val="001214BE"/>
    <w:rsid w:val="001218B8"/>
    <w:rsid w:val="00121A72"/>
    <w:rsid w:val="00121DB7"/>
    <w:rsid w:val="00121F79"/>
    <w:rsid w:val="001220B7"/>
    <w:rsid w:val="001221D7"/>
    <w:rsid w:val="00122457"/>
    <w:rsid w:val="0012251F"/>
    <w:rsid w:val="00122774"/>
    <w:rsid w:val="001228A1"/>
    <w:rsid w:val="00123325"/>
    <w:rsid w:val="0012366E"/>
    <w:rsid w:val="00123BC6"/>
    <w:rsid w:val="00123C9A"/>
    <w:rsid w:val="00123DA3"/>
    <w:rsid w:val="00124730"/>
    <w:rsid w:val="00124826"/>
    <w:rsid w:val="00124B73"/>
    <w:rsid w:val="00124CF6"/>
    <w:rsid w:val="00124ED1"/>
    <w:rsid w:val="00125222"/>
    <w:rsid w:val="0012523D"/>
    <w:rsid w:val="00125341"/>
    <w:rsid w:val="0012542D"/>
    <w:rsid w:val="0012561A"/>
    <w:rsid w:val="001256FB"/>
    <w:rsid w:val="0012573E"/>
    <w:rsid w:val="00125806"/>
    <w:rsid w:val="001258EF"/>
    <w:rsid w:val="00125B33"/>
    <w:rsid w:val="001260B6"/>
    <w:rsid w:val="001260E3"/>
    <w:rsid w:val="00126201"/>
    <w:rsid w:val="001266EE"/>
    <w:rsid w:val="001269B4"/>
    <w:rsid w:val="00126AD1"/>
    <w:rsid w:val="00126FB4"/>
    <w:rsid w:val="001272E6"/>
    <w:rsid w:val="00127687"/>
    <w:rsid w:val="001277C7"/>
    <w:rsid w:val="00127C8B"/>
    <w:rsid w:val="00127CE3"/>
    <w:rsid w:val="00127E95"/>
    <w:rsid w:val="0013006B"/>
    <w:rsid w:val="00130303"/>
    <w:rsid w:val="001307A8"/>
    <w:rsid w:val="00130DCA"/>
    <w:rsid w:val="001312CB"/>
    <w:rsid w:val="0013139C"/>
    <w:rsid w:val="001316B2"/>
    <w:rsid w:val="00131B42"/>
    <w:rsid w:val="00131BAD"/>
    <w:rsid w:val="00131D5F"/>
    <w:rsid w:val="001322D2"/>
    <w:rsid w:val="00132503"/>
    <w:rsid w:val="00132E0B"/>
    <w:rsid w:val="00133239"/>
    <w:rsid w:val="0013327F"/>
    <w:rsid w:val="001333F9"/>
    <w:rsid w:val="0013341C"/>
    <w:rsid w:val="00133882"/>
    <w:rsid w:val="00133C81"/>
    <w:rsid w:val="00133E52"/>
    <w:rsid w:val="00133F08"/>
    <w:rsid w:val="00134146"/>
    <w:rsid w:val="00134222"/>
    <w:rsid w:val="00134344"/>
    <w:rsid w:val="00134592"/>
    <w:rsid w:val="001345C6"/>
    <w:rsid w:val="001346A2"/>
    <w:rsid w:val="0013474C"/>
    <w:rsid w:val="001347D3"/>
    <w:rsid w:val="00134847"/>
    <w:rsid w:val="0013497E"/>
    <w:rsid w:val="00134DD6"/>
    <w:rsid w:val="00134FA3"/>
    <w:rsid w:val="00135057"/>
    <w:rsid w:val="00135080"/>
    <w:rsid w:val="001351C6"/>
    <w:rsid w:val="001356C7"/>
    <w:rsid w:val="0013601E"/>
    <w:rsid w:val="0013623B"/>
    <w:rsid w:val="00136497"/>
    <w:rsid w:val="001369BF"/>
    <w:rsid w:val="00136E9D"/>
    <w:rsid w:val="00136F29"/>
    <w:rsid w:val="00136F6F"/>
    <w:rsid w:val="00137D83"/>
    <w:rsid w:val="00137D90"/>
    <w:rsid w:val="0014068A"/>
    <w:rsid w:val="00140D09"/>
    <w:rsid w:val="00140DA5"/>
    <w:rsid w:val="001414E0"/>
    <w:rsid w:val="00141BD1"/>
    <w:rsid w:val="001423B0"/>
    <w:rsid w:val="00142B21"/>
    <w:rsid w:val="00142B86"/>
    <w:rsid w:val="00142D2B"/>
    <w:rsid w:val="00143228"/>
    <w:rsid w:val="00143553"/>
    <w:rsid w:val="001438E0"/>
    <w:rsid w:val="00143B25"/>
    <w:rsid w:val="00143C24"/>
    <w:rsid w:val="00143D52"/>
    <w:rsid w:val="00143F85"/>
    <w:rsid w:val="001441DA"/>
    <w:rsid w:val="00144383"/>
    <w:rsid w:val="001449CF"/>
    <w:rsid w:val="00144A22"/>
    <w:rsid w:val="00144AF1"/>
    <w:rsid w:val="00144C8A"/>
    <w:rsid w:val="00145310"/>
    <w:rsid w:val="001453E9"/>
    <w:rsid w:val="001455CC"/>
    <w:rsid w:val="00145604"/>
    <w:rsid w:val="0014616B"/>
    <w:rsid w:val="001466C4"/>
    <w:rsid w:val="001468C2"/>
    <w:rsid w:val="00146B48"/>
    <w:rsid w:val="00147115"/>
    <w:rsid w:val="001471DD"/>
    <w:rsid w:val="001472B0"/>
    <w:rsid w:val="0014740D"/>
    <w:rsid w:val="00147461"/>
    <w:rsid w:val="001477CE"/>
    <w:rsid w:val="0014784F"/>
    <w:rsid w:val="0014788B"/>
    <w:rsid w:val="001478AD"/>
    <w:rsid w:val="001478C7"/>
    <w:rsid w:val="00147BCC"/>
    <w:rsid w:val="00147F4D"/>
    <w:rsid w:val="0015040C"/>
    <w:rsid w:val="00150B89"/>
    <w:rsid w:val="00150C35"/>
    <w:rsid w:val="00150ECB"/>
    <w:rsid w:val="00151316"/>
    <w:rsid w:val="0015167D"/>
    <w:rsid w:val="001516A3"/>
    <w:rsid w:val="001516A9"/>
    <w:rsid w:val="001517E0"/>
    <w:rsid w:val="001519C7"/>
    <w:rsid w:val="00151DFB"/>
    <w:rsid w:val="00152123"/>
    <w:rsid w:val="00152244"/>
    <w:rsid w:val="0015233A"/>
    <w:rsid w:val="00152611"/>
    <w:rsid w:val="00152807"/>
    <w:rsid w:val="00152BE0"/>
    <w:rsid w:val="00152C3D"/>
    <w:rsid w:val="00152ED6"/>
    <w:rsid w:val="00152FED"/>
    <w:rsid w:val="0015360F"/>
    <w:rsid w:val="0015369C"/>
    <w:rsid w:val="00153AA7"/>
    <w:rsid w:val="00153CA7"/>
    <w:rsid w:val="00153D48"/>
    <w:rsid w:val="0015401A"/>
    <w:rsid w:val="0015405C"/>
    <w:rsid w:val="00154604"/>
    <w:rsid w:val="0015477C"/>
    <w:rsid w:val="00154A35"/>
    <w:rsid w:val="00154A9A"/>
    <w:rsid w:val="00154CE5"/>
    <w:rsid w:val="001550A3"/>
    <w:rsid w:val="0015510B"/>
    <w:rsid w:val="00155469"/>
    <w:rsid w:val="00155746"/>
    <w:rsid w:val="00155A6B"/>
    <w:rsid w:val="00155E10"/>
    <w:rsid w:val="00155EAF"/>
    <w:rsid w:val="00156419"/>
    <w:rsid w:val="0015686A"/>
    <w:rsid w:val="00156AE3"/>
    <w:rsid w:val="00156C80"/>
    <w:rsid w:val="00156EE5"/>
    <w:rsid w:val="0015742B"/>
    <w:rsid w:val="00157450"/>
    <w:rsid w:val="001574A7"/>
    <w:rsid w:val="0015776C"/>
    <w:rsid w:val="001579CA"/>
    <w:rsid w:val="001579DC"/>
    <w:rsid w:val="00157AD5"/>
    <w:rsid w:val="00157BA5"/>
    <w:rsid w:val="00157CEB"/>
    <w:rsid w:val="00157F02"/>
    <w:rsid w:val="00160015"/>
    <w:rsid w:val="00160346"/>
    <w:rsid w:val="001604D5"/>
    <w:rsid w:val="001605EB"/>
    <w:rsid w:val="00160877"/>
    <w:rsid w:val="00160EA4"/>
    <w:rsid w:val="00160F3F"/>
    <w:rsid w:val="0016108C"/>
    <w:rsid w:val="001610AC"/>
    <w:rsid w:val="00161391"/>
    <w:rsid w:val="00161616"/>
    <w:rsid w:val="00161A1F"/>
    <w:rsid w:val="00161B45"/>
    <w:rsid w:val="00161CE5"/>
    <w:rsid w:val="00161DCE"/>
    <w:rsid w:val="001620CB"/>
    <w:rsid w:val="001625EC"/>
    <w:rsid w:val="00162780"/>
    <w:rsid w:val="00162999"/>
    <w:rsid w:val="0016349B"/>
    <w:rsid w:val="00163983"/>
    <w:rsid w:val="001639A5"/>
    <w:rsid w:val="00163BC8"/>
    <w:rsid w:val="00163C45"/>
    <w:rsid w:val="00163E35"/>
    <w:rsid w:val="00164202"/>
    <w:rsid w:val="00164AE3"/>
    <w:rsid w:val="00164B4B"/>
    <w:rsid w:val="00164DDD"/>
    <w:rsid w:val="00164ECE"/>
    <w:rsid w:val="001652C2"/>
    <w:rsid w:val="0016534B"/>
    <w:rsid w:val="001654B0"/>
    <w:rsid w:val="001657CF"/>
    <w:rsid w:val="00165907"/>
    <w:rsid w:val="00165D47"/>
    <w:rsid w:val="00165D94"/>
    <w:rsid w:val="00165EF1"/>
    <w:rsid w:val="00165FF0"/>
    <w:rsid w:val="00166098"/>
    <w:rsid w:val="001660AA"/>
    <w:rsid w:val="00166468"/>
    <w:rsid w:val="0016688E"/>
    <w:rsid w:val="0016689D"/>
    <w:rsid w:val="00166BE5"/>
    <w:rsid w:val="00166CAC"/>
    <w:rsid w:val="00166E24"/>
    <w:rsid w:val="00166F83"/>
    <w:rsid w:val="001670C7"/>
    <w:rsid w:val="00167169"/>
    <w:rsid w:val="0016723A"/>
    <w:rsid w:val="001672D1"/>
    <w:rsid w:val="00167335"/>
    <w:rsid w:val="001674FA"/>
    <w:rsid w:val="00167956"/>
    <w:rsid w:val="00167AA3"/>
    <w:rsid w:val="00170100"/>
    <w:rsid w:val="0017034B"/>
    <w:rsid w:val="001704CF"/>
    <w:rsid w:val="00170DC9"/>
    <w:rsid w:val="00171335"/>
    <w:rsid w:val="00171373"/>
    <w:rsid w:val="0017181D"/>
    <w:rsid w:val="00171A05"/>
    <w:rsid w:val="00171D48"/>
    <w:rsid w:val="0017222A"/>
    <w:rsid w:val="001725BB"/>
    <w:rsid w:val="001725DA"/>
    <w:rsid w:val="00172E17"/>
    <w:rsid w:val="00172E28"/>
    <w:rsid w:val="00172EC4"/>
    <w:rsid w:val="00172F3A"/>
    <w:rsid w:val="00172F6C"/>
    <w:rsid w:val="001730A3"/>
    <w:rsid w:val="001730FD"/>
    <w:rsid w:val="0017311D"/>
    <w:rsid w:val="00173557"/>
    <w:rsid w:val="001735B1"/>
    <w:rsid w:val="00173798"/>
    <w:rsid w:val="00173BE6"/>
    <w:rsid w:val="00173DA5"/>
    <w:rsid w:val="00173E72"/>
    <w:rsid w:val="00173E9E"/>
    <w:rsid w:val="00174762"/>
    <w:rsid w:val="001749B8"/>
    <w:rsid w:val="00174D62"/>
    <w:rsid w:val="00175209"/>
    <w:rsid w:val="0017547E"/>
    <w:rsid w:val="0017572D"/>
    <w:rsid w:val="00175AA2"/>
    <w:rsid w:val="00175ACB"/>
    <w:rsid w:val="001760FF"/>
    <w:rsid w:val="0017645D"/>
    <w:rsid w:val="00176738"/>
    <w:rsid w:val="00176A4A"/>
    <w:rsid w:val="00176E42"/>
    <w:rsid w:val="00176E9A"/>
    <w:rsid w:val="00176F4D"/>
    <w:rsid w:val="0017732D"/>
    <w:rsid w:val="001775AD"/>
    <w:rsid w:val="0017771D"/>
    <w:rsid w:val="001777D5"/>
    <w:rsid w:val="001777E9"/>
    <w:rsid w:val="001778D0"/>
    <w:rsid w:val="00177B6B"/>
    <w:rsid w:val="00177D12"/>
    <w:rsid w:val="00180165"/>
    <w:rsid w:val="001801F6"/>
    <w:rsid w:val="0018051E"/>
    <w:rsid w:val="001807C0"/>
    <w:rsid w:val="00180935"/>
    <w:rsid w:val="00180A23"/>
    <w:rsid w:val="00180ABF"/>
    <w:rsid w:val="00180B69"/>
    <w:rsid w:val="00180B76"/>
    <w:rsid w:val="00180BE8"/>
    <w:rsid w:val="001811DE"/>
    <w:rsid w:val="001818CC"/>
    <w:rsid w:val="00181B43"/>
    <w:rsid w:val="00182487"/>
    <w:rsid w:val="00182595"/>
    <w:rsid w:val="001826CB"/>
    <w:rsid w:val="001827AC"/>
    <w:rsid w:val="0018284E"/>
    <w:rsid w:val="00182899"/>
    <w:rsid w:val="00183166"/>
    <w:rsid w:val="001831E8"/>
    <w:rsid w:val="001832B0"/>
    <w:rsid w:val="00183497"/>
    <w:rsid w:val="0018349C"/>
    <w:rsid w:val="00183562"/>
    <w:rsid w:val="00183649"/>
    <w:rsid w:val="0018378E"/>
    <w:rsid w:val="00183970"/>
    <w:rsid w:val="00183C19"/>
    <w:rsid w:val="001840A9"/>
    <w:rsid w:val="001843C4"/>
    <w:rsid w:val="00184519"/>
    <w:rsid w:val="001845F7"/>
    <w:rsid w:val="001849C6"/>
    <w:rsid w:val="00184A83"/>
    <w:rsid w:val="00185037"/>
    <w:rsid w:val="0018537D"/>
    <w:rsid w:val="001853A5"/>
    <w:rsid w:val="0018571C"/>
    <w:rsid w:val="00185A8A"/>
    <w:rsid w:val="001862DA"/>
    <w:rsid w:val="001866D1"/>
    <w:rsid w:val="001868A3"/>
    <w:rsid w:val="00186A8A"/>
    <w:rsid w:val="00186EB8"/>
    <w:rsid w:val="00187145"/>
    <w:rsid w:val="001871EB"/>
    <w:rsid w:val="001874F4"/>
    <w:rsid w:val="00187552"/>
    <w:rsid w:val="00187613"/>
    <w:rsid w:val="0018790C"/>
    <w:rsid w:val="00187DA4"/>
    <w:rsid w:val="001904D5"/>
    <w:rsid w:val="00190BA5"/>
    <w:rsid w:val="00190D0C"/>
    <w:rsid w:val="0019104D"/>
    <w:rsid w:val="001916F8"/>
    <w:rsid w:val="00191778"/>
    <w:rsid w:val="001918E9"/>
    <w:rsid w:val="00191A77"/>
    <w:rsid w:val="00191DB3"/>
    <w:rsid w:val="00191F60"/>
    <w:rsid w:val="00191FD5"/>
    <w:rsid w:val="00192047"/>
    <w:rsid w:val="001921EA"/>
    <w:rsid w:val="001923ED"/>
    <w:rsid w:val="00192813"/>
    <w:rsid w:val="00192B90"/>
    <w:rsid w:val="00192BFE"/>
    <w:rsid w:val="00192CCE"/>
    <w:rsid w:val="00192D0D"/>
    <w:rsid w:val="00193260"/>
    <w:rsid w:val="0019374B"/>
    <w:rsid w:val="00193A90"/>
    <w:rsid w:val="00193B10"/>
    <w:rsid w:val="00193EE3"/>
    <w:rsid w:val="00194098"/>
    <w:rsid w:val="001943EA"/>
    <w:rsid w:val="00194915"/>
    <w:rsid w:val="00194995"/>
    <w:rsid w:val="00194FCC"/>
    <w:rsid w:val="00195332"/>
    <w:rsid w:val="00195476"/>
    <w:rsid w:val="00195B49"/>
    <w:rsid w:val="00195CD2"/>
    <w:rsid w:val="00196167"/>
    <w:rsid w:val="0019618E"/>
    <w:rsid w:val="0019620C"/>
    <w:rsid w:val="00196480"/>
    <w:rsid w:val="00196526"/>
    <w:rsid w:val="00196594"/>
    <w:rsid w:val="00196703"/>
    <w:rsid w:val="00196963"/>
    <w:rsid w:val="00196ACB"/>
    <w:rsid w:val="00196B93"/>
    <w:rsid w:val="00196BA3"/>
    <w:rsid w:val="001970F9"/>
    <w:rsid w:val="00197350"/>
    <w:rsid w:val="00197BC3"/>
    <w:rsid w:val="00197DCD"/>
    <w:rsid w:val="00197E78"/>
    <w:rsid w:val="001A00D2"/>
    <w:rsid w:val="001A0649"/>
    <w:rsid w:val="001A0968"/>
    <w:rsid w:val="001A0AA7"/>
    <w:rsid w:val="001A0F0C"/>
    <w:rsid w:val="001A0F6B"/>
    <w:rsid w:val="001A1720"/>
    <w:rsid w:val="001A192B"/>
    <w:rsid w:val="001A2109"/>
    <w:rsid w:val="001A2466"/>
    <w:rsid w:val="001A26F5"/>
    <w:rsid w:val="001A27E6"/>
    <w:rsid w:val="001A2DDC"/>
    <w:rsid w:val="001A2F36"/>
    <w:rsid w:val="001A372B"/>
    <w:rsid w:val="001A3771"/>
    <w:rsid w:val="001A3991"/>
    <w:rsid w:val="001A3EB6"/>
    <w:rsid w:val="001A419B"/>
    <w:rsid w:val="001A4336"/>
    <w:rsid w:val="001A4780"/>
    <w:rsid w:val="001A49F9"/>
    <w:rsid w:val="001A4CCB"/>
    <w:rsid w:val="001A4E22"/>
    <w:rsid w:val="001A4EB6"/>
    <w:rsid w:val="001A5372"/>
    <w:rsid w:val="001A5419"/>
    <w:rsid w:val="001A55A2"/>
    <w:rsid w:val="001A5705"/>
    <w:rsid w:val="001A585E"/>
    <w:rsid w:val="001A592C"/>
    <w:rsid w:val="001A5D64"/>
    <w:rsid w:val="001A5EF6"/>
    <w:rsid w:val="001A620B"/>
    <w:rsid w:val="001A63F2"/>
    <w:rsid w:val="001A6496"/>
    <w:rsid w:val="001A6575"/>
    <w:rsid w:val="001A6E6B"/>
    <w:rsid w:val="001A7346"/>
    <w:rsid w:val="001A7386"/>
    <w:rsid w:val="001A751B"/>
    <w:rsid w:val="001A7605"/>
    <w:rsid w:val="001A7971"/>
    <w:rsid w:val="001A7A89"/>
    <w:rsid w:val="001A7A9E"/>
    <w:rsid w:val="001A7B28"/>
    <w:rsid w:val="001A7BFE"/>
    <w:rsid w:val="001A7E01"/>
    <w:rsid w:val="001A7E31"/>
    <w:rsid w:val="001A7FFD"/>
    <w:rsid w:val="001B0110"/>
    <w:rsid w:val="001B02EC"/>
    <w:rsid w:val="001B0511"/>
    <w:rsid w:val="001B0765"/>
    <w:rsid w:val="001B090D"/>
    <w:rsid w:val="001B098E"/>
    <w:rsid w:val="001B09E3"/>
    <w:rsid w:val="001B0AC4"/>
    <w:rsid w:val="001B0C0A"/>
    <w:rsid w:val="001B0F33"/>
    <w:rsid w:val="001B105E"/>
    <w:rsid w:val="001B10FE"/>
    <w:rsid w:val="001B1324"/>
    <w:rsid w:val="001B1729"/>
    <w:rsid w:val="001B1FAD"/>
    <w:rsid w:val="001B208A"/>
    <w:rsid w:val="001B231C"/>
    <w:rsid w:val="001B3048"/>
    <w:rsid w:val="001B334F"/>
    <w:rsid w:val="001B3826"/>
    <w:rsid w:val="001B3961"/>
    <w:rsid w:val="001B3DC4"/>
    <w:rsid w:val="001B3F33"/>
    <w:rsid w:val="001B40CB"/>
    <w:rsid w:val="001B40E7"/>
    <w:rsid w:val="001B42E4"/>
    <w:rsid w:val="001B436F"/>
    <w:rsid w:val="001B487B"/>
    <w:rsid w:val="001B4AF9"/>
    <w:rsid w:val="001B4E90"/>
    <w:rsid w:val="001B4F3F"/>
    <w:rsid w:val="001B5148"/>
    <w:rsid w:val="001B5291"/>
    <w:rsid w:val="001B563F"/>
    <w:rsid w:val="001B571B"/>
    <w:rsid w:val="001B574E"/>
    <w:rsid w:val="001B5797"/>
    <w:rsid w:val="001B582D"/>
    <w:rsid w:val="001B5890"/>
    <w:rsid w:val="001B59A9"/>
    <w:rsid w:val="001B5C8D"/>
    <w:rsid w:val="001B5D3A"/>
    <w:rsid w:val="001B5D41"/>
    <w:rsid w:val="001B5EB0"/>
    <w:rsid w:val="001B6421"/>
    <w:rsid w:val="001B691A"/>
    <w:rsid w:val="001B696E"/>
    <w:rsid w:val="001B6A56"/>
    <w:rsid w:val="001B7191"/>
    <w:rsid w:val="001B71B9"/>
    <w:rsid w:val="001B7243"/>
    <w:rsid w:val="001B7302"/>
    <w:rsid w:val="001B76A8"/>
    <w:rsid w:val="001B782D"/>
    <w:rsid w:val="001C00F2"/>
    <w:rsid w:val="001C05BE"/>
    <w:rsid w:val="001C0963"/>
    <w:rsid w:val="001C09D9"/>
    <w:rsid w:val="001C1121"/>
    <w:rsid w:val="001C14EA"/>
    <w:rsid w:val="001C1A14"/>
    <w:rsid w:val="001C1AC5"/>
    <w:rsid w:val="001C1B7D"/>
    <w:rsid w:val="001C1C45"/>
    <w:rsid w:val="001C1DE7"/>
    <w:rsid w:val="001C1EA8"/>
    <w:rsid w:val="001C202D"/>
    <w:rsid w:val="001C21A2"/>
    <w:rsid w:val="001C21B4"/>
    <w:rsid w:val="001C22BD"/>
    <w:rsid w:val="001C22F8"/>
    <w:rsid w:val="001C23C3"/>
    <w:rsid w:val="001C2416"/>
    <w:rsid w:val="001C24B2"/>
    <w:rsid w:val="001C24F4"/>
    <w:rsid w:val="001C2A03"/>
    <w:rsid w:val="001C3063"/>
    <w:rsid w:val="001C30D2"/>
    <w:rsid w:val="001C3915"/>
    <w:rsid w:val="001C39E8"/>
    <w:rsid w:val="001C3A22"/>
    <w:rsid w:val="001C3BC6"/>
    <w:rsid w:val="001C3CD8"/>
    <w:rsid w:val="001C3D31"/>
    <w:rsid w:val="001C3F63"/>
    <w:rsid w:val="001C44E0"/>
    <w:rsid w:val="001C4553"/>
    <w:rsid w:val="001C4619"/>
    <w:rsid w:val="001C4623"/>
    <w:rsid w:val="001C4632"/>
    <w:rsid w:val="001C469B"/>
    <w:rsid w:val="001C46EF"/>
    <w:rsid w:val="001C4A0B"/>
    <w:rsid w:val="001C4B75"/>
    <w:rsid w:val="001C4C45"/>
    <w:rsid w:val="001C4C8C"/>
    <w:rsid w:val="001C4CF3"/>
    <w:rsid w:val="001C4DA4"/>
    <w:rsid w:val="001C504B"/>
    <w:rsid w:val="001C532B"/>
    <w:rsid w:val="001C54F5"/>
    <w:rsid w:val="001C559E"/>
    <w:rsid w:val="001C55F6"/>
    <w:rsid w:val="001C59B3"/>
    <w:rsid w:val="001C5D2D"/>
    <w:rsid w:val="001C5D8B"/>
    <w:rsid w:val="001C5DF2"/>
    <w:rsid w:val="001C5FC4"/>
    <w:rsid w:val="001C6086"/>
    <w:rsid w:val="001C6252"/>
    <w:rsid w:val="001C62B4"/>
    <w:rsid w:val="001C6311"/>
    <w:rsid w:val="001C6504"/>
    <w:rsid w:val="001C6758"/>
    <w:rsid w:val="001C681D"/>
    <w:rsid w:val="001C6954"/>
    <w:rsid w:val="001C69B9"/>
    <w:rsid w:val="001C6A71"/>
    <w:rsid w:val="001C6BFC"/>
    <w:rsid w:val="001C71AA"/>
    <w:rsid w:val="001C72DF"/>
    <w:rsid w:val="001C73F8"/>
    <w:rsid w:val="001C75AB"/>
    <w:rsid w:val="001C75B2"/>
    <w:rsid w:val="001C776C"/>
    <w:rsid w:val="001C77E1"/>
    <w:rsid w:val="001C79DA"/>
    <w:rsid w:val="001C7ABB"/>
    <w:rsid w:val="001C7C88"/>
    <w:rsid w:val="001C7F9B"/>
    <w:rsid w:val="001D1048"/>
    <w:rsid w:val="001D112B"/>
    <w:rsid w:val="001D11B3"/>
    <w:rsid w:val="001D1597"/>
    <w:rsid w:val="001D19A8"/>
    <w:rsid w:val="001D1C06"/>
    <w:rsid w:val="001D1E91"/>
    <w:rsid w:val="001D240E"/>
    <w:rsid w:val="001D26ED"/>
    <w:rsid w:val="001D2700"/>
    <w:rsid w:val="001D28B3"/>
    <w:rsid w:val="001D2D33"/>
    <w:rsid w:val="001D30D9"/>
    <w:rsid w:val="001D33AD"/>
    <w:rsid w:val="001D342F"/>
    <w:rsid w:val="001D3D79"/>
    <w:rsid w:val="001D45A8"/>
    <w:rsid w:val="001D48E5"/>
    <w:rsid w:val="001D5257"/>
    <w:rsid w:val="001D5280"/>
    <w:rsid w:val="001D5963"/>
    <w:rsid w:val="001D5CAD"/>
    <w:rsid w:val="001D5D71"/>
    <w:rsid w:val="001D5E39"/>
    <w:rsid w:val="001D62F5"/>
    <w:rsid w:val="001D638B"/>
    <w:rsid w:val="001D6488"/>
    <w:rsid w:val="001D6CCE"/>
    <w:rsid w:val="001D6DFA"/>
    <w:rsid w:val="001D7159"/>
    <w:rsid w:val="001D742D"/>
    <w:rsid w:val="001D7798"/>
    <w:rsid w:val="001D79EF"/>
    <w:rsid w:val="001D7B9D"/>
    <w:rsid w:val="001D7F1C"/>
    <w:rsid w:val="001E004B"/>
    <w:rsid w:val="001E059E"/>
    <w:rsid w:val="001E069D"/>
    <w:rsid w:val="001E0741"/>
    <w:rsid w:val="001E08D8"/>
    <w:rsid w:val="001E08DD"/>
    <w:rsid w:val="001E0916"/>
    <w:rsid w:val="001E0E2F"/>
    <w:rsid w:val="001E127B"/>
    <w:rsid w:val="001E1901"/>
    <w:rsid w:val="001E19D3"/>
    <w:rsid w:val="001E1F97"/>
    <w:rsid w:val="001E23D1"/>
    <w:rsid w:val="001E2428"/>
    <w:rsid w:val="001E252F"/>
    <w:rsid w:val="001E26BD"/>
    <w:rsid w:val="001E28E6"/>
    <w:rsid w:val="001E2908"/>
    <w:rsid w:val="001E2A8E"/>
    <w:rsid w:val="001E38A8"/>
    <w:rsid w:val="001E3982"/>
    <w:rsid w:val="001E4D04"/>
    <w:rsid w:val="001E53CD"/>
    <w:rsid w:val="001E53F7"/>
    <w:rsid w:val="001E580B"/>
    <w:rsid w:val="001E5BBB"/>
    <w:rsid w:val="001E5D60"/>
    <w:rsid w:val="001E5D75"/>
    <w:rsid w:val="001E5E04"/>
    <w:rsid w:val="001E5F64"/>
    <w:rsid w:val="001E6180"/>
    <w:rsid w:val="001E6288"/>
    <w:rsid w:val="001E6512"/>
    <w:rsid w:val="001E65B5"/>
    <w:rsid w:val="001E674B"/>
    <w:rsid w:val="001E68FC"/>
    <w:rsid w:val="001E6C2D"/>
    <w:rsid w:val="001E6D8E"/>
    <w:rsid w:val="001E714A"/>
    <w:rsid w:val="001E72B6"/>
    <w:rsid w:val="001E7396"/>
    <w:rsid w:val="001E7569"/>
    <w:rsid w:val="001E7600"/>
    <w:rsid w:val="001E77CE"/>
    <w:rsid w:val="001E7878"/>
    <w:rsid w:val="001E7F25"/>
    <w:rsid w:val="001F0379"/>
    <w:rsid w:val="001F0766"/>
    <w:rsid w:val="001F0B30"/>
    <w:rsid w:val="001F0C39"/>
    <w:rsid w:val="001F0CBE"/>
    <w:rsid w:val="001F0EE5"/>
    <w:rsid w:val="001F111D"/>
    <w:rsid w:val="001F140D"/>
    <w:rsid w:val="001F16FB"/>
    <w:rsid w:val="001F1761"/>
    <w:rsid w:val="001F1844"/>
    <w:rsid w:val="001F1A09"/>
    <w:rsid w:val="001F1BC4"/>
    <w:rsid w:val="001F1ECA"/>
    <w:rsid w:val="001F2178"/>
    <w:rsid w:val="001F22CC"/>
    <w:rsid w:val="001F25E0"/>
    <w:rsid w:val="001F2977"/>
    <w:rsid w:val="001F2DF7"/>
    <w:rsid w:val="001F3189"/>
    <w:rsid w:val="001F371E"/>
    <w:rsid w:val="001F3C5F"/>
    <w:rsid w:val="001F458A"/>
    <w:rsid w:val="001F4B1F"/>
    <w:rsid w:val="001F4F5A"/>
    <w:rsid w:val="001F5293"/>
    <w:rsid w:val="001F5574"/>
    <w:rsid w:val="001F61FE"/>
    <w:rsid w:val="001F646F"/>
    <w:rsid w:val="001F66DE"/>
    <w:rsid w:val="001F68BC"/>
    <w:rsid w:val="001F6C87"/>
    <w:rsid w:val="001F6CCE"/>
    <w:rsid w:val="001F6EC5"/>
    <w:rsid w:val="001F705D"/>
    <w:rsid w:val="001F7082"/>
    <w:rsid w:val="001F7246"/>
    <w:rsid w:val="001F7971"/>
    <w:rsid w:val="001F7ACA"/>
    <w:rsid w:val="001F7D00"/>
    <w:rsid w:val="0020066A"/>
    <w:rsid w:val="00200807"/>
    <w:rsid w:val="00200A6B"/>
    <w:rsid w:val="00200CAC"/>
    <w:rsid w:val="00200D92"/>
    <w:rsid w:val="0020124F"/>
    <w:rsid w:val="002014E7"/>
    <w:rsid w:val="00201A05"/>
    <w:rsid w:val="00202046"/>
    <w:rsid w:val="00202576"/>
    <w:rsid w:val="00202746"/>
    <w:rsid w:val="0020279F"/>
    <w:rsid w:val="00202966"/>
    <w:rsid w:val="00202A9E"/>
    <w:rsid w:val="00202AA8"/>
    <w:rsid w:val="00202D81"/>
    <w:rsid w:val="00202DC0"/>
    <w:rsid w:val="00202E80"/>
    <w:rsid w:val="00202EB6"/>
    <w:rsid w:val="00203A3C"/>
    <w:rsid w:val="00203B02"/>
    <w:rsid w:val="00203C62"/>
    <w:rsid w:val="00203F7B"/>
    <w:rsid w:val="00203F82"/>
    <w:rsid w:val="00204026"/>
    <w:rsid w:val="00204754"/>
    <w:rsid w:val="002048BC"/>
    <w:rsid w:val="002051EE"/>
    <w:rsid w:val="00205413"/>
    <w:rsid w:val="00205507"/>
    <w:rsid w:val="00205642"/>
    <w:rsid w:val="00205644"/>
    <w:rsid w:val="00205A9F"/>
    <w:rsid w:val="00205B0E"/>
    <w:rsid w:val="00205B1F"/>
    <w:rsid w:val="00205FEA"/>
    <w:rsid w:val="002061CA"/>
    <w:rsid w:val="0020626C"/>
    <w:rsid w:val="0020689C"/>
    <w:rsid w:val="00206929"/>
    <w:rsid w:val="002069A6"/>
    <w:rsid w:val="002069BC"/>
    <w:rsid w:val="00206CB0"/>
    <w:rsid w:val="00206E13"/>
    <w:rsid w:val="00206F7F"/>
    <w:rsid w:val="0020718C"/>
    <w:rsid w:val="00207205"/>
    <w:rsid w:val="00207223"/>
    <w:rsid w:val="00207408"/>
    <w:rsid w:val="00207526"/>
    <w:rsid w:val="0020761D"/>
    <w:rsid w:val="0020762E"/>
    <w:rsid w:val="00207675"/>
    <w:rsid w:val="00207FF8"/>
    <w:rsid w:val="0021000D"/>
    <w:rsid w:val="002101DD"/>
    <w:rsid w:val="0021033E"/>
    <w:rsid w:val="00210679"/>
    <w:rsid w:val="00210901"/>
    <w:rsid w:val="00210954"/>
    <w:rsid w:val="00210C4B"/>
    <w:rsid w:val="00210D6E"/>
    <w:rsid w:val="00210D9C"/>
    <w:rsid w:val="00210DCC"/>
    <w:rsid w:val="00210DCD"/>
    <w:rsid w:val="00211043"/>
    <w:rsid w:val="0021198D"/>
    <w:rsid w:val="002119BF"/>
    <w:rsid w:val="00211C52"/>
    <w:rsid w:val="00211D3D"/>
    <w:rsid w:val="0021225B"/>
    <w:rsid w:val="0021226C"/>
    <w:rsid w:val="002126B2"/>
    <w:rsid w:val="00212948"/>
    <w:rsid w:val="00212BFF"/>
    <w:rsid w:val="002134A1"/>
    <w:rsid w:val="00213889"/>
    <w:rsid w:val="00213A9B"/>
    <w:rsid w:val="00213BCD"/>
    <w:rsid w:val="00213E70"/>
    <w:rsid w:val="00213E74"/>
    <w:rsid w:val="00214036"/>
    <w:rsid w:val="00214433"/>
    <w:rsid w:val="002145B9"/>
    <w:rsid w:val="00214AC5"/>
    <w:rsid w:val="00214BD4"/>
    <w:rsid w:val="00214E39"/>
    <w:rsid w:val="00214FFF"/>
    <w:rsid w:val="0021501A"/>
    <w:rsid w:val="00215101"/>
    <w:rsid w:val="002151CB"/>
    <w:rsid w:val="00215468"/>
    <w:rsid w:val="002156D4"/>
    <w:rsid w:val="00215AAF"/>
    <w:rsid w:val="00215B73"/>
    <w:rsid w:val="00216084"/>
    <w:rsid w:val="002160BB"/>
    <w:rsid w:val="00216238"/>
    <w:rsid w:val="002163C8"/>
    <w:rsid w:val="002165D3"/>
    <w:rsid w:val="00216677"/>
    <w:rsid w:val="00216771"/>
    <w:rsid w:val="0021687C"/>
    <w:rsid w:val="0021697C"/>
    <w:rsid w:val="00216AAA"/>
    <w:rsid w:val="0021728D"/>
    <w:rsid w:val="00217423"/>
    <w:rsid w:val="00217839"/>
    <w:rsid w:val="0021786F"/>
    <w:rsid w:val="00217A35"/>
    <w:rsid w:val="00217BBD"/>
    <w:rsid w:val="002204FB"/>
    <w:rsid w:val="0022067E"/>
    <w:rsid w:val="002208DA"/>
    <w:rsid w:val="00220CF1"/>
    <w:rsid w:val="00220D43"/>
    <w:rsid w:val="00221197"/>
    <w:rsid w:val="00221201"/>
    <w:rsid w:val="00221282"/>
    <w:rsid w:val="00221402"/>
    <w:rsid w:val="00221737"/>
    <w:rsid w:val="0022195B"/>
    <w:rsid w:val="00221A3C"/>
    <w:rsid w:val="00221B1E"/>
    <w:rsid w:val="00221D4B"/>
    <w:rsid w:val="00222087"/>
    <w:rsid w:val="0022224C"/>
    <w:rsid w:val="00222392"/>
    <w:rsid w:val="002223C1"/>
    <w:rsid w:val="002224C1"/>
    <w:rsid w:val="00222D4A"/>
    <w:rsid w:val="00222D97"/>
    <w:rsid w:val="00222DF5"/>
    <w:rsid w:val="0022389B"/>
    <w:rsid w:val="00223A5B"/>
    <w:rsid w:val="00223E9D"/>
    <w:rsid w:val="002240C5"/>
    <w:rsid w:val="002244A6"/>
    <w:rsid w:val="0022463E"/>
    <w:rsid w:val="002256E4"/>
    <w:rsid w:val="00225A3B"/>
    <w:rsid w:val="00225A8C"/>
    <w:rsid w:val="00225BD8"/>
    <w:rsid w:val="00225CFE"/>
    <w:rsid w:val="00225F34"/>
    <w:rsid w:val="00226058"/>
    <w:rsid w:val="00226081"/>
    <w:rsid w:val="002263A4"/>
    <w:rsid w:val="002264E2"/>
    <w:rsid w:val="002267CE"/>
    <w:rsid w:val="00226999"/>
    <w:rsid w:val="00226A34"/>
    <w:rsid w:val="00226A73"/>
    <w:rsid w:val="00226AF7"/>
    <w:rsid w:val="00226CF3"/>
    <w:rsid w:val="002276A5"/>
    <w:rsid w:val="002277B0"/>
    <w:rsid w:val="00227917"/>
    <w:rsid w:val="0022799E"/>
    <w:rsid w:val="00227A3F"/>
    <w:rsid w:val="00227B4A"/>
    <w:rsid w:val="00227CDE"/>
    <w:rsid w:val="00227F05"/>
    <w:rsid w:val="00227FDC"/>
    <w:rsid w:val="00230817"/>
    <w:rsid w:val="0023081D"/>
    <w:rsid w:val="00230A9B"/>
    <w:rsid w:val="00230BFC"/>
    <w:rsid w:val="00230DCC"/>
    <w:rsid w:val="00230F31"/>
    <w:rsid w:val="00230FA0"/>
    <w:rsid w:val="00230FE7"/>
    <w:rsid w:val="00231417"/>
    <w:rsid w:val="00231611"/>
    <w:rsid w:val="002316D0"/>
    <w:rsid w:val="002317CA"/>
    <w:rsid w:val="00231960"/>
    <w:rsid w:val="00231E84"/>
    <w:rsid w:val="00231F26"/>
    <w:rsid w:val="002324E3"/>
    <w:rsid w:val="002326C4"/>
    <w:rsid w:val="00232917"/>
    <w:rsid w:val="002329E5"/>
    <w:rsid w:val="00232BC5"/>
    <w:rsid w:val="00232FEC"/>
    <w:rsid w:val="0023329C"/>
    <w:rsid w:val="00233355"/>
    <w:rsid w:val="00233586"/>
    <w:rsid w:val="00233808"/>
    <w:rsid w:val="00233868"/>
    <w:rsid w:val="00233BC0"/>
    <w:rsid w:val="00233D92"/>
    <w:rsid w:val="00233E7B"/>
    <w:rsid w:val="00233F01"/>
    <w:rsid w:val="00233FBB"/>
    <w:rsid w:val="00233FF1"/>
    <w:rsid w:val="00234B4F"/>
    <w:rsid w:val="002350A6"/>
    <w:rsid w:val="0023511A"/>
    <w:rsid w:val="002353C1"/>
    <w:rsid w:val="00235412"/>
    <w:rsid w:val="00235BEF"/>
    <w:rsid w:val="00235F4B"/>
    <w:rsid w:val="00236244"/>
    <w:rsid w:val="00236656"/>
    <w:rsid w:val="0023669A"/>
    <w:rsid w:val="00236DC0"/>
    <w:rsid w:val="00236F4C"/>
    <w:rsid w:val="002373A2"/>
    <w:rsid w:val="00237A0A"/>
    <w:rsid w:val="00237EAC"/>
    <w:rsid w:val="00237F2A"/>
    <w:rsid w:val="002400B7"/>
    <w:rsid w:val="002400E9"/>
    <w:rsid w:val="0024017A"/>
    <w:rsid w:val="002402F3"/>
    <w:rsid w:val="00240461"/>
    <w:rsid w:val="002407CC"/>
    <w:rsid w:val="002409E3"/>
    <w:rsid w:val="002410C2"/>
    <w:rsid w:val="0024113D"/>
    <w:rsid w:val="002411C6"/>
    <w:rsid w:val="00241394"/>
    <w:rsid w:val="002415CE"/>
    <w:rsid w:val="00241D72"/>
    <w:rsid w:val="00242487"/>
    <w:rsid w:val="00242517"/>
    <w:rsid w:val="0024260B"/>
    <w:rsid w:val="00242C9D"/>
    <w:rsid w:val="00243446"/>
    <w:rsid w:val="002439B0"/>
    <w:rsid w:val="00243BD2"/>
    <w:rsid w:val="00243D63"/>
    <w:rsid w:val="0024401F"/>
    <w:rsid w:val="00244085"/>
    <w:rsid w:val="00244685"/>
    <w:rsid w:val="002447E9"/>
    <w:rsid w:val="002447FC"/>
    <w:rsid w:val="002448E6"/>
    <w:rsid w:val="00244A56"/>
    <w:rsid w:val="00244EE7"/>
    <w:rsid w:val="002453BE"/>
    <w:rsid w:val="002455C3"/>
    <w:rsid w:val="0024569B"/>
    <w:rsid w:val="00245A3F"/>
    <w:rsid w:val="00245FE1"/>
    <w:rsid w:val="00246686"/>
    <w:rsid w:val="00246967"/>
    <w:rsid w:val="00246C0C"/>
    <w:rsid w:val="00246FBA"/>
    <w:rsid w:val="00247177"/>
    <w:rsid w:val="0024736E"/>
    <w:rsid w:val="0024799C"/>
    <w:rsid w:val="00247B4D"/>
    <w:rsid w:val="00250386"/>
    <w:rsid w:val="00250A38"/>
    <w:rsid w:val="00250BFD"/>
    <w:rsid w:val="00250C60"/>
    <w:rsid w:val="0025106D"/>
    <w:rsid w:val="002513AE"/>
    <w:rsid w:val="00251CAD"/>
    <w:rsid w:val="00251CFF"/>
    <w:rsid w:val="00251FB0"/>
    <w:rsid w:val="00252044"/>
    <w:rsid w:val="002521E1"/>
    <w:rsid w:val="002527A2"/>
    <w:rsid w:val="0025309F"/>
    <w:rsid w:val="002530F3"/>
    <w:rsid w:val="00253197"/>
    <w:rsid w:val="00253468"/>
    <w:rsid w:val="002534F4"/>
    <w:rsid w:val="002535CE"/>
    <w:rsid w:val="00253724"/>
    <w:rsid w:val="002538BC"/>
    <w:rsid w:val="00254114"/>
    <w:rsid w:val="00254247"/>
    <w:rsid w:val="002542B2"/>
    <w:rsid w:val="0025447C"/>
    <w:rsid w:val="00254681"/>
    <w:rsid w:val="00254B08"/>
    <w:rsid w:val="00254B81"/>
    <w:rsid w:val="00255399"/>
    <w:rsid w:val="002559B3"/>
    <w:rsid w:val="00255A84"/>
    <w:rsid w:val="00255B5A"/>
    <w:rsid w:val="00255F7F"/>
    <w:rsid w:val="00256777"/>
    <w:rsid w:val="00256795"/>
    <w:rsid w:val="0025684E"/>
    <w:rsid w:val="0025698E"/>
    <w:rsid w:val="00256CAD"/>
    <w:rsid w:val="00257214"/>
    <w:rsid w:val="002573AF"/>
    <w:rsid w:val="002574AF"/>
    <w:rsid w:val="002578E2"/>
    <w:rsid w:val="00257AAA"/>
    <w:rsid w:val="00257C41"/>
    <w:rsid w:val="00260448"/>
    <w:rsid w:val="00260BA6"/>
    <w:rsid w:val="00260C35"/>
    <w:rsid w:val="00260CA5"/>
    <w:rsid w:val="00260E48"/>
    <w:rsid w:val="0026114B"/>
    <w:rsid w:val="0026115B"/>
    <w:rsid w:val="0026123A"/>
    <w:rsid w:val="00261391"/>
    <w:rsid w:val="0026169D"/>
    <w:rsid w:val="00261972"/>
    <w:rsid w:val="00261CF1"/>
    <w:rsid w:val="00261DA5"/>
    <w:rsid w:val="002622DE"/>
    <w:rsid w:val="00262869"/>
    <w:rsid w:val="002628F6"/>
    <w:rsid w:val="00262DCF"/>
    <w:rsid w:val="00262EBA"/>
    <w:rsid w:val="002634EA"/>
    <w:rsid w:val="00263558"/>
    <w:rsid w:val="002636CF"/>
    <w:rsid w:val="002637CF"/>
    <w:rsid w:val="00263AF8"/>
    <w:rsid w:val="00263CD1"/>
    <w:rsid w:val="00264026"/>
    <w:rsid w:val="00264303"/>
    <w:rsid w:val="002645C7"/>
    <w:rsid w:val="002646FE"/>
    <w:rsid w:val="00264795"/>
    <w:rsid w:val="002648EE"/>
    <w:rsid w:val="00264B3D"/>
    <w:rsid w:val="00264C1F"/>
    <w:rsid w:val="00264C66"/>
    <w:rsid w:val="00264D4F"/>
    <w:rsid w:val="00264FD6"/>
    <w:rsid w:val="002656C7"/>
    <w:rsid w:val="00265AC3"/>
    <w:rsid w:val="00265BFC"/>
    <w:rsid w:val="00265CEF"/>
    <w:rsid w:val="00265D3C"/>
    <w:rsid w:val="00266730"/>
    <w:rsid w:val="00266D29"/>
    <w:rsid w:val="00266E9A"/>
    <w:rsid w:val="00266ED2"/>
    <w:rsid w:val="002671A2"/>
    <w:rsid w:val="0026722A"/>
    <w:rsid w:val="00267496"/>
    <w:rsid w:val="00267A28"/>
    <w:rsid w:val="00267A7C"/>
    <w:rsid w:val="00267B57"/>
    <w:rsid w:val="00267F66"/>
    <w:rsid w:val="00270169"/>
    <w:rsid w:val="0027028E"/>
    <w:rsid w:val="002702D2"/>
    <w:rsid w:val="00270370"/>
    <w:rsid w:val="002708A2"/>
    <w:rsid w:val="00270996"/>
    <w:rsid w:val="00270E19"/>
    <w:rsid w:val="00271610"/>
    <w:rsid w:val="0027170E"/>
    <w:rsid w:val="00271B4D"/>
    <w:rsid w:val="00271BE4"/>
    <w:rsid w:val="00271FEF"/>
    <w:rsid w:val="002720DA"/>
    <w:rsid w:val="00272164"/>
    <w:rsid w:val="00272499"/>
    <w:rsid w:val="00272623"/>
    <w:rsid w:val="00272960"/>
    <w:rsid w:val="00272A65"/>
    <w:rsid w:val="00272BCC"/>
    <w:rsid w:val="00272DBE"/>
    <w:rsid w:val="00272DDF"/>
    <w:rsid w:val="0027304A"/>
    <w:rsid w:val="0027304D"/>
    <w:rsid w:val="00273102"/>
    <w:rsid w:val="0027349A"/>
    <w:rsid w:val="00273891"/>
    <w:rsid w:val="00273CB2"/>
    <w:rsid w:val="002742FE"/>
    <w:rsid w:val="002746AB"/>
    <w:rsid w:val="00274968"/>
    <w:rsid w:val="002749FD"/>
    <w:rsid w:val="00274C4D"/>
    <w:rsid w:val="00274EFA"/>
    <w:rsid w:val="00275025"/>
    <w:rsid w:val="0027590D"/>
    <w:rsid w:val="0027596A"/>
    <w:rsid w:val="002759C0"/>
    <w:rsid w:val="00275B68"/>
    <w:rsid w:val="00275C43"/>
    <w:rsid w:val="00275D7A"/>
    <w:rsid w:val="00275F9E"/>
    <w:rsid w:val="002761BD"/>
    <w:rsid w:val="0027652E"/>
    <w:rsid w:val="00276884"/>
    <w:rsid w:val="002772AF"/>
    <w:rsid w:val="002776BF"/>
    <w:rsid w:val="0027780B"/>
    <w:rsid w:val="00277A86"/>
    <w:rsid w:val="00277B7E"/>
    <w:rsid w:val="00277DC5"/>
    <w:rsid w:val="00277EC0"/>
    <w:rsid w:val="002800C9"/>
    <w:rsid w:val="0028035B"/>
    <w:rsid w:val="00280B6C"/>
    <w:rsid w:val="00280CBA"/>
    <w:rsid w:val="00280D5B"/>
    <w:rsid w:val="00280EA4"/>
    <w:rsid w:val="00281007"/>
    <w:rsid w:val="002810CD"/>
    <w:rsid w:val="002811B7"/>
    <w:rsid w:val="00281364"/>
    <w:rsid w:val="00281819"/>
    <w:rsid w:val="00281DA0"/>
    <w:rsid w:val="002822C7"/>
    <w:rsid w:val="00282372"/>
    <w:rsid w:val="002827F9"/>
    <w:rsid w:val="00282BAE"/>
    <w:rsid w:val="00282D05"/>
    <w:rsid w:val="00282DAC"/>
    <w:rsid w:val="00282EE5"/>
    <w:rsid w:val="002834C9"/>
    <w:rsid w:val="0028357B"/>
    <w:rsid w:val="0028357D"/>
    <w:rsid w:val="002835A6"/>
    <w:rsid w:val="002837C2"/>
    <w:rsid w:val="0028399A"/>
    <w:rsid w:val="002839FB"/>
    <w:rsid w:val="00283BB4"/>
    <w:rsid w:val="00283D4E"/>
    <w:rsid w:val="00284036"/>
    <w:rsid w:val="00284162"/>
    <w:rsid w:val="002844AC"/>
    <w:rsid w:val="002845EA"/>
    <w:rsid w:val="002848C8"/>
    <w:rsid w:val="00284B22"/>
    <w:rsid w:val="00284CEF"/>
    <w:rsid w:val="0028523A"/>
    <w:rsid w:val="00285309"/>
    <w:rsid w:val="0028551B"/>
    <w:rsid w:val="00285748"/>
    <w:rsid w:val="0028575B"/>
    <w:rsid w:val="00285A8C"/>
    <w:rsid w:val="00285DF6"/>
    <w:rsid w:val="00285F0C"/>
    <w:rsid w:val="00285F61"/>
    <w:rsid w:val="00286154"/>
    <w:rsid w:val="002861E6"/>
    <w:rsid w:val="00286229"/>
    <w:rsid w:val="0028670B"/>
    <w:rsid w:val="00286894"/>
    <w:rsid w:val="00286B1C"/>
    <w:rsid w:val="00286DCB"/>
    <w:rsid w:val="00286EBE"/>
    <w:rsid w:val="00286FB0"/>
    <w:rsid w:val="0028718B"/>
    <w:rsid w:val="00287699"/>
    <w:rsid w:val="0028783E"/>
    <w:rsid w:val="0029008E"/>
    <w:rsid w:val="00290588"/>
    <w:rsid w:val="002907BC"/>
    <w:rsid w:val="00290B3C"/>
    <w:rsid w:val="00290D74"/>
    <w:rsid w:val="00290F8B"/>
    <w:rsid w:val="0029134D"/>
    <w:rsid w:val="00291779"/>
    <w:rsid w:val="002919DB"/>
    <w:rsid w:val="00291EAB"/>
    <w:rsid w:val="00291FCF"/>
    <w:rsid w:val="002920C7"/>
    <w:rsid w:val="00292228"/>
    <w:rsid w:val="0029236F"/>
    <w:rsid w:val="002929D8"/>
    <w:rsid w:val="00292B9F"/>
    <w:rsid w:val="00292C19"/>
    <w:rsid w:val="00293109"/>
    <w:rsid w:val="002938EF"/>
    <w:rsid w:val="0029396F"/>
    <w:rsid w:val="00293C63"/>
    <w:rsid w:val="00293E47"/>
    <w:rsid w:val="00293F3D"/>
    <w:rsid w:val="00294251"/>
    <w:rsid w:val="0029467A"/>
    <w:rsid w:val="00294744"/>
    <w:rsid w:val="002948F5"/>
    <w:rsid w:val="00294A58"/>
    <w:rsid w:val="00294AE5"/>
    <w:rsid w:val="00294B49"/>
    <w:rsid w:val="00294D2F"/>
    <w:rsid w:val="00295274"/>
    <w:rsid w:val="00295719"/>
    <w:rsid w:val="002958DE"/>
    <w:rsid w:val="00295AAA"/>
    <w:rsid w:val="00295B6E"/>
    <w:rsid w:val="00295B70"/>
    <w:rsid w:val="00295EEF"/>
    <w:rsid w:val="002963DD"/>
    <w:rsid w:val="0029648D"/>
    <w:rsid w:val="002967DA"/>
    <w:rsid w:val="00296F47"/>
    <w:rsid w:val="00297289"/>
    <w:rsid w:val="0029733E"/>
    <w:rsid w:val="00297514"/>
    <w:rsid w:val="0029799C"/>
    <w:rsid w:val="00297ACE"/>
    <w:rsid w:val="00297ECD"/>
    <w:rsid w:val="002A04E2"/>
    <w:rsid w:val="002A0545"/>
    <w:rsid w:val="002A0662"/>
    <w:rsid w:val="002A06E7"/>
    <w:rsid w:val="002A09A3"/>
    <w:rsid w:val="002A0CF5"/>
    <w:rsid w:val="002A0E02"/>
    <w:rsid w:val="002A0E79"/>
    <w:rsid w:val="002A0E94"/>
    <w:rsid w:val="002A115B"/>
    <w:rsid w:val="002A1170"/>
    <w:rsid w:val="002A1231"/>
    <w:rsid w:val="002A1263"/>
    <w:rsid w:val="002A134F"/>
    <w:rsid w:val="002A18FE"/>
    <w:rsid w:val="002A19F7"/>
    <w:rsid w:val="002A1AAE"/>
    <w:rsid w:val="002A1CF8"/>
    <w:rsid w:val="002A1FB9"/>
    <w:rsid w:val="002A2364"/>
    <w:rsid w:val="002A24B0"/>
    <w:rsid w:val="002A283D"/>
    <w:rsid w:val="002A2A08"/>
    <w:rsid w:val="002A2AD4"/>
    <w:rsid w:val="002A2B37"/>
    <w:rsid w:val="002A2BB1"/>
    <w:rsid w:val="002A2BC4"/>
    <w:rsid w:val="002A2D62"/>
    <w:rsid w:val="002A2D93"/>
    <w:rsid w:val="002A31FA"/>
    <w:rsid w:val="002A32BE"/>
    <w:rsid w:val="002A339E"/>
    <w:rsid w:val="002A33FC"/>
    <w:rsid w:val="002A3418"/>
    <w:rsid w:val="002A35A5"/>
    <w:rsid w:val="002A39D5"/>
    <w:rsid w:val="002A3FF6"/>
    <w:rsid w:val="002A4113"/>
    <w:rsid w:val="002A4266"/>
    <w:rsid w:val="002A449A"/>
    <w:rsid w:val="002A44A0"/>
    <w:rsid w:val="002A45B1"/>
    <w:rsid w:val="002A46C8"/>
    <w:rsid w:val="002A47DF"/>
    <w:rsid w:val="002A496E"/>
    <w:rsid w:val="002A4E42"/>
    <w:rsid w:val="002A5379"/>
    <w:rsid w:val="002A556F"/>
    <w:rsid w:val="002A598E"/>
    <w:rsid w:val="002A5C92"/>
    <w:rsid w:val="002A61A5"/>
    <w:rsid w:val="002A61B1"/>
    <w:rsid w:val="002A648D"/>
    <w:rsid w:val="002A6700"/>
    <w:rsid w:val="002A7199"/>
    <w:rsid w:val="002A73C6"/>
    <w:rsid w:val="002A7418"/>
    <w:rsid w:val="002A7615"/>
    <w:rsid w:val="002A7682"/>
    <w:rsid w:val="002A77C3"/>
    <w:rsid w:val="002A79D9"/>
    <w:rsid w:val="002A7BAF"/>
    <w:rsid w:val="002A7BBD"/>
    <w:rsid w:val="002B05A8"/>
    <w:rsid w:val="002B0D6E"/>
    <w:rsid w:val="002B0E61"/>
    <w:rsid w:val="002B0F38"/>
    <w:rsid w:val="002B10B0"/>
    <w:rsid w:val="002B10B8"/>
    <w:rsid w:val="002B1225"/>
    <w:rsid w:val="002B12AB"/>
    <w:rsid w:val="002B1437"/>
    <w:rsid w:val="002B14DB"/>
    <w:rsid w:val="002B169C"/>
    <w:rsid w:val="002B1838"/>
    <w:rsid w:val="002B1F89"/>
    <w:rsid w:val="002B21BB"/>
    <w:rsid w:val="002B2260"/>
    <w:rsid w:val="002B22F5"/>
    <w:rsid w:val="002B25F8"/>
    <w:rsid w:val="002B274C"/>
    <w:rsid w:val="002B2868"/>
    <w:rsid w:val="002B2E9F"/>
    <w:rsid w:val="002B2F77"/>
    <w:rsid w:val="002B3462"/>
    <w:rsid w:val="002B3529"/>
    <w:rsid w:val="002B3596"/>
    <w:rsid w:val="002B43B3"/>
    <w:rsid w:val="002B4C45"/>
    <w:rsid w:val="002B4D60"/>
    <w:rsid w:val="002B4FAD"/>
    <w:rsid w:val="002B538D"/>
    <w:rsid w:val="002B5841"/>
    <w:rsid w:val="002B5A1C"/>
    <w:rsid w:val="002B5B61"/>
    <w:rsid w:val="002B5CA1"/>
    <w:rsid w:val="002B5FBA"/>
    <w:rsid w:val="002B6031"/>
    <w:rsid w:val="002B65C0"/>
    <w:rsid w:val="002B6699"/>
    <w:rsid w:val="002B6716"/>
    <w:rsid w:val="002B6EFD"/>
    <w:rsid w:val="002B6F33"/>
    <w:rsid w:val="002B7445"/>
    <w:rsid w:val="002B769B"/>
    <w:rsid w:val="002B79F0"/>
    <w:rsid w:val="002B7B8A"/>
    <w:rsid w:val="002B7BDD"/>
    <w:rsid w:val="002B7C96"/>
    <w:rsid w:val="002B7F3E"/>
    <w:rsid w:val="002C00F5"/>
    <w:rsid w:val="002C011A"/>
    <w:rsid w:val="002C0166"/>
    <w:rsid w:val="002C059A"/>
    <w:rsid w:val="002C05D9"/>
    <w:rsid w:val="002C06B5"/>
    <w:rsid w:val="002C08D4"/>
    <w:rsid w:val="002C0BC2"/>
    <w:rsid w:val="002C0C96"/>
    <w:rsid w:val="002C0CCC"/>
    <w:rsid w:val="002C0CD7"/>
    <w:rsid w:val="002C0D7B"/>
    <w:rsid w:val="002C0D99"/>
    <w:rsid w:val="002C11BC"/>
    <w:rsid w:val="002C11D6"/>
    <w:rsid w:val="002C143E"/>
    <w:rsid w:val="002C1443"/>
    <w:rsid w:val="002C1CBF"/>
    <w:rsid w:val="002C1D9C"/>
    <w:rsid w:val="002C1EFA"/>
    <w:rsid w:val="002C22C5"/>
    <w:rsid w:val="002C2421"/>
    <w:rsid w:val="002C2806"/>
    <w:rsid w:val="002C2A46"/>
    <w:rsid w:val="002C2BD3"/>
    <w:rsid w:val="002C2BEB"/>
    <w:rsid w:val="002C30A4"/>
    <w:rsid w:val="002C30D3"/>
    <w:rsid w:val="002C333E"/>
    <w:rsid w:val="002C3360"/>
    <w:rsid w:val="002C34B2"/>
    <w:rsid w:val="002C366F"/>
    <w:rsid w:val="002C3894"/>
    <w:rsid w:val="002C3D9B"/>
    <w:rsid w:val="002C3E6A"/>
    <w:rsid w:val="002C40EF"/>
    <w:rsid w:val="002C4467"/>
    <w:rsid w:val="002C488D"/>
    <w:rsid w:val="002C4A81"/>
    <w:rsid w:val="002C4B78"/>
    <w:rsid w:val="002C4B93"/>
    <w:rsid w:val="002C4C27"/>
    <w:rsid w:val="002C4CA9"/>
    <w:rsid w:val="002C4CB2"/>
    <w:rsid w:val="002C4D71"/>
    <w:rsid w:val="002C5453"/>
    <w:rsid w:val="002C57BD"/>
    <w:rsid w:val="002C5961"/>
    <w:rsid w:val="002C5A5C"/>
    <w:rsid w:val="002C5BFE"/>
    <w:rsid w:val="002C5F0D"/>
    <w:rsid w:val="002C6477"/>
    <w:rsid w:val="002C64F8"/>
    <w:rsid w:val="002C6686"/>
    <w:rsid w:val="002C68E5"/>
    <w:rsid w:val="002C7016"/>
    <w:rsid w:val="002C70A3"/>
    <w:rsid w:val="002C7173"/>
    <w:rsid w:val="002C7301"/>
    <w:rsid w:val="002C75E6"/>
    <w:rsid w:val="002C7C0A"/>
    <w:rsid w:val="002C7C9C"/>
    <w:rsid w:val="002C7FF4"/>
    <w:rsid w:val="002D04C5"/>
    <w:rsid w:val="002D059D"/>
    <w:rsid w:val="002D0727"/>
    <w:rsid w:val="002D100C"/>
    <w:rsid w:val="002D1768"/>
    <w:rsid w:val="002D1B36"/>
    <w:rsid w:val="002D1B96"/>
    <w:rsid w:val="002D1CCB"/>
    <w:rsid w:val="002D2270"/>
    <w:rsid w:val="002D2D6E"/>
    <w:rsid w:val="002D2E4C"/>
    <w:rsid w:val="002D2EC4"/>
    <w:rsid w:val="002D319A"/>
    <w:rsid w:val="002D32AF"/>
    <w:rsid w:val="002D32B8"/>
    <w:rsid w:val="002D3306"/>
    <w:rsid w:val="002D3568"/>
    <w:rsid w:val="002D370D"/>
    <w:rsid w:val="002D37C1"/>
    <w:rsid w:val="002D3921"/>
    <w:rsid w:val="002D4074"/>
    <w:rsid w:val="002D42F1"/>
    <w:rsid w:val="002D4487"/>
    <w:rsid w:val="002D4830"/>
    <w:rsid w:val="002D4A0A"/>
    <w:rsid w:val="002D4A43"/>
    <w:rsid w:val="002D5041"/>
    <w:rsid w:val="002D5136"/>
    <w:rsid w:val="002D52BF"/>
    <w:rsid w:val="002D59FC"/>
    <w:rsid w:val="002D607F"/>
    <w:rsid w:val="002D60C9"/>
    <w:rsid w:val="002D65B4"/>
    <w:rsid w:val="002D68CE"/>
    <w:rsid w:val="002D6D06"/>
    <w:rsid w:val="002D7047"/>
    <w:rsid w:val="002D7072"/>
    <w:rsid w:val="002D72F7"/>
    <w:rsid w:val="002D7AC4"/>
    <w:rsid w:val="002D7EC5"/>
    <w:rsid w:val="002E0315"/>
    <w:rsid w:val="002E0403"/>
    <w:rsid w:val="002E0903"/>
    <w:rsid w:val="002E0C71"/>
    <w:rsid w:val="002E0C9E"/>
    <w:rsid w:val="002E0D26"/>
    <w:rsid w:val="002E0D8B"/>
    <w:rsid w:val="002E10AA"/>
    <w:rsid w:val="002E10FA"/>
    <w:rsid w:val="002E1279"/>
    <w:rsid w:val="002E1658"/>
    <w:rsid w:val="002E207C"/>
    <w:rsid w:val="002E21D1"/>
    <w:rsid w:val="002E229D"/>
    <w:rsid w:val="002E25A8"/>
    <w:rsid w:val="002E279A"/>
    <w:rsid w:val="002E2BE7"/>
    <w:rsid w:val="002E2C2C"/>
    <w:rsid w:val="002E323E"/>
    <w:rsid w:val="002E3397"/>
    <w:rsid w:val="002E34CF"/>
    <w:rsid w:val="002E3832"/>
    <w:rsid w:val="002E399E"/>
    <w:rsid w:val="002E3B08"/>
    <w:rsid w:val="002E3B49"/>
    <w:rsid w:val="002E3CE5"/>
    <w:rsid w:val="002E3DC8"/>
    <w:rsid w:val="002E4118"/>
    <w:rsid w:val="002E41F3"/>
    <w:rsid w:val="002E42D7"/>
    <w:rsid w:val="002E4505"/>
    <w:rsid w:val="002E4519"/>
    <w:rsid w:val="002E5038"/>
    <w:rsid w:val="002E533C"/>
    <w:rsid w:val="002E557C"/>
    <w:rsid w:val="002E55A5"/>
    <w:rsid w:val="002E5BB9"/>
    <w:rsid w:val="002E60A1"/>
    <w:rsid w:val="002E6116"/>
    <w:rsid w:val="002E67E6"/>
    <w:rsid w:val="002E69B3"/>
    <w:rsid w:val="002E6DBB"/>
    <w:rsid w:val="002E6E7C"/>
    <w:rsid w:val="002E6F72"/>
    <w:rsid w:val="002E7B0D"/>
    <w:rsid w:val="002F04DE"/>
    <w:rsid w:val="002F089E"/>
    <w:rsid w:val="002F092E"/>
    <w:rsid w:val="002F0A2B"/>
    <w:rsid w:val="002F0B9F"/>
    <w:rsid w:val="002F0D1B"/>
    <w:rsid w:val="002F0F46"/>
    <w:rsid w:val="002F121E"/>
    <w:rsid w:val="002F14D0"/>
    <w:rsid w:val="002F1524"/>
    <w:rsid w:val="002F190D"/>
    <w:rsid w:val="002F196B"/>
    <w:rsid w:val="002F1A3E"/>
    <w:rsid w:val="002F1CD3"/>
    <w:rsid w:val="002F1D51"/>
    <w:rsid w:val="002F1E10"/>
    <w:rsid w:val="002F1E43"/>
    <w:rsid w:val="002F1EA4"/>
    <w:rsid w:val="002F24B0"/>
    <w:rsid w:val="002F279C"/>
    <w:rsid w:val="002F283F"/>
    <w:rsid w:val="002F2BB2"/>
    <w:rsid w:val="002F332E"/>
    <w:rsid w:val="002F3A93"/>
    <w:rsid w:val="002F3AFA"/>
    <w:rsid w:val="002F41A4"/>
    <w:rsid w:val="002F4355"/>
    <w:rsid w:val="002F435E"/>
    <w:rsid w:val="002F4417"/>
    <w:rsid w:val="002F4444"/>
    <w:rsid w:val="002F4777"/>
    <w:rsid w:val="002F48E3"/>
    <w:rsid w:val="002F4B24"/>
    <w:rsid w:val="002F4BEA"/>
    <w:rsid w:val="002F4E5F"/>
    <w:rsid w:val="002F54B6"/>
    <w:rsid w:val="002F5629"/>
    <w:rsid w:val="002F5674"/>
    <w:rsid w:val="002F5FC7"/>
    <w:rsid w:val="002F61FE"/>
    <w:rsid w:val="002F65E5"/>
    <w:rsid w:val="002F6A6F"/>
    <w:rsid w:val="002F6B24"/>
    <w:rsid w:val="002F6E28"/>
    <w:rsid w:val="002F70BA"/>
    <w:rsid w:val="002F725F"/>
    <w:rsid w:val="002F726E"/>
    <w:rsid w:val="002F764B"/>
    <w:rsid w:val="002F782B"/>
    <w:rsid w:val="002F7A88"/>
    <w:rsid w:val="002F7A99"/>
    <w:rsid w:val="002F7C07"/>
    <w:rsid w:val="002F7C08"/>
    <w:rsid w:val="002F7E68"/>
    <w:rsid w:val="002F7F86"/>
    <w:rsid w:val="00300560"/>
    <w:rsid w:val="003007DE"/>
    <w:rsid w:val="00300A82"/>
    <w:rsid w:val="00300A84"/>
    <w:rsid w:val="00300C9E"/>
    <w:rsid w:val="00300E39"/>
    <w:rsid w:val="00300F95"/>
    <w:rsid w:val="0030101C"/>
    <w:rsid w:val="0030107F"/>
    <w:rsid w:val="003011A6"/>
    <w:rsid w:val="003013EF"/>
    <w:rsid w:val="00301DD5"/>
    <w:rsid w:val="00302306"/>
    <w:rsid w:val="003023C2"/>
    <w:rsid w:val="003024FE"/>
    <w:rsid w:val="003025F2"/>
    <w:rsid w:val="003027F0"/>
    <w:rsid w:val="003028E2"/>
    <w:rsid w:val="0030294F"/>
    <w:rsid w:val="00302E5E"/>
    <w:rsid w:val="00302EA1"/>
    <w:rsid w:val="00303249"/>
    <w:rsid w:val="003038DB"/>
    <w:rsid w:val="00303BC0"/>
    <w:rsid w:val="00303BC3"/>
    <w:rsid w:val="00303D58"/>
    <w:rsid w:val="00303D69"/>
    <w:rsid w:val="00303FA3"/>
    <w:rsid w:val="0030415A"/>
    <w:rsid w:val="00304433"/>
    <w:rsid w:val="0030458D"/>
    <w:rsid w:val="0030469D"/>
    <w:rsid w:val="003048C9"/>
    <w:rsid w:val="00304C8F"/>
    <w:rsid w:val="00304D19"/>
    <w:rsid w:val="00304D4E"/>
    <w:rsid w:val="00304F3C"/>
    <w:rsid w:val="00304F57"/>
    <w:rsid w:val="00304FF8"/>
    <w:rsid w:val="00305098"/>
    <w:rsid w:val="0030511E"/>
    <w:rsid w:val="00305BCF"/>
    <w:rsid w:val="003060AE"/>
    <w:rsid w:val="0030615E"/>
    <w:rsid w:val="003066E9"/>
    <w:rsid w:val="00306D6D"/>
    <w:rsid w:val="00306E81"/>
    <w:rsid w:val="00307448"/>
    <w:rsid w:val="003074E1"/>
    <w:rsid w:val="003079B4"/>
    <w:rsid w:val="00307C55"/>
    <w:rsid w:val="00307DEF"/>
    <w:rsid w:val="0031005A"/>
    <w:rsid w:val="00310138"/>
    <w:rsid w:val="0031027B"/>
    <w:rsid w:val="003105A3"/>
    <w:rsid w:val="003107E5"/>
    <w:rsid w:val="00310DE6"/>
    <w:rsid w:val="0031115B"/>
    <w:rsid w:val="003115AC"/>
    <w:rsid w:val="003119A7"/>
    <w:rsid w:val="00311D33"/>
    <w:rsid w:val="00311EE1"/>
    <w:rsid w:val="0031200F"/>
    <w:rsid w:val="00312054"/>
    <w:rsid w:val="0031208A"/>
    <w:rsid w:val="0031216C"/>
    <w:rsid w:val="003126CA"/>
    <w:rsid w:val="003127C5"/>
    <w:rsid w:val="003135E8"/>
    <w:rsid w:val="00313664"/>
    <w:rsid w:val="00313754"/>
    <w:rsid w:val="0031380E"/>
    <w:rsid w:val="003138A6"/>
    <w:rsid w:val="00313958"/>
    <w:rsid w:val="00313B78"/>
    <w:rsid w:val="00313C9A"/>
    <w:rsid w:val="00313DD4"/>
    <w:rsid w:val="003141DC"/>
    <w:rsid w:val="003142A8"/>
    <w:rsid w:val="003143BF"/>
    <w:rsid w:val="00314475"/>
    <w:rsid w:val="0031486F"/>
    <w:rsid w:val="00314A3D"/>
    <w:rsid w:val="00314F90"/>
    <w:rsid w:val="00315238"/>
    <w:rsid w:val="00315247"/>
    <w:rsid w:val="003153B1"/>
    <w:rsid w:val="00315725"/>
    <w:rsid w:val="00315731"/>
    <w:rsid w:val="003159A1"/>
    <w:rsid w:val="00315AF4"/>
    <w:rsid w:val="00315C6A"/>
    <w:rsid w:val="00315D4B"/>
    <w:rsid w:val="00315E34"/>
    <w:rsid w:val="00315F85"/>
    <w:rsid w:val="0031617F"/>
    <w:rsid w:val="003162A1"/>
    <w:rsid w:val="00316769"/>
    <w:rsid w:val="00316C3C"/>
    <w:rsid w:val="00316C82"/>
    <w:rsid w:val="00316DEC"/>
    <w:rsid w:val="00317101"/>
    <w:rsid w:val="00317858"/>
    <w:rsid w:val="0032006F"/>
    <w:rsid w:val="003201A1"/>
    <w:rsid w:val="00320747"/>
    <w:rsid w:val="00320832"/>
    <w:rsid w:val="003208E3"/>
    <w:rsid w:val="00320FD1"/>
    <w:rsid w:val="00321109"/>
    <w:rsid w:val="0032124F"/>
    <w:rsid w:val="00321560"/>
    <w:rsid w:val="00321690"/>
    <w:rsid w:val="00321758"/>
    <w:rsid w:val="00321823"/>
    <w:rsid w:val="00321860"/>
    <w:rsid w:val="00321BDA"/>
    <w:rsid w:val="003226B9"/>
    <w:rsid w:val="0032277F"/>
    <w:rsid w:val="00322E12"/>
    <w:rsid w:val="0032322A"/>
    <w:rsid w:val="0032358B"/>
    <w:rsid w:val="003235B5"/>
    <w:rsid w:val="003238F4"/>
    <w:rsid w:val="00323D94"/>
    <w:rsid w:val="00323FC4"/>
    <w:rsid w:val="003243D1"/>
    <w:rsid w:val="003245B3"/>
    <w:rsid w:val="00324D77"/>
    <w:rsid w:val="0032547A"/>
    <w:rsid w:val="00325692"/>
    <w:rsid w:val="003257A7"/>
    <w:rsid w:val="00325820"/>
    <w:rsid w:val="00325841"/>
    <w:rsid w:val="003259D7"/>
    <w:rsid w:val="00325A18"/>
    <w:rsid w:val="00326451"/>
    <w:rsid w:val="00326506"/>
    <w:rsid w:val="003268C7"/>
    <w:rsid w:val="00326914"/>
    <w:rsid w:val="00326B3B"/>
    <w:rsid w:val="00326C30"/>
    <w:rsid w:val="00326EE0"/>
    <w:rsid w:val="00326F2C"/>
    <w:rsid w:val="0032704C"/>
    <w:rsid w:val="0032709A"/>
    <w:rsid w:val="00327426"/>
    <w:rsid w:val="003277AE"/>
    <w:rsid w:val="003277F5"/>
    <w:rsid w:val="00327BD3"/>
    <w:rsid w:val="00327CAA"/>
    <w:rsid w:val="00327DE9"/>
    <w:rsid w:val="00327EB4"/>
    <w:rsid w:val="00327F5E"/>
    <w:rsid w:val="00327FD4"/>
    <w:rsid w:val="003301B3"/>
    <w:rsid w:val="0033033D"/>
    <w:rsid w:val="00330372"/>
    <w:rsid w:val="00330385"/>
    <w:rsid w:val="003303CC"/>
    <w:rsid w:val="003305E1"/>
    <w:rsid w:val="003306DE"/>
    <w:rsid w:val="003308D8"/>
    <w:rsid w:val="0033102E"/>
    <w:rsid w:val="0033137B"/>
    <w:rsid w:val="00331401"/>
    <w:rsid w:val="00331418"/>
    <w:rsid w:val="00331728"/>
    <w:rsid w:val="00331C3C"/>
    <w:rsid w:val="00331CEE"/>
    <w:rsid w:val="00332094"/>
    <w:rsid w:val="00332344"/>
    <w:rsid w:val="00332372"/>
    <w:rsid w:val="0033289C"/>
    <w:rsid w:val="00332CF5"/>
    <w:rsid w:val="00332F67"/>
    <w:rsid w:val="0033312E"/>
    <w:rsid w:val="00333187"/>
    <w:rsid w:val="0033319E"/>
    <w:rsid w:val="00333234"/>
    <w:rsid w:val="00333822"/>
    <w:rsid w:val="003339EC"/>
    <w:rsid w:val="00333B1F"/>
    <w:rsid w:val="00333CC8"/>
    <w:rsid w:val="003340BC"/>
    <w:rsid w:val="0033414E"/>
    <w:rsid w:val="003343B5"/>
    <w:rsid w:val="003345F8"/>
    <w:rsid w:val="00334A9A"/>
    <w:rsid w:val="00334F30"/>
    <w:rsid w:val="00334F79"/>
    <w:rsid w:val="003351AE"/>
    <w:rsid w:val="00335370"/>
    <w:rsid w:val="003353FE"/>
    <w:rsid w:val="003356B3"/>
    <w:rsid w:val="0033572C"/>
    <w:rsid w:val="0033577C"/>
    <w:rsid w:val="0033583D"/>
    <w:rsid w:val="00335ED1"/>
    <w:rsid w:val="00336C06"/>
    <w:rsid w:val="00336F42"/>
    <w:rsid w:val="00336FBD"/>
    <w:rsid w:val="00337808"/>
    <w:rsid w:val="00337905"/>
    <w:rsid w:val="00337EF8"/>
    <w:rsid w:val="003407E4"/>
    <w:rsid w:val="0034081B"/>
    <w:rsid w:val="00340A1B"/>
    <w:rsid w:val="00340C0A"/>
    <w:rsid w:val="00341296"/>
    <w:rsid w:val="00341308"/>
    <w:rsid w:val="00341557"/>
    <w:rsid w:val="003416A0"/>
    <w:rsid w:val="00341833"/>
    <w:rsid w:val="00341A29"/>
    <w:rsid w:val="00341FB6"/>
    <w:rsid w:val="00341FD4"/>
    <w:rsid w:val="003423C7"/>
    <w:rsid w:val="003424A0"/>
    <w:rsid w:val="003425DF"/>
    <w:rsid w:val="00342803"/>
    <w:rsid w:val="00342841"/>
    <w:rsid w:val="003428BA"/>
    <w:rsid w:val="00342A60"/>
    <w:rsid w:val="00342CA6"/>
    <w:rsid w:val="00342CBB"/>
    <w:rsid w:val="00342DDC"/>
    <w:rsid w:val="00342FBC"/>
    <w:rsid w:val="00343086"/>
    <w:rsid w:val="0034375A"/>
    <w:rsid w:val="0034379D"/>
    <w:rsid w:val="003439F6"/>
    <w:rsid w:val="00343CB0"/>
    <w:rsid w:val="00343DED"/>
    <w:rsid w:val="00343E5D"/>
    <w:rsid w:val="00343E69"/>
    <w:rsid w:val="0034402F"/>
    <w:rsid w:val="0034410F"/>
    <w:rsid w:val="00344182"/>
    <w:rsid w:val="00344287"/>
    <w:rsid w:val="00344359"/>
    <w:rsid w:val="00344774"/>
    <w:rsid w:val="00344983"/>
    <w:rsid w:val="00344A10"/>
    <w:rsid w:val="00344A29"/>
    <w:rsid w:val="00344C81"/>
    <w:rsid w:val="00345553"/>
    <w:rsid w:val="00346192"/>
    <w:rsid w:val="003463D1"/>
    <w:rsid w:val="003463D8"/>
    <w:rsid w:val="0034646D"/>
    <w:rsid w:val="00346681"/>
    <w:rsid w:val="00346748"/>
    <w:rsid w:val="00346C66"/>
    <w:rsid w:val="0034714F"/>
    <w:rsid w:val="00347478"/>
    <w:rsid w:val="003477AD"/>
    <w:rsid w:val="0034797B"/>
    <w:rsid w:val="00347BE5"/>
    <w:rsid w:val="00347D85"/>
    <w:rsid w:val="00347D88"/>
    <w:rsid w:val="003504B1"/>
    <w:rsid w:val="003507DD"/>
    <w:rsid w:val="00350B03"/>
    <w:rsid w:val="00350C0E"/>
    <w:rsid w:val="00350C95"/>
    <w:rsid w:val="00351124"/>
    <w:rsid w:val="00351347"/>
    <w:rsid w:val="003515FC"/>
    <w:rsid w:val="00351632"/>
    <w:rsid w:val="00351656"/>
    <w:rsid w:val="0035167A"/>
    <w:rsid w:val="00351831"/>
    <w:rsid w:val="003522E0"/>
    <w:rsid w:val="00352449"/>
    <w:rsid w:val="0035267C"/>
    <w:rsid w:val="0035267F"/>
    <w:rsid w:val="0035284A"/>
    <w:rsid w:val="00352B39"/>
    <w:rsid w:val="00352B55"/>
    <w:rsid w:val="003530FE"/>
    <w:rsid w:val="00353E09"/>
    <w:rsid w:val="00354193"/>
    <w:rsid w:val="003547F2"/>
    <w:rsid w:val="003547FA"/>
    <w:rsid w:val="003548FB"/>
    <w:rsid w:val="003548FE"/>
    <w:rsid w:val="003550A4"/>
    <w:rsid w:val="003550BA"/>
    <w:rsid w:val="00355171"/>
    <w:rsid w:val="0035537A"/>
    <w:rsid w:val="003554D2"/>
    <w:rsid w:val="0035580D"/>
    <w:rsid w:val="0035588D"/>
    <w:rsid w:val="00355985"/>
    <w:rsid w:val="00355D0B"/>
    <w:rsid w:val="003565E0"/>
    <w:rsid w:val="00356887"/>
    <w:rsid w:val="00356915"/>
    <w:rsid w:val="00356963"/>
    <w:rsid w:val="00356E75"/>
    <w:rsid w:val="00356F02"/>
    <w:rsid w:val="0035766F"/>
    <w:rsid w:val="0035781A"/>
    <w:rsid w:val="0035797B"/>
    <w:rsid w:val="00357B39"/>
    <w:rsid w:val="00357CB5"/>
    <w:rsid w:val="00357E8C"/>
    <w:rsid w:val="003600B2"/>
    <w:rsid w:val="003602DC"/>
    <w:rsid w:val="0036040E"/>
    <w:rsid w:val="00360517"/>
    <w:rsid w:val="00360532"/>
    <w:rsid w:val="00360B57"/>
    <w:rsid w:val="00360C4D"/>
    <w:rsid w:val="00360EB5"/>
    <w:rsid w:val="00360F43"/>
    <w:rsid w:val="00361373"/>
    <w:rsid w:val="0036189A"/>
    <w:rsid w:val="00361A0A"/>
    <w:rsid w:val="00361D06"/>
    <w:rsid w:val="00361D3F"/>
    <w:rsid w:val="00362660"/>
    <w:rsid w:val="00362A00"/>
    <w:rsid w:val="00362B81"/>
    <w:rsid w:val="00362DF5"/>
    <w:rsid w:val="00362F2C"/>
    <w:rsid w:val="00362FD3"/>
    <w:rsid w:val="0036363C"/>
    <w:rsid w:val="0036375E"/>
    <w:rsid w:val="003637F3"/>
    <w:rsid w:val="003638FE"/>
    <w:rsid w:val="003639FB"/>
    <w:rsid w:val="00363BF7"/>
    <w:rsid w:val="00364264"/>
    <w:rsid w:val="00364D9D"/>
    <w:rsid w:val="00365042"/>
    <w:rsid w:val="003650F3"/>
    <w:rsid w:val="003652B9"/>
    <w:rsid w:val="00365BBA"/>
    <w:rsid w:val="00365D5A"/>
    <w:rsid w:val="0036601F"/>
    <w:rsid w:val="003660DB"/>
    <w:rsid w:val="0036633A"/>
    <w:rsid w:val="003665B1"/>
    <w:rsid w:val="0036695B"/>
    <w:rsid w:val="00366B8C"/>
    <w:rsid w:val="00366BB8"/>
    <w:rsid w:val="003677DF"/>
    <w:rsid w:val="003678EB"/>
    <w:rsid w:val="00367940"/>
    <w:rsid w:val="00367B88"/>
    <w:rsid w:val="00370307"/>
    <w:rsid w:val="0037035D"/>
    <w:rsid w:val="00370821"/>
    <w:rsid w:val="003709A2"/>
    <w:rsid w:val="00370A18"/>
    <w:rsid w:val="00370AA1"/>
    <w:rsid w:val="003710ED"/>
    <w:rsid w:val="003716B7"/>
    <w:rsid w:val="003717D0"/>
    <w:rsid w:val="00371D3A"/>
    <w:rsid w:val="003720EE"/>
    <w:rsid w:val="00372263"/>
    <w:rsid w:val="003725AA"/>
    <w:rsid w:val="003728BF"/>
    <w:rsid w:val="00372A1F"/>
    <w:rsid w:val="00372A5B"/>
    <w:rsid w:val="00373491"/>
    <w:rsid w:val="00373766"/>
    <w:rsid w:val="003739DD"/>
    <w:rsid w:val="00373A9E"/>
    <w:rsid w:val="003741A2"/>
    <w:rsid w:val="00374419"/>
    <w:rsid w:val="003745A0"/>
    <w:rsid w:val="00374624"/>
    <w:rsid w:val="00374AC8"/>
    <w:rsid w:val="00374C44"/>
    <w:rsid w:val="00374D75"/>
    <w:rsid w:val="00374DC6"/>
    <w:rsid w:val="0037526B"/>
    <w:rsid w:val="003753CE"/>
    <w:rsid w:val="00375A73"/>
    <w:rsid w:val="00375E08"/>
    <w:rsid w:val="00375EA8"/>
    <w:rsid w:val="00375F64"/>
    <w:rsid w:val="00375FFC"/>
    <w:rsid w:val="00376F2E"/>
    <w:rsid w:val="0037738C"/>
    <w:rsid w:val="00377AF1"/>
    <w:rsid w:val="00377CAD"/>
    <w:rsid w:val="00377D9A"/>
    <w:rsid w:val="00377E4F"/>
    <w:rsid w:val="00377F68"/>
    <w:rsid w:val="00380021"/>
    <w:rsid w:val="00380038"/>
    <w:rsid w:val="0038016E"/>
    <w:rsid w:val="00380265"/>
    <w:rsid w:val="00380364"/>
    <w:rsid w:val="0038047C"/>
    <w:rsid w:val="00380746"/>
    <w:rsid w:val="00380B0B"/>
    <w:rsid w:val="00380BB9"/>
    <w:rsid w:val="00380D7D"/>
    <w:rsid w:val="00380E94"/>
    <w:rsid w:val="00381256"/>
    <w:rsid w:val="0038126C"/>
    <w:rsid w:val="003813B0"/>
    <w:rsid w:val="003814BB"/>
    <w:rsid w:val="00381562"/>
    <w:rsid w:val="00381750"/>
    <w:rsid w:val="003819DF"/>
    <w:rsid w:val="0038204E"/>
    <w:rsid w:val="003820CB"/>
    <w:rsid w:val="00382266"/>
    <w:rsid w:val="0038235E"/>
    <w:rsid w:val="00382A53"/>
    <w:rsid w:val="00382AE5"/>
    <w:rsid w:val="00382B0C"/>
    <w:rsid w:val="00382EC0"/>
    <w:rsid w:val="00382FE3"/>
    <w:rsid w:val="00383170"/>
    <w:rsid w:val="0038329D"/>
    <w:rsid w:val="003833B5"/>
    <w:rsid w:val="0038352D"/>
    <w:rsid w:val="003835FF"/>
    <w:rsid w:val="003836BA"/>
    <w:rsid w:val="003839B6"/>
    <w:rsid w:val="00383BF4"/>
    <w:rsid w:val="00384584"/>
    <w:rsid w:val="003847B7"/>
    <w:rsid w:val="003847ED"/>
    <w:rsid w:val="00384A31"/>
    <w:rsid w:val="00384ADE"/>
    <w:rsid w:val="00384DB9"/>
    <w:rsid w:val="00384F7D"/>
    <w:rsid w:val="003854D6"/>
    <w:rsid w:val="003856BD"/>
    <w:rsid w:val="00385937"/>
    <w:rsid w:val="003865A1"/>
    <w:rsid w:val="00386DDB"/>
    <w:rsid w:val="00387553"/>
    <w:rsid w:val="0038792E"/>
    <w:rsid w:val="0038797A"/>
    <w:rsid w:val="00387A4A"/>
    <w:rsid w:val="0039003F"/>
    <w:rsid w:val="00390B35"/>
    <w:rsid w:val="00391078"/>
    <w:rsid w:val="0039121A"/>
    <w:rsid w:val="003919D8"/>
    <w:rsid w:val="003921CD"/>
    <w:rsid w:val="00392270"/>
    <w:rsid w:val="00392827"/>
    <w:rsid w:val="003929D2"/>
    <w:rsid w:val="00392BC2"/>
    <w:rsid w:val="00392CCA"/>
    <w:rsid w:val="00392F26"/>
    <w:rsid w:val="00393029"/>
    <w:rsid w:val="00393AD7"/>
    <w:rsid w:val="00393E3E"/>
    <w:rsid w:val="00393F81"/>
    <w:rsid w:val="00393FA5"/>
    <w:rsid w:val="0039406E"/>
    <w:rsid w:val="0039411F"/>
    <w:rsid w:val="0039413F"/>
    <w:rsid w:val="003946B9"/>
    <w:rsid w:val="00394B51"/>
    <w:rsid w:val="003953BE"/>
    <w:rsid w:val="003956F2"/>
    <w:rsid w:val="003957BB"/>
    <w:rsid w:val="00395A9E"/>
    <w:rsid w:val="00395FBD"/>
    <w:rsid w:val="003962CD"/>
    <w:rsid w:val="003963FF"/>
    <w:rsid w:val="003965C0"/>
    <w:rsid w:val="00396894"/>
    <w:rsid w:val="00396935"/>
    <w:rsid w:val="00396997"/>
    <w:rsid w:val="00396A4C"/>
    <w:rsid w:val="00396A6D"/>
    <w:rsid w:val="0039743E"/>
    <w:rsid w:val="00397A8D"/>
    <w:rsid w:val="00397BA8"/>
    <w:rsid w:val="00397CAC"/>
    <w:rsid w:val="00397D16"/>
    <w:rsid w:val="003A0403"/>
    <w:rsid w:val="003A0D0B"/>
    <w:rsid w:val="003A1301"/>
    <w:rsid w:val="003A1596"/>
    <w:rsid w:val="003A1968"/>
    <w:rsid w:val="003A1EE5"/>
    <w:rsid w:val="003A2516"/>
    <w:rsid w:val="003A2583"/>
    <w:rsid w:val="003A262F"/>
    <w:rsid w:val="003A27BB"/>
    <w:rsid w:val="003A280A"/>
    <w:rsid w:val="003A2FE5"/>
    <w:rsid w:val="003A31F5"/>
    <w:rsid w:val="003A35D6"/>
    <w:rsid w:val="003A362E"/>
    <w:rsid w:val="003A3B5C"/>
    <w:rsid w:val="003A42C2"/>
    <w:rsid w:val="003A43CA"/>
    <w:rsid w:val="003A4473"/>
    <w:rsid w:val="003A4780"/>
    <w:rsid w:val="003A4E51"/>
    <w:rsid w:val="003A5077"/>
    <w:rsid w:val="003A5266"/>
    <w:rsid w:val="003A5614"/>
    <w:rsid w:val="003A56A1"/>
    <w:rsid w:val="003A58E1"/>
    <w:rsid w:val="003A5BC5"/>
    <w:rsid w:val="003A5C82"/>
    <w:rsid w:val="003A5CF2"/>
    <w:rsid w:val="003A5D19"/>
    <w:rsid w:val="003A5D52"/>
    <w:rsid w:val="003A5E4A"/>
    <w:rsid w:val="003A5F4E"/>
    <w:rsid w:val="003A669D"/>
    <w:rsid w:val="003A69F2"/>
    <w:rsid w:val="003A6A4E"/>
    <w:rsid w:val="003A6DDA"/>
    <w:rsid w:val="003A72FF"/>
    <w:rsid w:val="003A782B"/>
    <w:rsid w:val="003A7C03"/>
    <w:rsid w:val="003A7DF3"/>
    <w:rsid w:val="003B0205"/>
    <w:rsid w:val="003B03BF"/>
    <w:rsid w:val="003B055B"/>
    <w:rsid w:val="003B05AC"/>
    <w:rsid w:val="003B0E9B"/>
    <w:rsid w:val="003B1620"/>
    <w:rsid w:val="003B1661"/>
    <w:rsid w:val="003B1919"/>
    <w:rsid w:val="003B1D4D"/>
    <w:rsid w:val="003B1FE0"/>
    <w:rsid w:val="003B23A5"/>
    <w:rsid w:val="003B2677"/>
    <w:rsid w:val="003B28F3"/>
    <w:rsid w:val="003B2A09"/>
    <w:rsid w:val="003B2E43"/>
    <w:rsid w:val="003B2FAB"/>
    <w:rsid w:val="003B2FCF"/>
    <w:rsid w:val="003B317B"/>
    <w:rsid w:val="003B382F"/>
    <w:rsid w:val="003B3EC4"/>
    <w:rsid w:val="003B3FD2"/>
    <w:rsid w:val="003B4059"/>
    <w:rsid w:val="003B4407"/>
    <w:rsid w:val="003B440E"/>
    <w:rsid w:val="003B453B"/>
    <w:rsid w:val="003B4DE9"/>
    <w:rsid w:val="003B51D0"/>
    <w:rsid w:val="003B5254"/>
    <w:rsid w:val="003B533E"/>
    <w:rsid w:val="003B5747"/>
    <w:rsid w:val="003B580F"/>
    <w:rsid w:val="003B5C27"/>
    <w:rsid w:val="003B5D22"/>
    <w:rsid w:val="003B614B"/>
    <w:rsid w:val="003B6230"/>
    <w:rsid w:val="003B63DD"/>
    <w:rsid w:val="003B642F"/>
    <w:rsid w:val="003B673D"/>
    <w:rsid w:val="003B67E2"/>
    <w:rsid w:val="003B67E8"/>
    <w:rsid w:val="003B6A7F"/>
    <w:rsid w:val="003B6CA3"/>
    <w:rsid w:val="003B6CFD"/>
    <w:rsid w:val="003B730A"/>
    <w:rsid w:val="003B7840"/>
    <w:rsid w:val="003B7AF0"/>
    <w:rsid w:val="003B7CC3"/>
    <w:rsid w:val="003B7F41"/>
    <w:rsid w:val="003C0109"/>
    <w:rsid w:val="003C0183"/>
    <w:rsid w:val="003C01AF"/>
    <w:rsid w:val="003C0729"/>
    <w:rsid w:val="003C076A"/>
    <w:rsid w:val="003C0933"/>
    <w:rsid w:val="003C0B0E"/>
    <w:rsid w:val="003C1054"/>
    <w:rsid w:val="003C175D"/>
    <w:rsid w:val="003C19E0"/>
    <w:rsid w:val="003C1CFB"/>
    <w:rsid w:val="003C2577"/>
    <w:rsid w:val="003C274A"/>
    <w:rsid w:val="003C2BBD"/>
    <w:rsid w:val="003C2F98"/>
    <w:rsid w:val="003C32A6"/>
    <w:rsid w:val="003C3379"/>
    <w:rsid w:val="003C388B"/>
    <w:rsid w:val="003C3971"/>
    <w:rsid w:val="003C3A4E"/>
    <w:rsid w:val="003C3AAD"/>
    <w:rsid w:val="003C3AE8"/>
    <w:rsid w:val="003C3BB5"/>
    <w:rsid w:val="003C3E77"/>
    <w:rsid w:val="003C3E86"/>
    <w:rsid w:val="003C4066"/>
    <w:rsid w:val="003C4264"/>
    <w:rsid w:val="003C43EC"/>
    <w:rsid w:val="003C4448"/>
    <w:rsid w:val="003C44F6"/>
    <w:rsid w:val="003C46AD"/>
    <w:rsid w:val="003C4B15"/>
    <w:rsid w:val="003C4D1E"/>
    <w:rsid w:val="003C4DE4"/>
    <w:rsid w:val="003C4E99"/>
    <w:rsid w:val="003C4F6C"/>
    <w:rsid w:val="003C529F"/>
    <w:rsid w:val="003C5FC9"/>
    <w:rsid w:val="003C63D3"/>
    <w:rsid w:val="003C7449"/>
    <w:rsid w:val="003C76C7"/>
    <w:rsid w:val="003C7AF1"/>
    <w:rsid w:val="003C7BE5"/>
    <w:rsid w:val="003D0022"/>
    <w:rsid w:val="003D0606"/>
    <w:rsid w:val="003D0B52"/>
    <w:rsid w:val="003D0B5A"/>
    <w:rsid w:val="003D1093"/>
    <w:rsid w:val="003D1448"/>
    <w:rsid w:val="003D1621"/>
    <w:rsid w:val="003D1ADC"/>
    <w:rsid w:val="003D1BB5"/>
    <w:rsid w:val="003D1D95"/>
    <w:rsid w:val="003D1EEC"/>
    <w:rsid w:val="003D1EF2"/>
    <w:rsid w:val="003D1F44"/>
    <w:rsid w:val="003D22D2"/>
    <w:rsid w:val="003D33E2"/>
    <w:rsid w:val="003D3537"/>
    <w:rsid w:val="003D35E6"/>
    <w:rsid w:val="003D3996"/>
    <w:rsid w:val="003D3A06"/>
    <w:rsid w:val="003D3CB2"/>
    <w:rsid w:val="003D3D91"/>
    <w:rsid w:val="003D3EC2"/>
    <w:rsid w:val="003D4674"/>
    <w:rsid w:val="003D4708"/>
    <w:rsid w:val="003D472C"/>
    <w:rsid w:val="003D477A"/>
    <w:rsid w:val="003D49F8"/>
    <w:rsid w:val="003D4D86"/>
    <w:rsid w:val="003D5469"/>
    <w:rsid w:val="003D55F6"/>
    <w:rsid w:val="003D5847"/>
    <w:rsid w:val="003D603B"/>
    <w:rsid w:val="003D614C"/>
    <w:rsid w:val="003D619A"/>
    <w:rsid w:val="003D6556"/>
    <w:rsid w:val="003D6875"/>
    <w:rsid w:val="003D7078"/>
    <w:rsid w:val="003D71FB"/>
    <w:rsid w:val="003D758E"/>
    <w:rsid w:val="003D7C86"/>
    <w:rsid w:val="003D7CF9"/>
    <w:rsid w:val="003E01B9"/>
    <w:rsid w:val="003E0352"/>
    <w:rsid w:val="003E05BD"/>
    <w:rsid w:val="003E0976"/>
    <w:rsid w:val="003E0A15"/>
    <w:rsid w:val="003E0C71"/>
    <w:rsid w:val="003E0C99"/>
    <w:rsid w:val="003E1230"/>
    <w:rsid w:val="003E14BE"/>
    <w:rsid w:val="003E181D"/>
    <w:rsid w:val="003E182D"/>
    <w:rsid w:val="003E184E"/>
    <w:rsid w:val="003E1937"/>
    <w:rsid w:val="003E1AFB"/>
    <w:rsid w:val="003E1B74"/>
    <w:rsid w:val="003E213F"/>
    <w:rsid w:val="003E26B2"/>
    <w:rsid w:val="003E2B86"/>
    <w:rsid w:val="003E2E5D"/>
    <w:rsid w:val="003E3046"/>
    <w:rsid w:val="003E3205"/>
    <w:rsid w:val="003E32E1"/>
    <w:rsid w:val="003E32FE"/>
    <w:rsid w:val="003E345C"/>
    <w:rsid w:val="003E3615"/>
    <w:rsid w:val="003E3966"/>
    <w:rsid w:val="003E3B30"/>
    <w:rsid w:val="003E3E4A"/>
    <w:rsid w:val="003E3F41"/>
    <w:rsid w:val="003E3F62"/>
    <w:rsid w:val="003E4251"/>
    <w:rsid w:val="003E4919"/>
    <w:rsid w:val="003E4B1B"/>
    <w:rsid w:val="003E50A1"/>
    <w:rsid w:val="003E5127"/>
    <w:rsid w:val="003E5144"/>
    <w:rsid w:val="003E536E"/>
    <w:rsid w:val="003E542F"/>
    <w:rsid w:val="003E569A"/>
    <w:rsid w:val="003E592F"/>
    <w:rsid w:val="003E5F33"/>
    <w:rsid w:val="003E5F9E"/>
    <w:rsid w:val="003E5FA7"/>
    <w:rsid w:val="003E61EF"/>
    <w:rsid w:val="003E6615"/>
    <w:rsid w:val="003E694D"/>
    <w:rsid w:val="003E6CD0"/>
    <w:rsid w:val="003E74C3"/>
    <w:rsid w:val="003E79F9"/>
    <w:rsid w:val="003E7C34"/>
    <w:rsid w:val="003F008B"/>
    <w:rsid w:val="003F05F7"/>
    <w:rsid w:val="003F06E0"/>
    <w:rsid w:val="003F076E"/>
    <w:rsid w:val="003F083C"/>
    <w:rsid w:val="003F08C4"/>
    <w:rsid w:val="003F0949"/>
    <w:rsid w:val="003F0C38"/>
    <w:rsid w:val="003F0D7C"/>
    <w:rsid w:val="003F1223"/>
    <w:rsid w:val="003F12E9"/>
    <w:rsid w:val="003F1522"/>
    <w:rsid w:val="003F177A"/>
    <w:rsid w:val="003F190A"/>
    <w:rsid w:val="003F1967"/>
    <w:rsid w:val="003F1AB9"/>
    <w:rsid w:val="003F1BBE"/>
    <w:rsid w:val="003F1C13"/>
    <w:rsid w:val="003F1FD6"/>
    <w:rsid w:val="003F1FF2"/>
    <w:rsid w:val="003F22F8"/>
    <w:rsid w:val="003F26FE"/>
    <w:rsid w:val="003F2A44"/>
    <w:rsid w:val="003F2ABB"/>
    <w:rsid w:val="003F2C11"/>
    <w:rsid w:val="003F301F"/>
    <w:rsid w:val="003F3377"/>
    <w:rsid w:val="003F33B7"/>
    <w:rsid w:val="003F37FD"/>
    <w:rsid w:val="003F3854"/>
    <w:rsid w:val="003F39AE"/>
    <w:rsid w:val="003F3A52"/>
    <w:rsid w:val="003F3EF1"/>
    <w:rsid w:val="003F45B2"/>
    <w:rsid w:val="003F4679"/>
    <w:rsid w:val="003F4B62"/>
    <w:rsid w:val="003F510E"/>
    <w:rsid w:val="003F53E0"/>
    <w:rsid w:val="003F59F4"/>
    <w:rsid w:val="003F5B16"/>
    <w:rsid w:val="003F5CD7"/>
    <w:rsid w:val="003F5CD8"/>
    <w:rsid w:val="003F5D37"/>
    <w:rsid w:val="003F5FDD"/>
    <w:rsid w:val="003F6086"/>
    <w:rsid w:val="003F60E1"/>
    <w:rsid w:val="003F631E"/>
    <w:rsid w:val="003F648C"/>
    <w:rsid w:val="003F64FF"/>
    <w:rsid w:val="003F6633"/>
    <w:rsid w:val="003F66FD"/>
    <w:rsid w:val="003F672A"/>
    <w:rsid w:val="003F6AB8"/>
    <w:rsid w:val="003F6B71"/>
    <w:rsid w:val="003F7000"/>
    <w:rsid w:val="003F7422"/>
    <w:rsid w:val="003F757E"/>
    <w:rsid w:val="003F764A"/>
    <w:rsid w:val="003F7F49"/>
    <w:rsid w:val="0040032A"/>
    <w:rsid w:val="0040033C"/>
    <w:rsid w:val="00400494"/>
    <w:rsid w:val="004004F6"/>
    <w:rsid w:val="0040078F"/>
    <w:rsid w:val="004010AA"/>
    <w:rsid w:val="004017DF"/>
    <w:rsid w:val="004018B8"/>
    <w:rsid w:val="004018EA"/>
    <w:rsid w:val="00401A68"/>
    <w:rsid w:val="00401B47"/>
    <w:rsid w:val="00401B69"/>
    <w:rsid w:val="0040214B"/>
    <w:rsid w:val="00402199"/>
    <w:rsid w:val="00402280"/>
    <w:rsid w:val="004029E9"/>
    <w:rsid w:val="00402B37"/>
    <w:rsid w:val="00402BA1"/>
    <w:rsid w:val="00402DC6"/>
    <w:rsid w:val="0040313C"/>
    <w:rsid w:val="004032E7"/>
    <w:rsid w:val="0040351E"/>
    <w:rsid w:val="00403882"/>
    <w:rsid w:val="00403A03"/>
    <w:rsid w:val="00403B38"/>
    <w:rsid w:val="00403D27"/>
    <w:rsid w:val="00404D94"/>
    <w:rsid w:val="00404DCD"/>
    <w:rsid w:val="004051E3"/>
    <w:rsid w:val="004053B5"/>
    <w:rsid w:val="0040548B"/>
    <w:rsid w:val="004054A8"/>
    <w:rsid w:val="004055FB"/>
    <w:rsid w:val="00405AE6"/>
    <w:rsid w:val="00405E6C"/>
    <w:rsid w:val="00405EA9"/>
    <w:rsid w:val="00406145"/>
    <w:rsid w:val="0040646D"/>
    <w:rsid w:val="00406500"/>
    <w:rsid w:val="0040667E"/>
    <w:rsid w:val="00406A86"/>
    <w:rsid w:val="00406AC1"/>
    <w:rsid w:val="00406BC3"/>
    <w:rsid w:val="00406D88"/>
    <w:rsid w:val="00406FFC"/>
    <w:rsid w:val="00407441"/>
    <w:rsid w:val="004077D6"/>
    <w:rsid w:val="0040780E"/>
    <w:rsid w:val="00407867"/>
    <w:rsid w:val="00407C0D"/>
    <w:rsid w:val="004104BE"/>
    <w:rsid w:val="00410778"/>
    <w:rsid w:val="00410883"/>
    <w:rsid w:val="00410A5C"/>
    <w:rsid w:val="00410C9B"/>
    <w:rsid w:val="00411033"/>
    <w:rsid w:val="00411317"/>
    <w:rsid w:val="00411371"/>
    <w:rsid w:val="004115E1"/>
    <w:rsid w:val="004116F3"/>
    <w:rsid w:val="004117A8"/>
    <w:rsid w:val="00411A53"/>
    <w:rsid w:val="00411BEF"/>
    <w:rsid w:val="00411C0D"/>
    <w:rsid w:val="00411F5D"/>
    <w:rsid w:val="004120B3"/>
    <w:rsid w:val="004121E7"/>
    <w:rsid w:val="004129F1"/>
    <w:rsid w:val="00412E00"/>
    <w:rsid w:val="0041312D"/>
    <w:rsid w:val="0041316E"/>
    <w:rsid w:val="00413710"/>
    <w:rsid w:val="00414334"/>
    <w:rsid w:val="004145C5"/>
    <w:rsid w:val="00414609"/>
    <w:rsid w:val="00414665"/>
    <w:rsid w:val="00414673"/>
    <w:rsid w:val="0041473B"/>
    <w:rsid w:val="0041478B"/>
    <w:rsid w:val="00414B30"/>
    <w:rsid w:val="00414C6B"/>
    <w:rsid w:val="00414E51"/>
    <w:rsid w:val="00414E5C"/>
    <w:rsid w:val="0041517D"/>
    <w:rsid w:val="004151EC"/>
    <w:rsid w:val="0041594C"/>
    <w:rsid w:val="00415D9B"/>
    <w:rsid w:val="00416093"/>
    <w:rsid w:val="004161D1"/>
    <w:rsid w:val="004162D3"/>
    <w:rsid w:val="00416512"/>
    <w:rsid w:val="004167C7"/>
    <w:rsid w:val="004167DB"/>
    <w:rsid w:val="00416B0F"/>
    <w:rsid w:val="00416B90"/>
    <w:rsid w:val="00416CA7"/>
    <w:rsid w:val="00416CC7"/>
    <w:rsid w:val="00416D3C"/>
    <w:rsid w:val="00416E86"/>
    <w:rsid w:val="004171C9"/>
    <w:rsid w:val="00417337"/>
    <w:rsid w:val="00417347"/>
    <w:rsid w:val="004173A0"/>
    <w:rsid w:val="0041747D"/>
    <w:rsid w:val="0041760B"/>
    <w:rsid w:val="00417775"/>
    <w:rsid w:val="004179E2"/>
    <w:rsid w:val="00417E60"/>
    <w:rsid w:val="004202E1"/>
    <w:rsid w:val="0042037D"/>
    <w:rsid w:val="004203EF"/>
    <w:rsid w:val="00420435"/>
    <w:rsid w:val="0042094B"/>
    <w:rsid w:val="00420AAC"/>
    <w:rsid w:val="00420EF6"/>
    <w:rsid w:val="00420F04"/>
    <w:rsid w:val="004210BA"/>
    <w:rsid w:val="004213A2"/>
    <w:rsid w:val="004213A6"/>
    <w:rsid w:val="004214FC"/>
    <w:rsid w:val="00421870"/>
    <w:rsid w:val="00422156"/>
    <w:rsid w:val="0042262D"/>
    <w:rsid w:val="004228C6"/>
    <w:rsid w:val="00422B44"/>
    <w:rsid w:val="00422D03"/>
    <w:rsid w:val="00423099"/>
    <w:rsid w:val="0042347C"/>
    <w:rsid w:val="00423BCE"/>
    <w:rsid w:val="00423CBD"/>
    <w:rsid w:val="004240A9"/>
    <w:rsid w:val="004241CE"/>
    <w:rsid w:val="00424200"/>
    <w:rsid w:val="00424564"/>
    <w:rsid w:val="00424D0A"/>
    <w:rsid w:val="00424DD8"/>
    <w:rsid w:val="00424E41"/>
    <w:rsid w:val="00424E79"/>
    <w:rsid w:val="00424FA9"/>
    <w:rsid w:val="0042558E"/>
    <w:rsid w:val="0042583C"/>
    <w:rsid w:val="00425B6E"/>
    <w:rsid w:val="00425BA1"/>
    <w:rsid w:val="00425E28"/>
    <w:rsid w:val="00426178"/>
    <w:rsid w:val="0042661C"/>
    <w:rsid w:val="0042712A"/>
    <w:rsid w:val="00427271"/>
    <w:rsid w:val="004274B3"/>
    <w:rsid w:val="00427808"/>
    <w:rsid w:val="00427B89"/>
    <w:rsid w:val="00427F27"/>
    <w:rsid w:val="0043009C"/>
    <w:rsid w:val="00430294"/>
    <w:rsid w:val="004303AB"/>
    <w:rsid w:val="0043044F"/>
    <w:rsid w:val="0043062E"/>
    <w:rsid w:val="00430734"/>
    <w:rsid w:val="0043076A"/>
    <w:rsid w:val="00430BDD"/>
    <w:rsid w:val="00431060"/>
    <w:rsid w:val="0043113F"/>
    <w:rsid w:val="004312C7"/>
    <w:rsid w:val="00431785"/>
    <w:rsid w:val="00431B17"/>
    <w:rsid w:val="00432048"/>
    <w:rsid w:val="00432240"/>
    <w:rsid w:val="004323EB"/>
    <w:rsid w:val="00432540"/>
    <w:rsid w:val="00432D78"/>
    <w:rsid w:val="00432E48"/>
    <w:rsid w:val="00432ED2"/>
    <w:rsid w:val="004332B3"/>
    <w:rsid w:val="00433469"/>
    <w:rsid w:val="00433529"/>
    <w:rsid w:val="0043362C"/>
    <w:rsid w:val="0043391E"/>
    <w:rsid w:val="00433C2A"/>
    <w:rsid w:val="00433F36"/>
    <w:rsid w:val="00433FEE"/>
    <w:rsid w:val="00434103"/>
    <w:rsid w:val="004344BF"/>
    <w:rsid w:val="0043452F"/>
    <w:rsid w:val="00434660"/>
    <w:rsid w:val="004347FF"/>
    <w:rsid w:val="00434B15"/>
    <w:rsid w:val="00434B64"/>
    <w:rsid w:val="00435326"/>
    <w:rsid w:val="004356DD"/>
    <w:rsid w:val="00435A59"/>
    <w:rsid w:val="00435C52"/>
    <w:rsid w:val="00435CB8"/>
    <w:rsid w:val="00436217"/>
    <w:rsid w:val="00436227"/>
    <w:rsid w:val="0043632B"/>
    <w:rsid w:val="00436624"/>
    <w:rsid w:val="00436E6C"/>
    <w:rsid w:val="00437057"/>
    <w:rsid w:val="00437135"/>
    <w:rsid w:val="004375B3"/>
    <w:rsid w:val="00437B99"/>
    <w:rsid w:val="00440195"/>
    <w:rsid w:val="00440360"/>
    <w:rsid w:val="004403F7"/>
    <w:rsid w:val="0044069D"/>
    <w:rsid w:val="00440C8C"/>
    <w:rsid w:val="00440DD4"/>
    <w:rsid w:val="004412FA"/>
    <w:rsid w:val="0044167F"/>
    <w:rsid w:val="004418E1"/>
    <w:rsid w:val="00441CBC"/>
    <w:rsid w:val="00441CF9"/>
    <w:rsid w:val="00441EDE"/>
    <w:rsid w:val="00441F98"/>
    <w:rsid w:val="0044207C"/>
    <w:rsid w:val="00442C59"/>
    <w:rsid w:val="00442E9B"/>
    <w:rsid w:val="004438E4"/>
    <w:rsid w:val="00443B94"/>
    <w:rsid w:val="00443E1F"/>
    <w:rsid w:val="00443EC1"/>
    <w:rsid w:val="0044403E"/>
    <w:rsid w:val="004441D6"/>
    <w:rsid w:val="00444240"/>
    <w:rsid w:val="004443E1"/>
    <w:rsid w:val="00444A57"/>
    <w:rsid w:val="00444D52"/>
    <w:rsid w:val="0044566E"/>
    <w:rsid w:val="004457D1"/>
    <w:rsid w:val="00445BBA"/>
    <w:rsid w:val="00446527"/>
    <w:rsid w:val="00446A96"/>
    <w:rsid w:val="00446C68"/>
    <w:rsid w:val="00446D05"/>
    <w:rsid w:val="00446F26"/>
    <w:rsid w:val="0044756C"/>
    <w:rsid w:val="00447666"/>
    <w:rsid w:val="00447725"/>
    <w:rsid w:val="004477FF"/>
    <w:rsid w:val="00447900"/>
    <w:rsid w:val="00447AC9"/>
    <w:rsid w:val="00447CE7"/>
    <w:rsid w:val="00447D1A"/>
    <w:rsid w:val="00447D60"/>
    <w:rsid w:val="004502B2"/>
    <w:rsid w:val="00450452"/>
    <w:rsid w:val="0045047E"/>
    <w:rsid w:val="004504E9"/>
    <w:rsid w:val="00450B28"/>
    <w:rsid w:val="00450CD9"/>
    <w:rsid w:val="004513C1"/>
    <w:rsid w:val="00451433"/>
    <w:rsid w:val="00451970"/>
    <w:rsid w:val="00451E80"/>
    <w:rsid w:val="004521D6"/>
    <w:rsid w:val="00452434"/>
    <w:rsid w:val="004525FF"/>
    <w:rsid w:val="00452631"/>
    <w:rsid w:val="004526F1"/>
    <w:rsid w:val="00452AE8"/>
    <w:rsid w:val="00452EAE"/>
    <w:rsid w:val="00452EF2"/>
    <w:rsid w:val="00452FEC"/>
    <w:rsid w:val="00453264"/>
    <w:rsid w:val="0045350E"/>
    <w:rsid w:val="0045402E"/>
    <w:rsid w:val="004549A2"/>
    <w:rsid w:val="00454CC9"/>
    <w:rsid w:val="00454F90"/>
    <w:rsid w:val="00454FD7"/>
    <w:rsid w:val="00455097"/>
    <w:rsid w:val="004551F2"/>
    <w:rsid w:val="0045521A"/>
    <w:rsid w:val="0045526D"/>
    <w:rsid w:val="00455597"/>
    <w:rsid w:val="00455FBF"/>
    <w:rsid w:val="00456226"/>
    <w:rsid w:val="0045628F"/>
    <w:rsid w:val="004562B8"/>
    <w:rsid w:val="0045650E"/>
    <w:rsid w:val="004568D7"/>
    <w:rsid w:val="00456C48"/>
    <w:rsid w:val="00456D59"/>
    <w:rsid w:val="00456E0B"/>
    <w:rsid w:val="00456EEB"/>
    <w:rsid w:val="004574E7"/>
    <w:rsid w:val="004575B3"/>
    <w:rsid w:val="00457981"/>
    <w:rsid w:val="00457990"/>
    <w:rsid w:val="00457C7C"/>
    <w:rsid w:val="00460114"/>
    <w:rsid w:val="00460F33"/>
    <w:rsid w:val="0046147A"/>
    <w:rsid w:val="0046174C"/>
    <w:rsid w:val="004619BA"/>
    <w:rsid w:val="00461CDE"/>
    <w:rsid w:val="00462036"/>
    <w:rsid w:val="0046222A"/>
    <w:rsid w:val="00462914"/>
    <w:rsid w:val="00462B54"/>
    <w:rsid w:val="00463064"/>
    <w:rsid w:val="0046334D"/>
    <w:rsid w:val="004633A5"/>
    <w:rsid w:val="004636C5"/>
    <w:rsid w:val="004637AF"/>
    <w:rsid w:val="00463AD2"/>
    <w:rsid w:val="00463DB5"/>
    <w:rsid w:val="004640FD"/>
    <w:rsid w:val="00464118"/>
    <w:rsid w:val="004649CD"/>
    <w:rsid w:val="00464C37"/>
    <w:rsid w:val="00465385"/>
    <w:rsid w:val="0046558A"/>
    <w:rsid w:val="004656CF"/>
    <w:rsid w:val="00465998"/>
    <w:rsid w:val="00465D65"/>
    <w:rsid w:val="00465E91"/>
    <w:rsid w:val="004664C6"/>
    <w:rsid w:val="00466750"/>
    <w:rsid w:val="004667DB"/>
    <w:rsid w:val="00466805"/>
    <w:rsid w:val="0046685B"/>
    <w:rsid w:val="00466BC5"/>
    <w:rsid w:val="00466FC4"/>
    <w:rsid w:val="00467066"/>
    <w:rsid w:val="004670A0"/>
    <w:rsid w:val="0046770A"/>
    <w:rsid w:val="00467A5C"/>
    <w:rsid w:val="00467ABD"/>
    <w:rsid w:val="00467E2B"/>
    <w:rsid w:val="00470147"/>
    <w:rsid w:val="00470BAE"/>
    <w:rsid w:val="00471411"/>
    <w:rsid w:val="00471956"/>
    <w:rsid w:val="00471CAF"/>
    <w:rsid w:val="00471D36"/>
    <w:rsid w:val="00471DEC"/>
    <w:rsid w:val="00471F20"/>
    <w:rsid w:val="00472386"/>
    <w:rsid w:val="00472461"/>
    <w:rsid w:val="004724BE"/>
    <w:rsid w:val="004727AD"/>
    <w:rsid w:val="00472B98"/>
    <w:rsid w:val="00472BB5"/>
    <w:rsid w:val="00472DEE"/>
    <w:rsid w:val="00473141"/>
    <w:rsid w:val="004732CA"/>
    <w:rsid w:val="00473C3D"/>
    <w:rsid w:val="00473EBA"/>
    <w:rsid w:val="00473FF8"/>
    <w:rsid w:val="00474445"/>
    <w:rsid w:val="0047451E"/>
    <w:rsid w:val="00474835"/>
    <w:rsid w:val="00474EA2"/>
    <w:rsid w:val="00475A52"/>
    <w:rsid w:val="00475B95"/>
    <w:rsid w:val="00475BFE"/>
    <w:rsid w:val="00475C23"/>
    <w:rsid w:val="00475C50"/>
    <w:rsid w:val="00475DED"/>
    <w:rsid w:val="004762F3"/>
    <w:rsid w:val="00476DBC"/>
    <w:rsid w:val="00476F97"/>
    <w:rsid w:val="00477042"/>
    <w:rsid w:val="0047711B"/>
    <w:rsid w:val="00477404"/>
    <w:rsid w:val="00477612"/>
    <w:rsid w:val="00477C42"/>
    <w:rsid w:val="00480065"/>
    <w:rsid w:val="0048011F"/>
    <w:rsid w:val="00480562"/>
    <w:rsid w:val="00480564"/>
    <w:rsid w:val="004808B8"/>
    <w:rsid w:val="004809B8"/>
    <w:rsid w:val="00480DD9"/>
    <w:rsid w:val="0048119A"/>
    <w:rsid w:val="00481708"/>
    <w:rsid w:val="004817E9"/>
    <w:rsid w:val="00481CFE"/>
    <w:rsid w:val="00481F10"/>
    <w:rsid w:val="004820FA"/>
    <w:rsid w:val="004821B9"/>
    <w:rsid w:val="004824F0"/>
    <w:rsid w:val="0048270C"/>
    <w:rsid w:val="00482758"/>
    <w:rsid w:val="00482F7F"/>
    <w:rsid w:val="00483217"/>
    <w:rsid w:val="0048347E"/>
    <w:rsid w:val="0048354C"/>
    <w:rsid w:val="0048387B"/>
    <w:rsid w:val="00483A69"/>
    <w:rsid w:val="00483F9B"/>
    <w:rsid w:val="00484AA6"/>
    <w:rsid w:val="00484D05"/>
    <w:rsid w:val="00485079"/>
    <w:rsid w:val="00485301"/>
    <w:rsid w:val="00485601"/>
    <w:rsid w:val="00485612"/>
    <w:rsid w:val="00485A0F"/>
    <w:rsid w:val="00485DD4"/>
    <w:rsid w:val="00485F13"/>
    <w:rsid w:val="00486093"/>
    <w:rsid w:val="0048632D"/>
    <w:rsid w:val="004869FE"/>
    <w:rsid w:val="00486D36"/>
    <w:rsid w:val="00486E2E"/>
    <w:rsid w:val="00486F84"/>
    <w:rsid w:val="0048701F"/>
    <w:rsid w:val="00487498"/>
    <w:rsid w:val="00487D40"/>
    <w:rsid w:val="00487E0F"/>
    <w:rsid w:val="00487FAA"/>
    <w:rsid w:val="004900BA"/>
    <w:rsid w:val="004902A7"/>
    <w:rsid w:val="00490742"/>
    <w:rsid w:val="004908BF"/>
    <w:rsid w:val="00490A31"/>
    <w:rsid w:val="004910A6"/>
    <w:rsid w:val="00491575"/>
    <w:rsid w:val="004916CB"/>
    <w:rsid w:val="004917B9"/>
    <w:rsid w:val="0049183D"/>
    <w:rsid w:val="00491880"/>
    <w:rsid w:val="00491D88"/>
    <w:rsid w:val="00491FDF"/>
    <w:rsid w:val="004921E2"/>
    <w:rsid w:val="00492271"/>
    <w:rsid w:val="004925BF"/>
    <w:rsid w:val="004925FD"/>
    <w:rsid w:val="004926AE"/>
    <w:rsid w:val="004927D8"/>
    <w:rsid w:val="004928BF"/>
    <w:rsid w:val="00492A81"/>
    <w:rsid w:val="00493021"/>
    <w:rsid w:val="004930F7"/>
    <w:rsid w:val="00493277"/>
    <w:rsid w:val="004935ED"/>
    <w:rsid w:val="00493631"/>
    <w:rsid w:val="004939D7"/>
    <w:rsid w:val="00493A2E"/>
    <w:rsid w:val="00493BE7"/>
    <w:rsid w:val="00493E33"/>
    <w:rsid w:val="004942B5"/>
    <w:rsid w:val="004945F6"/>
    <w:rsid w:val="0049472B"/>
    <w:rsid w:val="00494E80"/>
    <w:rsid w:val="0049508D"/>
    <w:rsid w:val="004950AD"/>
    <w:rsid w:val="004957C8"/>
    <w:rsid w:val="004958AC"/>
    <w:rsid w:val="00495FD4"/>
    <w:rsid w:val="0049605C"/>
    <w:rsid w:val="004965B6"/>
    <w:rsid w:val="004965C1"/>
    <w:rsid w:val="004965F7"/>
    <w:rsid w:val="00496605"/>
    <w:rsid w:val="004966F6"/>
    <w:rsid w:val="0049687E"/>
    <w:rsid w:val="004969AF"/>
    <w:rsid w:val="00496A3B"/>
    <w:rsid w:val="00496DA4"/>
    <w:rsid w:val="004970F8"/>
    <w:rsid w:val="00497552"/>
    <w:rsid w:val="004975AD"/>
    <w:rsid w:val="00497950"/>
    <w:rsid w:val="00497BFA"/>
    <w:rsid w:val="00497FBF"/>
    <w:rsid w:val="004A053D"/>
    <w:rsid w:val="004A06F9"/>
    <w:rsid w:val="004A072F"/>
    <w:rsid w:val="004A0EDC"/>
    <w:rsid w:val="004A1635"/>
    <w:rsid w:val="004A1D47"/>
    <w:rsid w:val="004A1FCC"/>
    <w:rsid w:val="004A2565"/>
    <w:rsid w:val="004A267A"/>
    <w:rsid w:val="004A28EE"/>
    <w:rsid w:val="004A29BD"/>
    <w:rsid w:val="004A2F18"/>
    <w:rsid w:val="004A2FFD"/>
    <w:rsid w:val="004A3126"/>
    <w:rsid w:val="004A3183"/>
    <w:rsid w:val="004A325C"/>
    <w:rsid w:val="004A3873"/>
    <w:rsid w:val="004A39C9"/>
    <w:rsid w:val="004A3B78"/>
    <w:rsid w:val="004A4036"/>
    <w:rsid w:val="004A40B0"/>
    <w:rsid w:val="004A41FB"/>
    <w:rsid w:val="004A4309"/>
    <w:rsid w:val="004A46FF"/>
    <w:rsid w:val="004A4A56"/>
    <w:rsid w:val="004A4BFA"/>
    <w:rsid w:val="004A4C99"/>
    <w:rsid w:val="004A4CBD"/>
    <w:rsid w:val="004A4CF0"/>
    <w:rsid w:val="004A56B1"/>
    <w:rsid w:val="004A5A65"/>
    <w:rsid w:val="004A5F9D"/>
    <w:rsid w:val="004A6101"/>
    <w:rsid w:val="004A6166"/>
    <w:rsid w:val="004A63E5"/>
    <w:rsid w:val="004A66FC"/>
    <w:rsid w:val="004A67E9"/>
    <w:rsid w:val="004A687D"/>
    <w:rsid w:val="004A6896"/>
    <w:rsid w:val="004A6B13"/>
    <w:rsid w:val="004A6DB6"/>
    <w:rsid w:val="004A7048"/>
    <w:rsid w:val="004A7057"/>
    <w:rsid w:val="004A70A2"/>
    <w:rsid w:val="004A70F7"/>
    <w:rsid w:val="004A7200"/>
    <w:rsid w:val="004A73A0"/>
    <w:rsid w:val="004A742E"/>
    <w:rsid w:val="004A7616"/>
    <w:rsid w:val="004A768A"/>
    <w:rsid w:val="004A7B16"/>
    <w:rsid w:val="004A7B5E"/>
    <w:rsid w:val="004A7EFC"/>
    <w:rsid w:val="004B0498"/>
    <w:rsid w:val="004B0514"/>
    <w:rsid w:val="004B0A0A"/>
    <w:rsid w:val="004B0B7E"/>
    <w:rsid w:val="004B0D70"/>
    <w:rsid w:val="004B102D"/>
    <w:rsid w:val="004B1088"/>
    <w:rsid w:val="004B1125"/>
    <w:rsid w:val="004B12F1"/>
    <w:rsid w:val="004B1C4B"/>
    <w:rsid w:val="004B1DA3"/>
    <w:rsid w:val="004B1F04"/>
    <w:rsid w:val="004B208D"/>
    <w:rsid w:val="004B2392"/>
    <w:rsid w:val="004B2722"/>
    <w:rsid w:val="004B2891"/>
    <w:rsid w:val="004B2C16"/>
    <w:rsid w:val="004B2C60"/>
    <w:rsid w:val="004B2D06"/>
    <w:rsid w:val="004B2D30"/>
    <w:rsid w:val="004B33A4"/>
    <w:rsid w:val="004B358E"/>
    <w:rsid w:val="004B370E"/>
    <w:rsid w:val="004B37D3"/>
    <w:rsid w:val="004B3804"/>
    <w:rsid w:val="004B3B67"/>
    <w:rsid w:val="004B3BF2"/>
    <w:rsid w:val="004B3E57"/>
    <w:rsid w:val="004B3F9E"/>
    <w:rsid w:val="004B4507"/>
    <w:rsid w:val="004B46BB"/>
    <w:rsid w:val="004B4928"/>
    <w:rsid w:val="004B4C98"/>
    <w:rsid w:val="004B4CB7"/>
    <w:rsid w:val="004B545E"/>
    <w:rsid w:val="004B5B92"/>
    <w:rsid w:val="004B5C07"/>
    <w:rsid w:val="004B60CB"/>
    <w:rsid w:val="004B6291"/>
    <w:rsid w:val="004B6673"/>
    <w:rsid w:val="004B676F"/>
    <w:rsid w:val="004B6784"/>
    <w:rsid w:val="004B6896"/>
    <w:rsid w:val="004B6BAA"/>
    <w:rsid w:val="004B6CDF"/>
    <w:rsid w:val="004B6E81"/>
    <w:rsid w:val="004B6E89"/>
    <w:rsid w:val="004B73DE"/>
    <w:rsid w:val="004B748C"/>
    <w:rsid w:val="004B7591"/>
    <w:rsid w:val="004B7652"/>
    <w:rsid w:val="004B77E4"/>
    <w:rsid w:val="004B7B95"/>
    <w:rsid w:val="004B7D11"/>
    <w:rsid w:val="004B7FCC"/>
    <w:rsid w:val="004C0093"/>
    <w:rsid w:val="004C012D"/>
    <w:rsid w:val="004C0562"/>
    <w:rsid w:val="004C0650"/>
    <w:rsid w:val="004C07D9"/>
    <w:rsid w:val="004C0924"/>
    <w:rsid w:val="004C0B4E"/>
    <w:rsid w:val="004C0F41"/>
    <w:rsid w:val="004C10FE"/>
    <w:rsid w:val="004C12D1"/>
    <w:rsid w:val="004C14AA"/>
    <w:rsid w:val="004C1CB5"/>
    <w:rsid w:val="004C1DA7"/>
    <w:rsid w:val="004C29CF"/>
    <w:rsid w:val="004C2DEE"/>
    <w:rsid w:val="004C30EF"/>
    <w:rsid w:val="004C37DA"/>
    <w:rsid w:val="004C3B79"/>
    <w:rsid w:val="004C3B7B"/>
    <w:rsid w:val="004C4088"/>
    <w:rsid w:val="004C484D"/>
    <w:rsid w:val="004C4B9A"/>
    <w:rsid w:val="004C4C21"/>
    <w:rsid w:val="004C4F29"/>
    <w:rsid w:val="004C507A"/>
    <w:rsid w:val="004C50F1"/>
    <w:rsid w:val="004C5141"/>
    <w:rsid w:val="004C5197"/>
    <w:rsid w:val="004C5665"/>
    <w:rsid w:val="004C5C5F"/>
    <w:rsid w:val="004C5C83"/>
    <w:rsid w:val="004C5CEF"/>
    <w:rsid w:val="004C5F4F"/>
    <w:rsid w:val="004C6354"/>
    <w:rsid w:val="004C63BB"/>
    <w:rsid w:val="004C641F"/>
    <w:rsid w:val="004C6639"/>
    <w:rsid w:val="004C67C5"/>
    <w:rsid w:val="004C6837"/>
    <w:rsid w:val="004C6876"/>
    <w:rsid w:val="004C721C"/>
    <w:rsid w:val="004C72D8"/>
    <w:rsid w:val="004C7986"/>
    <w:rsid w:val="004C7D58"/>
    <w:rsid w:val="004D075D"/>
    <w:rsid w:val="004D07EB"/>
    <w:rsid w:val="004D0A49"/>
    <w:rsid w:val="004D0B88"/>
    <w:rsid w:val="004D0C27"/>
    <w:rsid w:val="004D0D2B"/>
    <w:rsid w:val="004D0DFB"/>
    <w:rsid w:val="004D1AB3"/>
    <w:rsid w:val="004D1C82"/>
    <w:rsid w:val="004D210D"/>
    <w:rsid w:val="004D228F"/>
    <w:rsid w:val="004D2819"/>
    <w:rsid w:val="004D281A"/>
    <w:rsid w:val="004D2B7A"/>
    <w:rsid w:val="004D2E82"/>
    <w:rsid w:val="004D2F55"/>
    <w:rsid w:val="004D3041"/>
    <w:rsid w:val="004D31E0"/>
    <w:rsid w:val="004D3287"/>
    <w:rsid w:val="004D33BE"/>
    <w:rsid w:val="004D34A9"/>
    <w:rsid w:val="004D3571"/>
    <w:rsid w:val="004D376D"/>
    <w:rsid w:val="004D3C8F"/>
    <w:rsid w:val="004D3F61"/>
    <w:rsid w:val="004D479B"/>
    <w:rsid w:val="004D48FD"/>
    <w:rsid w:val="004D4CF4"/>
    <w:rsid w:val="004D4E8E"/>
    <w:rsid w:val="004D51EC"/>
    <w:rsid w:val="004D5209"/>
    <w:rsid w:val="004D55D1"/>
    <w:rsid w:val="004D56AB"/>
    <w:rsid w:val="004D6742"/>
    <w:rsid w:val="004D6797"/>
    <w:rsid w:val="004D693C"/>
    <w:rsid w:val="004D6EF5"/>
    <w:rsid w:val="004D7100"/>
    <w:rsid w:val="004D73A4"/>
    <w:rsid w:val="004D7553"/>
    <w:rsid w:val="004D7660"/>
    <w:rsid w:val="004D76E1"/>
    <w:rsid w:val="004D7E55"/>
    <w:rsid w:val="004E0448"/>
    <w:rsid w:val="004E094F"/>
    <w:rsid w:val="004E0B48"/>
    <w:rsid w:val="004E10E4"/>
    <w:rsid w:val="004E1357"/>
    <w:rsid w:val="004E14F4"/>
    <w:rsid w:val="004E184D"/>
    <w:rsid w:val="004E186D"/>
    <w:rsid w:val="004E1987"/>
    <w:rsid w:val="004E19C6"/>
    <w:rsid w:val="004E2081"/>
    <w:rsid w:val="004E231C"/>
    <w:rsid w:val="004E269F"/>
    <w:rsid w:val="004E2879"/>
    <w:rsid w:val="004E2BA0"/>
    <w:rsid w:val="004E2E0C"/>
    <w:rsid w:val="004E2E89"/>
    <w:rsid w:val="004E37EF"/>
    <w:rsid w:val="004E3A95"/>
    <w:rsid w:val="004E3B79"/>
    <w:rsid w:val="004E406C"/>
    <w:rsid w:val="004E420A"/>
    <w:rsid w:val="004E4825"/>
    <w:rsid w:val="004E4899"/>
    <w:rsid w:val="004E4AAD"/>
    <w:rsid w:val="004E4B1B"/>
    <w:rsid w:val="004E513E"/>
    <w:rsid w:val="004E55D2"/>
    <w:rsid w:val="004E59E1"/>
    <w:rsid w:val="004E6073"/>
    <w:rsid w:val="004E6318"/>
    <w:rsid w:val="004E6499"/>
    <w:rsid w:val="004E66E3"/>
    <w:rsid w:val="004E6719"/>
    <w:rsid w:val="004E6B7D"/>
    <w:rsid w:val="004E6DD8"/>
    <w:rsid w:val="004E7076"/>
    <w:rsid w:val="004E7104"/>
    <w:rsid w:val="004E7517"/>
    <w:rsid w:val="004E7519"/>
    <w:rsid w:val="004E769A"/>
    <w:rsid w:val="004E7AEB"/>
    <w:rsid w:val="004E7C01"/>
    <w:rsid w:val="004F02E8"/>
    <w:rsid w:val="004F03D5"/>
    <w:rsid w:val="004F0684"/>
    <w:rsid w:val="004F06A5"/>
    <w:rsid w:val="004F07A1"/>
    <w:rsid w:val="004F0B2F"/>
    <w:rsid w:val="004F1173"/>
    <w:rsid w:val="004F148C"/>
    <w:rsid w:val="004F1ACF"/>
    <w:rsid w:val="004F1BA7"/>
    <w:rsid w:val="004F23F4"/>
    <w:rsid w:val="004F2A15"/>
    <w:rsid w:val="004F2C66"/>
    <w:rsid w:val="004F2CB7"/>
    <w:rsid w:val="004F2D92"/>
    <w:rsid w:val="004F2F39"/>
    <w:rsid w:val="004F2F52"/>
    <w:rsid w:val="004F3156"/>
    <w:rsid w:val="004F31AE"/>
    <w:rsid w:val="004F32DC"/>
    <w:rsid w:val="004F341F"/>
    <w:rsid w:val="004F383C"/>
    <w:rsid w:val="004F399E"/>
    <w:rsid w:val="004F3A8E"/>
    <w:rsid w:val="004F3B60"/>
    <w:rsid w:val="004F3F7A"/>
    <w:rsid w:val="004F4275"/>
    <w:rsid w:val="004F491F"/>
    <w:rsid w:val="004F4A13"/>
    <w:rsid w:val="004F4D36"/>
    <w:rsid w:val="004F4DD1"/>
    <w:rsid w:val="004F502A"/>
    <w:rsid w:val="004F53E2"/>
    <w:rsid w:val="004F585C"/>
    <w:rsid w:val="004F58D3"/>
    <w:rsid w:val="004F5CEF"/>
    <w:rsid w:val="004F5D2B"/>
    <w:rsid w:val="004F5F48"/>
    <w:rsid w:val="004F6230"/>
    <w:rsid w:val="004F628E"/>
    <w:rsid w:val="004F6439"/>
    <w:rsid w:val="004F65C1"/>
    <w:rsid w:val="004F6794"/>
    <w:rsid w:val="004F6818"/>
    <w:rsid w:val="004F750C"/>
    <w:rsid w:val="004F7531"/>
    <w:rsid w:val="004F7F2F"/>
    <w:rsid w:val="0050005E"/>
    <w:rsid w:val="00500160"/>
    <w:rsid w:val="005003BB"/>
    <w:rsid w:val="00500580"/>
    <w:rsid w:val="00500586"/>
    <w:rsid w:val="005007BA"/>
    <w:rsid w:val="00500A3C"/>
    <w:rsid w:val="00500ACD"/>
    <w:rsid w:val="00500D49"/>
    <w:rsid w:val="00500E71"/>
    <w:rsid w:val="00500EF2"/>
    <w:rsid w:val="00500FC1"/>
    <w:rsid w:val="00500FCE"/>
    <w:rsid w:val="00501138"/>
    <w:rsid w:val="00501181"/>
    <w:rsid w:val="005012C0"/>
    <w:rsid w:val="00501331"/>
    <w:rsid w:val="005015C6"/>
    <w:rsid w:val="005017F8"/>
    <w:rsid w:val="005018B4"/>
    <w:rsid w:val="00501A5D"/>
    <w:rsid w:val="00501C81"/>
    <w:rsid w:val="00501CF6"/>
    <w:rsid w:val="00501F21"/>
    <w:rsid w:val="00501F68"/>
    <w:rsid w:val="00501F6F"/>
    <w:rsid w:val="00501FFE"/>
    <w:rsid w:val="005021FF"/>
    <w:rsid w:val="005025BB"/>
    <w:rsid w:val="005028D2"/>
    <w:rsid w:val="00502C17"/>
    <w:rsid w:val="00502C52"/>
    <w:rsid w:val="00502D1B"/>
    <w:rsid w:val="00502E6D"/>
    <w:rsid w:val="00502E9D"/>
    <w:rsid w:val="00503344"/>
    <w:rsid w:val="0050349C"/>
    <w:rsid w:val="00503797"/>
    <w:rsid w:val="0050390F"/>
    <w:rsid w:val="00503994"/>
    <w:rsid w:val="00503A5A"/>
    <w:rsid w:val="00503A82"/>
    <w:rsid w:val="00503AB4"/>
    <w:rsid w:val="00503C46"/>
    <w:rsid w:val="00504061"/>
    <w:rsid w:val="0050462E"/>
    <w:rsid w:val="00504A0B"/>
    <w:rsid w:val="00504A1C"/>
    <w:rsid w:val="00504B27"/>
    <w:rsid w:val="00504DE0"/>
    <w:rsid w:val="00504E91"/>
    <w:rsid w:val="00504F2E"/>
    <w:rsid w:val="00505176"/>
    <w:rsid w:val="00505210"/>
    <w:rsid w:val="00505BAE"/>
    <w:rsid w:val="00505DE5"/>
    <w:rsid w:val="00505E22"/>
    <w:rsid w:val="00505F82"/>
    <w:rsid w:val="005060F6"/>
    <w:rsid w:val="005062FE"/>
    <w:rsid w:val="00506956"/>
    <w:rsid w:val="00506973"/>
    <w:rsid w:val="005069BD"/>
    <w:rsid w:val="00506BD5"/>
    <w:rsid w:val="00506F90"/>
    <w:rsid w:val="0050707B"/>
    <w:rsid w:val="00507243"/>
    <w:rsid w:val="005074E8"/>
    <w:rsid w:val="005074FC"/>
    <w:rsid w:val="0050753C"/>
    <w:rsid w:val="00507B89"/>
    <w:rsid w:val="00507C1B"/>
    <w:rsid w:val="00510236"/>
    <w:rsid w:val="00510370"/>
    <w:rsid w:val="0051058D"/>
    <w:rsid w:val="005105DA"/>
    <w:rsid w:val="00510669"/>
    <w:rsid w:val="00510FA2"/>
    <w:rsid w:val="00510FDF"/>
    <w:rsid w:val="00511267"/>
    <w:rsid w:val="005114AF"/>
    <w:rsid w:val="00511662"/>
    <w:rsid w:val="005117F7"/>
    <w:rsid w:val="00511A17"/>
    <w:rsid w:val="00511C48"/>
    <w:rsid w:val="00511CE8"/>
    <w:rsid w:val="00511D3F"/>
    <w:rsid w:val="00511D63"/>
    <w:rsid w:val="00511D86"/>
    <w:rsid w:val="00512025"/>
    <w:rsid w:val="0051234F"/>
    <w:rsid w:val="005127C1"/>
    <w:rsid w:val="0051299B"/>
    <w:rsid w:val="00512BD8"/>
    <w:rsid w:val="00512CC3"/>
    <w:rsid w:val="0051339F"/>
    <w:rsid w:val="00513553"/>
    <w:rsid w:val="005138B1"/>
    <w:rsid w:val="00513B32"/>
    <w:rsid w:val="00513DC7"/>
    <w:rsid w:val="00513E6D"/>
    <w:rsid w:val="00513F21"/>
    <w:rsid w:val="00514161"/>
    <w:rsid w:val="00514559"/>
    <w:rsid w:val="00514685"/>
    <w:rsid w:val="00514A33"/>
    <w:rsid w:val="00515380"/>
    <w:rsid w:val="005153F3"/>
    <w:rsid w:val="0051549E"/>
    <w:rsid w:val="005155DD"/>
    <w:rsid w:val="005155F1"/>
    <w:rsid w:val="0051569E"/>
    <w:rsid w:val="00515B60"/>
    <w:rsid w:val="00515DC1"/>
    <w:rsid w:val="00516118"/>
    <w:rsid w:val="0051639F"/>
    <w:rsid w:val="00516652"/>
    <w:rsid w:val="00516C18"/>
    <w:rsid w:val="00516C1C"/>
    <w:rsid w:val="00516EE6"/>
    <w:rsid w:val="005171F2"/>
    <w:rsid w:val="005176CA"/>
    <w:rsid w:val="0051783F"/>
    <w:rsid w:val="00517A74"/>
    <w:rsid w:val="00517B22"/>
    <w:rsid w:val="00517D2D"/>
    <w:rsid w:val="00520091"/>
    <w:rsid w:val="00520324"/>
    <w:rsid w:val="00520495"/>
    <w:rsid w:val="00520530"/>
    <w:rsid w:val="005206F3"/>
    <w:rsid w:val="00520708"/>
    <w:rsid w:val="00520D09"/>
    <w:rsid w:val="00520FFC"/>
    <w:rsid w:val="0052116B"/>
    <w:rsid w:val="00521244"/>
    <w:rsid w:val="005213EB"/>
    <w:rsid w:val="0052159B"/>
    <w:rsid w:val="00521758"/>
    <w:rsid w:val="00521F7D"/>
    <w:rsid w:val="00522660"/>
    <w:rsid w:val="005227A8"/>
    <w:rsid w:val="00522967"/>
    <w:rsid w:val="00522ACA"/>
    <w:rsid w:val="005230FD"/>
    <w:rsid w:val="00523515"/>
    <w:rsid w:val="005235D1"/>
    <w:rsid w:val="005236C0"/>
    <w:rsid w:val="00523C2F"/>
    <w:rsid w:val="00523C7A"/>
    <w:rsid w:val="00523DCF"/>
    <w:rsid w:val="00524457"/>
    <w:rsid w:val="0052445F"/>
    <w:rsid w:val="005244E9"/>
    <w:rsid w:val="005247FB"/>
    <w:rsid w:val="00524A7D"/>
    <w:rsid w:val="00524E4E"/>
    <w:rsid w:val="00525268"/>
    <w:rsid w:val="00525367"/>
    <w:rsid w:val="005253CA"/>
    <w:rsid w:val="005253FC"/>
    <w:rsid w:val="005256A7"/>
    <w:rsid w:val="005259AE"/>
    <w:rsid w:val="005259BB"/>
    <w:rsid w:val="005259C4"/>
    <w:rsid w:val="00525A79"/>
    <w:rsid w:val="00525B2F"/>
    <w:rsid w:val="00526024"/>
    <w:rsid w:val="0052604A"/>
    <w:rsid w:val="005260B6"/>
    <w:rsid w:val="005260FD"/>
    <w:rsid w:val="0052638F"/>
    <w:rsid w:val="00526495"/>
    <w:rsid w:val="005266BD"/>
    <w:rsid w:val="0052696E"/>
    <w:rsid w:val="005269C1"/>
    <w:rsid w:val="005269C5"/>
    <w:rsid w:val="00527084"/>
    <w:rsid w:val="005270FC"/>
    <w:rsid w:val="00527486"/>
    <w:rsid w:val="0052773D"/>
    <w:rsid w:val="0052774C"/>
    <w:rsid w:val="00527841"/>
    <w:rsid w:val="005279AE"/>
    <w:rsid w:val="00527E95"/>
    <w:rsid w:val="00527F6D"/>
    <w:rsid w:val="00530623"/>
    <w:rsid w:val="00530736"/>
    <w:rsid w:val="00530C32"/>
    <w:rsid w:val="00530CDB"/>
    <w:rsid w:val="00530DB1"/>
    <w:rsid w:val="005312A7"/>
    <w:rsid w:val="00531B3F"/>
    <w:rsid w:val="00531C44"/>
    <w:rsid w:val="00531D0E"/>
    <w:rsid w:val="00531FA2"/>
    <w:rsid w:val="005323F8"/>
    <w:rsid w:val="00532494"/>
    <w:rsid w:val="00532B13"/>
    <w:rsid w:val="00532CB2"/>
    <w:rsid w:val="00532D10"/>
    <w:rsid w:val="00533149"/>
    <w:rsid w:val="00533571"/>
    <w:rsid w:val="0053371D"/>
    <w:rsid w:val="00533B84"/>
    <w:rsid w:val="00534593"/>
    <w:rsid w:val="0053498F"/>
    <w:rsid w:val="00534A1C"/>
    <w:rsid w:val="00534AD0"/>
    <w:rsid w:val="00534D7D"/>
    <w:rsid w:val="005350DC"/>
    <w:rsid w:val="00535252"/>
    <w:rsid w:val="0053539E"/>
    <w:rsid w:val="00535C83"/>
    <w:rsid w:val="00535CB4"/>
    <w:rsid w:val="00535DFF"/>
    <w:rsid w:val="00536010"/>
    <w:rsid w:val="0053606A"/>
    <w:rsid w:val="00536237"/>
    <w:rsid w:val="00536644"/>
    <w:rsid w:val="00536896"/>
    <w:rsid w:val="00536AD5"/>
    <w:rsid w:val="00537146"/>
    <w:rsid w:val="00537483"/>
    <w:rsid w:val="00537568"/>
    <w:rsid w:val="005376F7"/>
    <w:rsid w:val="00537904"/>
    <w:rsid w:val="00537A08"/>
    <w:rsid w:val="00537A77"/>
    <w:rsid w:val="00537A7E"/>
    <w:rsid w:val="00537C63"/>
    <w:rsid w:val="00540310"/>
    <w:rsid w:val="005408E1"/>
    <w:rsid w:val="00540A01"/>
    <w:rsid w:val="00540EB6"/>
    <w:rsid w:val="00540F9D"/>
    <w:rsid w:val="0054126B"/>
    <w:rsid w:val="0054148C"/>
    <w:rsid w:val="0054154D"/>
    <w:rsid w:val="00541A14"/>
    <w:rsid w:val="00541A6F"/>
    <w:rsid w:val="00541D17"/>
    <w:rsid w:val="00541DDB"/>
    <w:rsid w:val="00541F48"/>
    <w:rsid w:val="005420F8"/>
    <w:rsid w:val="0054211F"/>
    <w:rsid w:val="005422EE"/>
    <w:rsid w:val="00542D62"/>
    <w:rsid w:val="00542DE0"/>
    <w:rsid w:val="00542E34"/>
    <w:rsid w:val="00542EEF"/>
    <w:rsid w:val="00543462"/>
    <w:rsid w:val="005434A6"/>
    <w:rsid w:val="00543834"/>
    <w:rsid w:val="0054390B"/>
    <w:rsid w:val="00543A5B"/>
    <w:rsid w:val="00543E00"/>
    <w:rsid w:val="00543F9C"/>
    <w:rsid w:val="00544300"/>
    <w:rsid w:val="00544774"/>
    <w:rsid w:val="00544A37"/>
    <w:rsid w:val="00544BF1"/>
    <w:rsid w:val="00544CB3"/>
    <w:rsid w:val="00545290"/>
    <w:rsid w:val="005455DA"/>
    <w:rsid w:val="00545C42"/>
    <w:rsid w:val="00545D06"/>
    <w:rsid w:val="00545DB7"/>
    <w:rsid w:val="00545DDB"/>
    <w:rsid w:val="00545F2D"/>
    <w:rsid w:val="005461AA"/>
    <w:rsid w:val="005462D0"/>
    <w:rsid w:val="00546AD0"/>
    <w:rsid w:val="00546C79"/>
    <w:rsid w:val="00546D39"/>
    <w:rsid w:val="00546F85"/>
    <w:rsid w:val="005472F3"/>
    <w:rsid w:val="00547A88"/>
    <w:rsid w:val="00547AED"/>
    <w:rsid w:val="00547FF9"/>
    <w:rsid w:val="0055000A"/>
    <w:rsid w:val="0055036C"/>
    <w:rsid w:val="0055047F"/>
    <w:rsid w:val="005507EB"/>
    <w:rsid w:val="0055087D"/>
    <w:rsid w:val="00550AB0"/>
    <w:rsid w:val="00550CBF"/>
    <w:rsid w:val="00550E84"/>
    <w:rsid w:val="00551368"/>
    <w:rsid w:val="005513AC"/>
    <w:rsid w:val="0055141A"/>
    <w:rsid w:val="00551460"/>
    <w:rsid w:val="00551759"/>
    <w:rsid w:val="00551878"/>
    <w:rsid w:val="00551CCE"/>
    <w:rsid w:val="00551D48"/>
    <w:rsid w:val="00551E7B"/>
    <w:rsid w:val="005524B0"/>
    <w:rsid w:val="00552B0F"/>
    <w:rsid w:val="00552BA8"/>
    <w:rsid w:val="00552C3B"/>
    <w:rsid w:val="00552CD2"/>
    <w:rsid w:val="00552F7C"/>
    <w:rsid w:val="00552FCC"/>
    <w:rsid w:val="0055344F"/>
    <w:rsid w:val="0055376F"/>
    <w:rsid w:val="00553893"/>
    <w:rsid w:val="00553AFD"/>
    <w:rsid w:val="00553D16"/>
    <w:rsid w:val="00553DFB"/>
    <w:rsid w:val="00554139"/>
    <w:rsid w:val="00554316"/>
    <w:rsid w:val="00554894"/>
    <w:rsid w:val="00554A84"/>
    <w:rsid w:val="00554F08"/>
    <w:rsid w:val="00554FFD"/>
    <w:rsid w:val="005555DB"/>
    <w:rsid w:val="0055563B"/>
    <w:rsid w:val="0055584F"/>
    <w:rsid w:val="0055587F"/>
    <w:rsid w:val="00555AE0"/>
    <w:rsid w:val="00555AEC"/>
    <w:rsid w:val="00555B16"/>
    <w:rsid w:val="00555F09"/>
    <w:rsid w:val="00556028"/>
    <w:rsid w:val="0055635E"/>
    <w:rsid w:val="005567FF"/>
    <w:rsid w:val="00556EFB"/>
    <w:rsid w:val="00557296"/>
    <w:rsid w:val="005577B0"/>
    <w:rsid w:val="00557B39"/>
    <w:rsid w:val="0056013B"/>
    <w:rsid w:val="00560192"/>
    <w:rsid w:val="005602D8"/>
    <w:rsid w:val="00560BAD"/>
    <w:rsid w:val="00561117"/>
    <w:rsid w:val="00561241"/>
    <w:rsid w:val="0056143A"/>
    <w:rsid w:val="005614C6"/>
    <w:rsid w:val="00561AB3"/>
    <w:rsid w:val="00561B22"/>
    <w:rsid w:val="00561EC4"/>
    <w:rsid w:val="00562084"/>
    <w:rsid w:val="00562191"/>
    <w:rsid w:val="005623EA"/>
    <w:rsid w:val="005626AD"/>
    <w:rsid w:val="00562EA1"/>
    <w:rsid w:val="005630B7"/>
    <w:rsid w:val="005632E4"/>
    <w:rsid w:val="0056375B"/>
    <w:rsid w:val="00563BF2"/>
    <w:rsid w:val="00563DF2"/>
    <w:rsid w:val="00564369"/>
    <w:rsid w:val="0056463E"/>
    <w:rsid w:val="00564B82"/>
    <w:rsid w:val="00564C58"/>
    <w:rsid w:val="00564C66"/>
    <w:rsid w:val="00564E82"/>
    <w:rsid w:val="00565333"/>
    <w:rsid w:val="0056574F"/>
    <w:rsid w:val="005658BD"/>
    <w:rsid w:val="00565AA0"/>
    <w:rsid w:val="00565B5F"/>
    <w:rsid w:val="00565BB7"/>
    <w:rsid w:val="00565DB9"/>
    <w:rsid w:val="00565F42"/>
    <w:rsid w:val="005660AF"/>
    <w:rsid w:val="0056644C"/>
    <w:rsid w:val="005669BC"/>
    <w:rsid w:val="00566AD4"/>
    <w:rsid w:val="00566D15"/>
    <w:rsid w:val="00567154"/>
    <w:rsid w:val="00567562"/>
    <w:rsid w:val="005675DF"/>
    <w:rsid w:val="005679ED"/>
    <w:rsid w:val="00567AEA"/>
    <w:rsid w:val="00567BDA"/>
    <w:rsid w:val="00567BE3"/>
    <w:rsid w:val="00567DE1"/>
    <w:rsid w:val="0057042E"/>
    <w:rsid w:val="00570668"/>
    <w:rsid w:val="00570EED"/>
    <w:rsid w:val="00570F18"/>
    <w:rsid w:val="0057107A"/>
    <w:rsid w:val="0057141A"/>
    <w:rsid w:val="005716FC"/>
    <w:rsid w:val="005717F7"/>
    <w:rsid w:val="0057198F"/>
    <w:rsid w:val="00571D2A"/>
    <w:rsid w:val="00571F9E"/>
    <w:rsid w:val="00571FE8"/>
    <w:rsid w:val="005723C9"/>
    <w:rsid w:val="00572546"/>
    <w:rsid w:val="005725E3"/>
    <w:rsid w:val="005727BD"/>
    <w:rsid w:val="00572C2A"/>
    <w:rsid w:val="00572EF2"/>
    <w:rsid w:val="00573587"/>
    <w:rsid w:val="00573B54"/>
    <w:rsid w:val="00573F56"/>
    <w:rsid w:val="0057421F"/>
    <w:rsid w:val="005744F6"/>
    <w:rsid w:val="00574B37"/>
    <w:rsid w:val="0057520A"/>
    <w:rsid w:val="00575323"/>
    <w:rsid w:val="005754ED"/>
    <w:rsid w:val="00575970"/>
    <w:rsid w:val="00575AE0"/>
    <w:rsid w:val="00575B15"/>
    <w:rsid w:val="00575B53"/>
    <w:rsid w:val="00575CAC"/>
    <w:rsid w:val="00575DEF"/>
    <w:rsid w:val="00575F16"/>
    <w:rsid w:val="0057673C"/>
    <w:rsid w:val="00576C5F"/>
    <w:rsid w:val="00576D0A"/>
    <w:rsid w:val="00577004"/>
    <w:rsid w:val="005771F0"/>
    <w:rsid w:val="0057740D"/>
    <w:rsid w:val="005774BA"/>
    <w:rsid w:val="005778C8"/>
    <w:rsid w:val="005778EF"/>
    <w:rsid w:val="00577A25"/>
    <w:rsid w:val="00577A7F"/>
    <w:rsid w:val="0058013F"/>
    <w:rsid w:val="005801A4"/>
    <w:rsid w:val="00580750"/>
    <w:rsid w:val="00580A06"/>
    <w:rsid w:val="00580ADB"/>
    <w:rsid w:val="0058131B"/>
    <w:rsid w:val="00581370"/>
    <w:rsid w:val="005816FA"/>
    <w:rsid w:val="005817DB"/>
    <w:rsid w:val="005818C7"/>
    <w:rsid w:val="0058211D"/>
    <w:rsid w:val="0058248A"/>
    <w:rsid w:val="005826EA"/>
    <w:rsid w:val="00582A21"/>
    <w:rsid w:val="0058354B"/>
    <w:rsid w:val="0058358D"/>
    <w:rsid w:val="0058385F"/>
    <w:rsid w:val="00583A33"/>
    <w:rsid w:val="00583DAA"/>
    <w:rsid w:val="00583E24"/>
    <w:rsid w:val="00583F94"/>
    <w:rsid w:val="005840EF"/>
    <w:rsid w:val="0058453E"/>
    <w:rsid w:val="00584619"/>
    <w:rsid w:val="005846EE"/>
    <w:rsid w:val="00584BE4"/>
    <w:rsid w:val="00584BFC"/>
    <w:rsid w:val="00584FED"/>
    <w:rsid w:val="005852F7"/>
    <w:rsid w:val="0058546C"/>
    <w:rsid w:val="005854C4"/>
    <w:rsid w:val="005855B6"/>
    <w:rsid w:val="00585A79"/>
    <w:rsid w:val="00585D6F"/>
    <w:rsid w:val="005860AF"/>
    <w:rsid w:val="005867D2"/>
    <w:rsid w:val="0058687D"/>
    <w:rsid w:val="005869CB"/>
    <w:rsid w:val="005870E2"/>
    <w:rsid w:val="0058724E"/>
    <w:rsid w:val="005875A5"/>
    <w:rsid w:val="00587876"/>
    <w:rsid w:val="0058798E"/>
    <w:rsid w:val="0059013D"/>
    <w:rsid w:val="00590155"/>
    <w:rsid w:val="00590781"/>
    <w:rsid w:val="005907DC"/>
    <w:rsid w:val="00590862"/>
    <w:rsid w:val="005909A8"/>
    <w:rsid w:val="00590D4E"/>
    <w:rsid w:val="00590E3D"/>
    <w:rsid w:val="00590EC5"/>
    <w:rsid w:val="005910E0"/>
    <w:rsid w:val="00591C16"/>
    <w:rsid w:val="00592229"/>
    <w:rsid w:val="00592321"/>
    <w:rsid w:val="00592808"/>
    <w:rsid w:val="00592A0D"/>
    <w:rsid w:val="00592A8E"/>
    <w:rsid w:val="00592B45"/>
    <w:rsid w:val="00592B4E"/>
    <w:rsid w:val="00592B4F"/>
    <w:rsid w:val="00592BC7"/>
    <w:rsid w:val="00593FA4"/>
    <w:rsid w:val="00594376"/>
    <w:rsid w:val="005944B6"/>
    <w:rsid w:val="00594A61"/>
    <w:rsid w:val="00594F1D"/>
    <w:rsid w:val="00594F6F"/>
    <w:rsid w:val="005951A1"/>
    <w:rsid w:val="005953AD"/>
    <w:rsid w:val="005956B6"/>
    <w:rsid w:val="005956E3"/>
    <w:rsid w:val="00595894"/>
    <w:rsid w:val="00595996"/>
    <w:rsid w:val="00596154"/>
    <w:rsid w:val="005963CC"/>
    <w:rsid w:val="005966DC"/>
    <w:rsid w:val="00596817"/>
    <w:rsid w:val="00596841"/>
    <w:rsid w:val="00596861"/>
    <w:rsid w:val="00596C9B"/>
    <w:rsid w:val="00596E19"/>
    <w:rsid w:val="00596E80"/>
    <w:rsid w:val="005973A6"/>
    <w:rsid w:val="005978AA"/>
    <w:rsid w:val="0059794D"/>
    <w:rsid w:val="00597AA8"/>
    <w:rsid w:val="005A015C"/>
    <w:rsid w:val="005A02D7"/>
    <w:rsid w:val="005A07F1"/>
    <w:rsid w:val="005A0E45"/>
    <w:rsid w:val="005A1113"/>
    <w:rsid w:val="005A1369"/>
    <w:rsid w:val="005A16FB"/>
    <w:rsid w:val="005A18B6"/>
    <w:rsid w:val="005A1986"/>
    <w:rsid w:val="005A1C71"/>
    <w:rsid w:val="005A1E97"/>
    <w:rsid w:val="005A2049"/>
    <w:rsid w:val="005A20BE"/>
    <w:rsid w:val="005A241E"/>
    <w:rsid w:val="005A2474"/>
    <w:rsid w:val="005A266E"/>
    <w:rsid w:val="005A27FB"/>
    <w:rsid w:val="005A28B4"/>
    <w:rsid w:val="005A2EC5"/>
    <w:rsid w:val="005A2FEF"/>
    <w:rsid w:val="005A3624"/>
    <w:rsid w:val="005A38AA"/>
    <w:rsid w:val="005A3C37"/>
    <w:rsid w:val="005A3C3C"/>
    <w:rsid w:val="005A3C9B"/>
    <w:rsid w:val="005A418F"/>
    <w:rsid w:val="005A4289"/>
    <w:rsid w:val="005A42B5"/>
    <w:rsid w:val="005A4587"/>
    <w:rsid w:val="005A46A3"/>
    <w:rsid w:val="005A46F6"/>
    <w:rsid w:val="005A472C"/>
    <w:rsid w:val="005A4869"/>
    <w:rsid w:val="005A4897"/>
    <w:rsid w:val="005A4A43"/>
    <w:rsid w:val="005A4C3D"/>
    <w:rsid w:val="005A4C76"/>
    <w:rsid w:val="005A50B6"/>
    <w:rsid w:val="005A51A0"/>
    <w:rsid w:val="005A5325"/>
    <w:rsid w:val="005A554C"/>
    <w:rsid w:val="005A5557"/>
    <w:rsid w:val="005A573A"/>
    <w:rsid w:val="005A61A7"/>
    <w:rsid w:val="005A61F3"/>
    <w:rsid w:val="005A627D"/>
    <w:rsid w:val="005A6BE4"/>
    <w:rsid w:val="005A6F61"/>
    <w:rsid w:val="005A6F92"/>
    <w:rsid w:val="005A6FED"/>
    <w:rsid w:val="005A70E5"/>
    <w:rsid w:val="005A7323"/>
    <w:rsid w:val="005A7469"/>
    <w:rsid w:val="005A777A"/>
    <w:rsid w:val="005A78B2"/>
    <w:rsid w:val="005A7A57"/>
    <w:rsid w:val="005A7AA4"/>
    <w:rsid w:val="005B05E7"/>
    <w:rsid w:val="005B0787"/>
    <w:rsid w:val="005B0AE8"/>
    <w:rsid w:val="005B0B39"/>
    <w:rsid w:val="005B0F79"/>
    <w:rsid w:val="005B10EF"/>
    <w:rsid w:val="005B13CE"/>
    <w:rsid w:val="005B166A"/>
    <w:rsid w:val="005B1815"/>
    <w:rsid w:val="005B1A25"/>
    <w:rsid w:val="005B1B32"/>
    <w:rsid w:val="005B1B3E"/>
    <w:rsid w:val="005B1BC4"/>
    <w:rsid w:val="005B1D50"/>
    <w:rsid w:val="005B20A6"/>
    <w:rsid w:val="005B2836"/>
    <w:rsid w:val="005B2A92"/>
    <w:rsid w:val="005B2C40"/>
    <w:rsid w:val="005B2D3D"/>
    <w:rsid w:val="005B3989"/>
    <w:rsid w:val="005B3B14"/>
    <w:rsid w:val="005B3BE6"/>
    <w:rsid w:val="005B3C66"/>
    <w:rsid w:val="005B3D11"/>
    <w:rsid w:val="005B411C"/>
    <w:rsid w:val="005B4768"/>
    <w:rsid w:val="005B4BA3"/>
    <w:rsid w:val="005B4E4D"/>
    <w:rsid w:val="005B51DA"/>
    <w:rsid w:val="005B5538"/>
    <w:rsid w:val="005B5D5F"/>
    <w:rsid w:val="005B5E5A"/>
    <w:rsid w:val="005B63CD"/>
    <w:rsid w:val="005B6661"/>
    <w:rsid w:val="005B668D"/>
    <w:rsid w:val="005B6894"/>
    <w:rsid w:val="005B6B61"/>
    <w:rsid w:val="005B6C18"/>
    <w:rsid w:val="005B6E5D"/>
    <w:rsid w:val="005B6E72"/>
    <w:rsid w:val="005B6ED8"/>
    <w:rsid w:val="005B6F74"/>
    <w:rsid w:val="005B6FEC"/>
    <w:rsid w:val="005B6FF5"/>
    <w:rsid w:val="005B7121"/>
    <w:rsid w:val="005B7243"/>
    <w:rsid w:val="005B7434"/>
    <w:rsid w:val="005B7693"/>
    <w:rsid w:val="005B779C"/>
    <w:rsid w:val="005B7843"/>
    <w:rsid w:val="005B7A7D"/>
    <w:rsid w:val="005B7B2E"/>
    <w:rsid w:val="005B7B47"/>
    <w:rsid w:val="005B7C30"/>
    <w:rsid w:val="005C01A8"/>
    <w:rsid w:val="005C0418"/>
    <w:rsid w:val="005C0575"/>
    <w:rsid w:val="005C06F8"/>
    <w:rsid w:val="005C072C"/>
    <w:rsid w:val="005C0E15"/>
    <w:rsid w:val="005C1023"/>
    <w:rsid w:val="005C1384"/>
    <w:rsid w:val="005C13B2"/>
    <w:rsid w:val="005C1728"/>
    <w:rsid w:val="005C17A1"/>
    <w:rsid w:val="005C1815"/>
    <w:rsid w:val="005C1AEC"/>
    <w:rsid w:val="005C1FC1"/>
    <w:rsid w:val="005C2269"/>
    <w:rsid w:val="005C27E3"/>
    <w:rsid w:val="005C33AA"/>
    <w:rsid w:val="005C365C"/>
    <w:rsid w:val="005C37CB"/>
    <w:rsid w:val="005C3BE8"/>
    <w:rsid w:val="005C3EF8"/>
    <w:rsid w:val="005C3FE3"/>
    <w:rsid w:val="005C43CC"/>
    <w:rsid w:val="005C459C"/>
    <w:rsid w:val="005C475A"/>
    <w:rsid w:val="005C4934"/>
    <w:rsid w:val="005C4E7B"/>
    <w:rsid w:val="005C5AB2"/>
    <w:rsid w:val="005C5C95"/>
    <w:rsid w:val="005C6052"/>
    <w:rsid w:val="005C614F"/>
    <w:rsid w:val="005C66B2"/>
    <w:rsid w:val="005C6739"/>
    <w:rsid w:val="005C68F9"/>
    <w:rsid w:val="005C6FA6"/>
    <w:rsid w:val="005C6FCE"/>
    <w:rsid w:val="005C71FB"/>
    <w:rsid w:val="005C7221"/>
    <w:rsid w:val="005C7226"/>
    <w:rsid w:val="005C74C5"/>
    <w:rsid w:val="005C76CC"/>
    <w:rsid w:val="005C7775"/>
    <w:rsid w:val="005C7FCF"/>
    <w:rsid w:val="005D02FB"/>
    <w:rsid w:val="005D1457"/>
    <w:rsid w:val="005D14B9"/>
    <w:rsid w:val="005D17C5"/>
    <w:rsid w:val="005D1A9F"/>
    <w:rsid w:val="005D1C71"/>
    <w:rsid w:val="005D1D91"/>
    <w:rsid w:val="005D1E66"/>
    <w:rsid w:val="005D26A7"/>
    <w:rsid w:val="005D271A"/>
    <w:rsid w:val="005D28CC"/>
    <w:rsid w:val="005D292F"/>
    <w:rsid w:val="005D2A87"/>
    <w:rsid w:val="005D3135"/>
    <w:rsid w:val="005D3264"/>
    <w:rsid w:val="005D34EA"/>
    <w:rsid w:val="005D354D"/>
    <w:rsid w:val="005D368B"/>
    <w:rsid w:val="005D3E8E"/>
    <w:rsid w:val="005D40A9"/>
    <w:rsid w:val="005D42BD"/>
    <w:rsid w:val="005D45B5"/>
    <w:rsid w:val="005D4661"/>
    <w:rsid w:val="005D4C57"/>
    <w:rsid w:val="005D4EC1"/>
    <w:rsid w:val="005D4F6D"/>
    <w:rsid w:val="005D4FE1"/>
    <w:rsid w:val="005D5075"/>
    <w:rsid w:val="005D50C0"/>
    <w:rsid w:val="005D52FA"/>
    <w:rsid w:val="005D5403"/>
    <w:rsid w:val="005D600F"/>
    <w:rsid w:val="005D6013"/>
    <w:rsid w:val="005D6427"/>
    <w:rsid w:val="005D6612"/>
    <w:rsid w:val="005D66F5"/>
    <w:rsid w:val="005D697E"/>
    <w:rsid w:val="005D6AE8"/>
    <w:rsid w:val="005D7088"/>
    <w:rsid w:val="005D76AE"/>
    <w:rsid w:val="005D76DE"/>
    <w:rsid w:val="005D7713"/>
    <w:rsid w:val="005D777B"/>
    <w:rsid w:val="005D77BC"/>
    <w:rsid w:val="005D77DE"/>
    <w:rsid w:val="005D7B91"/>
    <w:rsid w:val="005D7D29"/>
    <w:rsid w:val="005D7EBF"/>
    <w:rsid w:val="005E00A0"/>
    <w:rsid w:val="005E0544"/>
    <w:rsid w:val="005E05A1"/>
    <w:rsid w:val="005E09E4"/>
    <w:rsid w:val="005E0D78"/>
    <w:rsid w:val="005E12C5"/>
    <w:rsid w:val="005E1726"/>
    <w:rsid w:val="005E223E"/>
    <w:rsid w:val="005E235A"/>
    <w:rsid w:val="005E2513"/>
    <w:rsid w:val="005E25C0"/>
    <w:rsid w:val="005E266F"/>
    <w:rsid w:val="005E26A3"/>
    <w:rsid w:val="005E29F1"/>
    <w:rsid w:val="005E2BCF"/>
    <w:rsid w:val="005E2C25"/>
    <w:rsid w:val="005E2FA1"/>
    <w:rsid w:val="005E378A"/>
    <w:rsid w:val="005E3819"/>
    <w:rsid w:val="005E38DE"/>
    <w:rsid w:val="005E3B4C"/>
    <w:rsid w:val="005E3D7A"/>
    <w:rsid w:val="005E3F34"/>
    <w:rsid w:val="005E421C"/>
    <w:rsid w:val="005E4241"/>
    <w:rsid w:val="005E42F5"/>
    <w:rsid w:val="005E46B5"/>
    <w:rsid w:val="005E4BCF"/>
    <w:rsid w:val="005E4EF0"/>
    <w:rsid w:val="005E50E8"/>
    <w:rsid w:val="005E544D"/>
    <w:rsid w:val="005E5734"/>
    <w:rsid w:val="005E5741"/>
    <w:rsid w:val="005E58EB"/>
    <w:rsid w:val="005E5E84"/>
    <w:rsid w:val="005E5EC3"/>
    <w:rsid w:val="005E602B"/>
    <w:rsid w:val="005E6150"/>
    <w:rsid w:val="005E61B6"/>
    <w:rsid w:val="005E6487"/>
    <w:rsid w:val="005E651F"/>
    <w:rsid w:val="005E664C"/>
    <w:rsid w:val="005E696E"/>
    <w:rsid w:val="005E6971"/>
    <w:rsid w:val="005E6D4E"/>
    <w:rsid w:val="005E73CE"/>
    <w:rsid w:val="005E77E3"/>
    <w:rsid w:val="005E7BA9"/>
    <w:rsid w:val="005F0530"/>
    <w:rsid w:val="005F0616"/>
    <w:rsid w:val="005F0727"/>
    <w:rsid w:val="005F07DC"/>
    <w:rsid w:val="005F09A4"/>
    <w:rsid w:val="005F0C34"/>
    <w:rsid w:val="005F0EAB"/>
    <w:rsid w:val="005F0FB4"/>
    <w:rsid w:val="005F1283"/>
    <w:rsid w:val="005F13BD"/>
    <w:rsid w:val="005F1859"/>
    <w:rsid w:val="005F1AC8"/>
    <w:rsid w:val="005F1B25"/>
    <w:rsid w:val="005F21AF"/>
    <w:rsid w:val="005F21FB"/>
    <w:rsid w:val="005F228E"/>
    <w:rsid w:val="005F257C"/>
    <w:rsid w:val="005F25E2"/>
    <w:rsid w:val="005F27E3"/>
    <w:rsid w:val="005F2A8A"/>
    <w:rsid w:val="005F2B4F"/>
    <w:rsid w:val="005F347F"/>
    <w:rsid w:val="005F35AA"/>
    <w:rsid w:val="005F38CE"/>
    <w:rsid w:val="005F40DE"/>
    <w:rsid w:val="005F43F1"/>
    <w:rsid w:val="005F4421"/>
    <w:rsid w:val="005F4541"/>
    <w:rsid w:val="005F4849"/>
    <w:rsid w:val="005F4927"/>
    <w:rsid w:val="005F49F4"/>
    <w:rsid w:val="005F4ABD"/>
    <w:rsid w:val="005F4AFC"/>
    <w:rsid w:val="005F4B7D"/>
    <w:rsid w:val="005F4CD8"/>
    <w:rsid w:val="005F4D34"/>
    <w:rsid w:val="005F4DB6"/>
    <w:rsid w:val="005F4E65"/>
    <w:rsid w:val="005F4E85"/>
    <w:rsid w:val="005F4F77"/>
    <w:rsid w:val="005F557D"/>
    <w:rsid w:val="005F56F3"/>
    <w:rsid w:val="005F5711"/>
    <w:rsid w:val="005F59E5"/>
    <w:rsid w:val="005F5A0F"/>
    <w:rsid w:val="005F5B06"/>
    <w:rsid w:val="005F5EDF"/>
    <w:rsid w:val="005F6035"/>
    <w:rsid w:val="005F606B"/>
    <w:rsid w:val="005F61C5"/>
    <w:rsid w:val="005F6310"/>
    <w:rsid w:val="005F63D8"/>
    <w:rsid w:val="005F64FB"/>
    <w:rsid w:val="005F6548"/>
    <w:rsid w:val="005F67EC"/>
    <w:rsid w:val="005F6A3F"/>
    <w:rsid w:val="005F6BBB"/>
    <w:rsid w:val="005F6C45"/>
    <w:rsid w:val="005F6C50"/>
    <w:rsid w:val="005F71EC"/>
    <w:rsid w:val="005F789F"/>
    <w:rsid w:val="005F7DBA"/>
    <w:rsid w:val="005F7F70"/>
    <w:rsid w:val="006000CD"/>
    <w:rsid w:val="006000FB"/>
    <w:rsid w:val="006001C9"/>
    <w:rsid w:val="00600265"/>
    <w:rsid w:val="006006E4"/>
    <w:rsid w:val="006006E5"/>
    <w:rsid w:val="00600754"/>
    <w:rsid w:val="00600D12"/>
    <w:rsid w:val="0060119A"/>
    <w:rsid w:val="0060140A"/>
    <w:rsid w:val="00601632"/>
    <w:rsid w:val="00601EFC"/>
    <w:rsid w:val="006022D0"/>
    <w:rsid w:val="0060251E"/>
    <w:rsid w:val="00602A68"/>
    <w:rsid w:val="00602B30"/>
    <w:rsid w:val="00602DDE"/>
    <w:rsid w:val="00602E0C"/>
    <w:rsid w:val="0060339B"/>
    <w:rsid w:val="00603552"/>
    <w:rsid w:val="0060377C"/>
    <w:rsid w:val="006039DB"/>
    <w:rsid w:val="00603B41"/>
    <w:rsid w:val="00603FC5"/>
    <w:rsid w:val="006046D6"/>
    <w:rsid w:val="006046E4"/>
    <w:rsid w:val="00604BC5"/>
    <w:rsid w:val="00604D85"/>
    <w:rsid w:val="00604F04"/>
    <w:rsid w:val="00605037"/>
    <w:rsid w:val="0060577C"/>
    <w:rsid w:val="006058B4"/>
    <w:rsid w:val="0060595F"/>
    <w:rsid w:val="006059B6"/>
    <w:rsid w:val="00605E04"/>
    <w:rsid w:val="00605E0D"/>
    <w:rsid w:val="00605FFE"/>
    <w:rsid w:val="006063F2"/>
    <w:rsid w:val="0060650C"/>
    <w:rsid w:val="00606A90"/>
    <w:rsid w:val="00606B37"/>
    <w:rsid w:val="00606FF6"/>
    <w:rsid w:val="00607138"/>
    <w:rsid w:val="00607252"/>
    <w:rsid w:val="006075AF"/>
    <w:rsid w:val="00607624"/>
    <w:rsid w:val="0060773E"/>
    <w:rsid w:val="00607C14"/>
    <w:rsid w:val="00607C2E"/>
    <w:rsid w:val="00610137"/>
    <w:rsid w:val="0061038C"/>
    <w:rsid w:val="006106C1"/>
    <w:rsid w:val="006106F4"/>
    <w:rsid w:val="00610A7C"/>
    <w:rsid w:val="00610B28"/>
    <w:rsid w:val="00610F52"/>
    <w:rsid w:val="0061124A"/>
    <w:rsid w:val="006112D0"/>
    <w:rsid w:val="006112D6"/>
    <w:rsid w:val="0061167D"/>
    <w:rsid w:val="0061169D"/>
    <w:rsid w:val="00611737"/>
    <w:rsid w:val="00611752"/>
    <w:rsid w:val="006119DC"/>
    <w:rsid w:val="00611B07"/>
    <w:rsid w:val="00611C1D"/>
    <w:rsid w:val="00611C60"/>
    <w:rsid w:val="00611F0D"/>
    <w:rsid w:val="00612019"/>
    <w:rsid w:val="00612388"/>
    <w:rsid w:val="006128EB"/>
    <w:rsid w:val="00612904"/>
    <w:rsid w:val="0061290F"/>
    <w:rsid w:val="00612E32"/>
    <w:rsid w:val="00612FDD"/>
    <w:rsid w:val="006133A6"/>
    <w:rsid w:val="006134CA"/>
    <w:rsid w:val="006136FB"/>
    <w:rsid w:val="00613846"/>
    <w:rsid w:val="006138D4"/>
    <w:rsid w:val="00613ECE"/>
    <w:rsid w:val="00613F81"/>
    <w:rsid w:val="0061461E"/>
    <w:rsid w:val="00614646"/>
    <w:rsid w:val="006148C3"/>
    <w:rsid w:val="0061494C"/>
    <w:rsid w:val="00614B10"/>
    <w:rsid w:val="00614B35"/>
    <w:rsid w:val="00614DE8"/>
    <w:rsid w:val="006152D6"/>
    <w:rsid w:val="006154EE"/>
    <w:rsid w:val="00615A35"/>
    <w:rsid w:val="00615B2C"/>
    <w:rsid w:val="006165A9"/>
    <w:rsid w:val="0061662C"/>
    <w:rsid w:val="00616755"/>
    <w:rsid w:val="00616B8C"/>
    <w:rsid w:val="00616BC0"/>
    <w:rsid w:val="00616E3A"/>
    <w:rsid w:val="00617108"/>
    <w:rsid w:val="00617211"/>
    <w:rsid w:val="00617264"/>
    <w:rsid w:val="0061750E"/>
    <w:rsid w:val="006175A7"/>
    <w:rsid w:val="006175BC"/>
    <w:rsid w:val="00617652"/>
    <w:rsid w:val="0061784D"/>
    <w:rsid w:val="00617896"/>
    <w:rsid w:val="00617B8B"/>
    <w:rsid w:val="00617C18"/>
    <w:rsid w:val="00617C50"/>
    <w:rsid w:val="00617F79"/>
    <w:rsid w:val="00620231"/>
    <w:rsid w:val="006207B2"/>
    <w:rsid w:val="006207ED"/>
    <w:rsid w:val="00620AFF"/>
    <w:rsid w:val="00620B98"/>
    <w:rsid w:val="0062101A"/>
    <w:rsid w:val="0062140E"/>
    <w:rsid w:val="006217D4"/>
    <w:rsid w:val="0062198F"/>
    <w:rsid w:val="006219ED"/>
    <w:rsid w:val="00621F46"/>
    <w:rsid w:val="00622066"/>
    <w:rsid w:val="00622143"/>
    <w:rsid w:val="006222F2"/>
    <w:rsid w:val="00622388"/>
    <w:rsid w:val="00622669"/>
    <w:rsid w:val="0062286A"/>
    <w:rsid w:val="00622B1A"/>
    <w:rsid w:val="00622E0B"/>
    <w:rsid w:val="00622EFD"/>
    <w:rsid w:val="00622FE1"/>
    <w:rsid w:val="006230E8"/>
    <w:rsid w:val="0062325B"/>
    <w:rsid w:val="00623438"/>
    <w:rsid w:val="006237DE"/>
    <w:rsid w:val="00623960"/>
    <w:rsid w:val="00623D91"/>
    <w:rsid w:val="006240FF"/>
    <w:rsid w:val="0062416C"/>
    <w:rsid w:val="006241BC"/>
    <w:rsid w:val="0062436B"/>
    <w:rsid w:val="00624470"/>
    <w:rsid w:val="00624510"/>
    <w:rsid w:val="00624804"/>
    <w:rsid w:val="0062488E"/>
    <w:rsid w:val="006249B1"/>
    <w:rsid w:val="00624CAC"/>
    <w:rsid w:val="00624F4E"/>
    <w:rsid w:val="00624F7C"/>
    <w:rsid w:val="006252DF"/>
    <w:rsid w:val="006253B7"/>
    <w:rsid w:val="00625C1A"/>
    <w:rsid w:val="00625C77"/>
    <w:rsid w:val="00625CE5"/>
    <w:rsid w:val="00625EE9"/>
    <w:rsid w:val="00626071"/>
    <w:rsid w:val="006261D7"/>
    <w:rsid w:val="00626216"/>
    <w:rsid w:val="00626652"/>
    <w:rsid w:val="006267E9"/>
    <w:rsid w:val="00626C37"/>
    <w:rsid w:val="00626C39"/>
    <w:rsid w:val="00626F07"/>
    <w:rsid w:val="00626FCF"/>
    <w:rsid w:val="0062707D"/>
    <w:rsid w:val="006274F5"/>
    <w:rsid w:val="00630256"/>
    <w:rsid w:val="00630712"/>
    <w:rsid w:val="0063071F"/>
    <w:rsid w:val="0063075D"/>
    <w:rsid w:val="0063078C"/>
    <w:rsid w:val="006309D8"/>
    <w:rsid w:val="00630C5E"/>
    <w:rsid w:val="00630CFB"/>
    <w:rsid w:val="00630D82"/>
    <w:rsid w:val="00631655"/>
    <w:rsid w:val="00631873"/>
    <w:rsid w:val="00631891"/>
    <w:rsid w:val="006318C0"/>
    <w:rsid w:val="00631BCE"/>
    <w:rsid w:val="00631E00"/>
    <w:rsid w:val="00631E43"/>
    <w:rsid w:val="00632111"/>
    <w:rsid w:val="006321FB"/>
    <w:rsid w:val="00632459"/>
    <w:rsid w:val="0063251C"/>
    <w:rsid w:val="0063266D"/>
    <w:rsid w:val="006326DF"/>
    <w:rsid w:val="006327CF"/>
    <w:rsid w:val="0063286A"/>
    <w:rsid w:val="00632B0E"/>
    <w:rsid w:val="00632E50"/>
    <w:rsid w:val="00632FD8"/>
    <w:rsid w:val="0063336F"/>
    <w:rsid w:val="00633C36"/>
    <w:rsid w:val="00633C83"/>
    <w:rsid w:val="00633DE2"/>
    <w:rsid w:val="006341F0"/>
    <w:rsid w:val="0063426D"/>
    <w:rsid w:val="0063440B"/>
    <w:rsid w:val="0063461D"/>
    <w:rsid w:val="006347E7"/>
    <w:rsid w:val="006347F4"/>
    <w:rsid w:val="00634826"/>
    <w:rsid w:val="006348D5"/>
    <w:rsid w:val="00634AA9"/>
    <w:rsid w:val="00634B42"/>
    <w:rsid w:val="00634D4F"/>
    <w:rsid w:val="00634D53"/>
    <w:rsid w:val="00635027"/>
    <w:rsid w:val="006350B9"/>
    <w:rsid w:val="00635560"/>
    <w:rsid w:val="006355C4"/>
    <w:rsid w:val="0063574D"/>
    <w:rsid w:val="00635CB0"/>
    <w:rsid w:val="00636486"/>
    <w:rsid w:val="0063660C"/>
    <w:rsid w:val="00636664"/>
    <w:rsid w:val="00636694"/>
    <w:rsid w:val="00636EBB"/>
    <w:rsid w:val="00637170"/>
    <w:rsid w:val="00637208"/>
    <w:rsid w:val="006374E0"/>
    <w:rsid w:val="00637764"/>
    <w:rsid w:val="00637C38"/>
    <w:rsid w:val="00637CBA"/>
    <w:rsid w:val="00640576"/>
    <w:rsid w:val="0064059A"/>
    <w:rsid w:val="00640962"/>
    <w:rsid w:val="006409AD"/>
    <w:rsid w:val="00640AC5"/>
    <w:rsid w:val="00640D11"/>
    <w:rsid w:val="00640DE1"/>
    <w:rsid w:val="0064126C"/>
    <w:rsid w:val="006413AA"/>
    <w:rsid w:val="006416D2"/>
    <w:rsid w:val="00641A83"/>
    <w:rsid w:val="00641B42"/>
    <w:rsid w:val="00641D62"/>
    <w:rsid w:val="00641D96"/>
    <w:rsid w:val="006423AA"/>
    <w:rsid w:val="0064254F"/>
    <w:rsid w:val="00642E37"/>
    <w:rsid w:val="00642F08"/>
    <w:rsid w:val="0064319B"/>
    <w:rsid w:val="0064338A"/>
    <w:rsid w:val="00643AF4"/>
    <w:rsid w:val="00643C78"/>
    <w:rsid w:val="00643E35"/>
    <w:rsid w:val="00644178"/>
    <w:rsid w:val="006441F6"/>
    <w:rsid w:val="0064422A"/>
    <w:rsid w:val="00644A7B"/>
    <w:rsid w:val="00644D3A"/>
    <w:rsid w:val="00644DE9"/>
    <w:rsid w:val="00644FC4"/>
    <w:rsid w:val="0064516B"/>
    <w:rsid w:val="006455AF"/>
    <w:rsid w:val="00645BDE"/>
    <w:rsid w:val="00645E59"/>
    <w:rsid w:val="00645F5B"/>
    <w:rsid w:val="0064659E"/>
    <w:rsid w:val="006465C3"/>
    <w:rsid w:val="0064669D"/>
    <w:rsid w:val="00646B2B"/>
    <w:rsid w:val="00646C6F"/>
    <w:rsid w:val="006470C4"/>
    <w:rsid w:val="00647163"/>
    <w:rsid w:val="0064720C"/>
    <w:rsid w:val="0064722E"/>
    <w:rsid w:val="00647706"/>
    <w:rsid w:val="006478DF"/>
    <w:rsid w:val="00647A7F"/>
    <w:rsid w:val="00650941"/>
    <w:rsid w:val="00650C28"/>
    <w:rsid w:val="00650CDA"/>
    <w:rsid w:val="00650E6D"/>
    <w:rsid w:val="0065108F"/>
    <w:rsid w:val="006510CE"/>
    <w:rsid w:val="006512D6"/>
    <w:rsid w:val="0065149D"/>
    <w:rsid w:val="00651812"/>
    <w:rsid w:val="0065196B"/>
    <w:rsid w:val="006519F0"/>
    <w:rsid w:val="00651BBB"/>
    <w:rsid w:val="00651C59"/>
    <w:rsid w:val="00651D74"/>
    <w:rsid w:val="0065251E"/>
    <w:rsid w:val="006526B8"/>
    <w:rsid w:val="00652880"/>
    <w:rsid w:val="00652C3A"/>
    <w:rsid w:val="00652DB7"/>
    <w:rsid w:val="00652DFD"/>
    <w:rsid w:val="00652F41"/>
    <w:rsid w:val="00652FCE"/>
    <w:rsid w:val="0065306B"/>
    <w:rsid w:val="00653298"/>
    <w:rsid w:val="006535EE"/>
    <w:rsid w:val="0065394F"/>
    <w:rsid w:val="00653AD1"/>
    <w:rsid w:val="00653B1B"/>
    <w:rsid w:val="00653F67"/>
    <w:rsid w:val="006541F5"/>
    <w:rsid w:val="006543BA"/>
    <w:rsid w:val="00654926"/>
    <w:rsid w:val="00654D72"/>
    <w:rsid w:val="006553F3"/>
    <w:rsid w:val="0065543D"/>
    <w:rsid w:val="006556D1"/>
    <w:rsid w:val="006556D9"/>
    <w:rsid w:val="00655AEE"/>
    <w:rsid w:val="00655B64"/>
    <w:rsid w:val="00655BB2"/>
    <w:rsid w:val="00655F88"/>
    <w:rsid w:val="0065607A"/>
    <w:rsid w:val="006564CB"/>
    <w:rsid w:val="006565F7"/>
    <w:rsid w:val="006566BF"/>
    <w:rsid w:val="00656CDB"/>
    <w:rsid w:val="00656CFB"/>
    <w:rsid w:val="00656DA0"/>
    <w:rsid w:val="00657123"/>
    <w:rsid w:val="00657189"/>
    <w:rsid w:val="0065724E"/>
    <w:rsid w:val="006576EC"/>
    <w:rsid w:val="00657A37"/>
    <w:rsid w:val="00657F90"/>
    <w:rsid w:val="00657FED"/>
    <w:rsid w:val="006600DB"/>
    <w:rsid w:val="00660215"/>
    <w:rsid w:val="00660576"/>
    <w:rsid w:val="0066081B"/>
    <w:rsid w:val="006613C0"/>
    <w:rsid w:val="0066194E"/>
    <w:rsid w:val="00661B69"/>
    <w:rsid w:val="00661C46"/>
    <w:rsid w:val="00661D03"/>
    <w:rsid w:val="0066202F"/>
    <w:rsid w:val="006622A8"/>
    <w:rsid w:val="006626BE"/>
    <w:rsid w:val="00663074"/>
    <w:rsid w:val="006630FC"/>
    <w:rsid w:val="00663147"/>
    <w:rsid w:val="00663344"/>
    <w:rsid w:val="0066338E"/>
    <w:rsid w:val="00663AD1"/>
    <w:rsid w:val="00663C93"/>
    <w:rsid w:val="00663CBD"/>
    <w:rsid w:val="00663DFB"/>
    <w:rsid w:val="00664416"/>
    <w:rsid w:val="006644CE"/>
    <w:rsid w:val="006644E1"/>
    <w:rsid w:val="006645EC"/>
    <w:rsid w:val="00664642"/>
    <w:rsid w:val="00664674"/>
    <w:rsid w:val="006648FB"/>
    <w:rsid w:val="00664C0C"/>
    <w:rsid w:val="00664FE6"/>
    <w:rsid w:val="0066506E"/>
    <w:rsid w:val="006652D3"/>
    <w:rsid w:val="006653FD"/>
    <w:rsid w:val="0066540D"/>
    <w:rsid w:val="006655D2"/>
    <w:rsid w:val="00665618"/>
    <w:rsid w:val="00665888"/>
    <w:rsid w:val="00665E13"/>
    <w:rsid w:val="00666CBE"/>
    <w:rsid w:val="00667409"/>
    <w:rsid w:val="0066759E"/>
    <w:rsid w:val="00667B59"/>
    <w:rsid w:val="00667BC6"/>
    <w:rsid w:val="00667C3E"/>
    <w:rsid w:val="00667CF3"/>
    <w:rsid w:val="00667F94"/>
    <w:rsid w:val="00670380"/>
    <w:rsid w:val="0067050A"/>
    <w:rsid w:val="006705D5"/>
    <w:rsid w:val="006706B5"/>
    <w:rsid w:val="00670722"/>
    <w:rsid w:val="0067085D"/>
    <w:rsid w:val="00670C07"/>
    <w:rsid w:val="00670C19"/>
    <w:rsid w:val="00670D48"/>
    <w:rsid w:val="00670F72"/>
    <w:rsid w:val="00670F81"/>
    <w:rsid w:val="00671047"/>
    <w:rsid w:val="0067158A"/>
    <w:rsid w:val="00671738"/>
    <w:rsid w:val="006719B2"/>
    <w:rsid w:val="00671B9C"/>
    <w:rsid w:val="00671FF4"/>
    <w:rsid w:val="006724F6"/>
    <w:rsid w:val="00672BC1"/>
    <w:rsid w:val="00672C45"/>
    <w:rsid w:val="00672DBD"/>
    <w:rsid w:val="00672F79"/>
    <w:rsid w:val="0067319C"/>
    <w:rsid w:val="00673DC1"/>
    <w:rsid w:val="00673F42"/>
    <w:rsid w:val="00674042"/>
    <w:rsid w:val="006740E1"/>
    <w:rsid w:val="0067416E"/>
    <w:rsid w:val="006744B2"/>
    <w:rsid w:val="00674680"/>
    <w:rsid w:val="00674D58"/>
    <w:rsid w:val="00675306"/>
    <w:rsid w:val="006758C9"/>
    <w:rsid w:val="0067591E"/>
    <w:rsid w:val="00675A5F"/>
    <w:rsid w:val="00675FFC"/>
    <w:rsid w:val="006764BC"/>
    <w:rsid w:val="006769C4"/>
    <w:rsid w:val="00676C1F"/>
    <w:rsid w:val="00676C47"/>
    <w:rsid w:val="00676C6F"/>
    <w:rsid w:val="00676C77"/>
    <w:rsid w:val="00676CC6"/>
    <w:rsid w:val="00677456"/>
    <w:rsid w:val="006774B0"/>
    <w:rsid w:val="00677627"/>
    <w:rsid w:val="006776C7"/>
    <w:rsid w:val="00677743"/>
    <w:rsid w:val="00677A67"/>
    <w:rsid w:val="00677A87"/>
    <w:rsid w:val="00677BD5"/>
    <w:rsid w:val="00677E3C"/>
    <w:rsid w:val="0068025E"/>
    <w:rsid w:val="0068051B"/>
    <w:rsid w:val="006805D9"/>
    <w:rsid w:val="00680912"/>
    <w:rsid w:val="0068092C"/>
    <w:rsid w:val="00680E8B"/>
    <w:rsid w:val="0068150F"/>
    <w:rsid w:val="006818D0"/>
    <w:rsid w:val="006819A3"/>
    <w:rsid w:val="00681D51"/>
    <w:rsid w:val="00681E2F"/>
    <w:rsid w:val="00682129"/>
    <w:rsid w:val="006822E2"/>
    <w:rsid w:val="006823F2"/>
    <w:rsid w:val="0068266C"/>
    <w:rsid w:val="0068285B"/>
    <w:rsid w:val="00682E55"/>
    <w:rsid w:val="0068340E"/>
    <w:rsid w:val="00683528"/>
    <w:rsid w:val="00683722"/>
    <w:rsid w:val="006837AA"/>
    <w:rsid w:val="00683D2F"/>
    <w:rsid w:val="00684044"/>
    <w:rsid w:val="006840B2"/>
    <w:rsid w:val="006843F6"/>
    <w:rsid w:val="0068491F"/>
    <w:rsid w:val="00684F4C"/>
    <w:rsid w:val="006851A2"/>
    <w:rsid w:val="0068563E"/>
    <w:rsid w:val="00685BD8"/>
    <w:rsid w:val="00685DE4"/>
    <w:rsid w:val="00686118"/>
    <w:rsid w:val="006861C0"/>
    <w:rsid w:val="00686596"/>
    <w:rsid w:val="00686706"/>
    <w:rsid w:val="00686CC2"/>
    <w:rsid w:val="00686F00"/>
    <w:rsid w:val="00687C97"/>
    <w:rsid w:val="00687D5A"/>
    <w:rsid w:val="00690324"/>
    <w:rsid w:val="006904C2"/>
    <w:rsid w:val="006904DD"/>
    <w:rsid w:val="00690524"/>
    <w:rsid w:val="00690907"/>
    <w:rsid w:val="00690E71"/>
    <w:rsid w:val="006911C8"/>
    <w:rsid w:val="00691459"/>
    <w:rsid w:val="00691808"/>
    <w:rsid w:val="00692D12"/>
    <w:rsid w:val="00692E5F"/>
    <w:rsid w:val="00693137"/>
    <w:rsid w:val="00693531"/>
    <w:rsid w:val="00693842"/>
    <w:rsid w:val="00693888"/>
    <w:rsid w:val="00693C87"/>
    <w:rsid w:val="00693D3E"/>
    <w:rsid w:val="00693FC6"/>
    <w:rsid w:val="0069457A"/>
    <w:rsid w:val="00694773"/>
    <w:rsid w:val="006949A7"/>
    <w:rsid w:val="00694B65"/>
    <w:rsid w:val="00694C69"/>
    <w:rsid w:val="00694D53"/>
    <w:rsid w:val="00694E58"/>
    <w:rsid w:val="00694FD4"/>
    <w:rsid w:val="006951CE"/>
    <w:rsid w:val="006951E5"/>
    <w:rsid w:val="006951FF"/>
    <w:rsid w:val="006959E8"/>
    <w:rsid w:val="00695B5A"/>
    <w:rsid w:val="00695BD9"/>
    <w:rsid w:val="00695D1E"/>
    <w:rsid w:val="00695FCA"/>
    <w:rsid w:val="00696335"/>
    <w:rsid w:val="00696951"/>
    <w:rsid w:val="00696A4D"/>
    <w:rsid w:val="00696C70"/>
    <w:rsid w:val="00696F11"/>
    <w:rsid w:val="00697A50"/>
    <w:rsid w:val="00697AC9"/>
    <w:rsid w:val="00697D19"/>
    <w:rsid w:val="006A0052"/>
    <w:rsid w:val="006A05C7"/>
    <w:rsid w:val="006A08CA"/>
    <w:rsid w:val="006A0C61"/>
    <w:rsid w:val="006A0CF4"/>
    <w:rsid w:val="006A0E43"/>
    <w:rsid w:val="006A102D"/>
    <w:rsid w:val="006A11E4"/>
    <w:rsid w:val="006A15CF"/>
    <w:rsid w:val="006A16F0"/>
    <w:rsid w:val="006A20A4"/>
    <w:rsid w:val="006A29FF"/>
    <w:rsid w:val="006A2AB9"/>
    <w:rsid w:val="006A2DB4"/>
    <w:rsid w:val="006A350E"/>
    <w:rsid w:val="006A4010"/>
    <w:rsid w:val="006A414D"/>
    <w:rsid w:val="006A41F8"/>
    <w:rsid w:val="006A42A5"/>
    <w:rsid w:val="006A451E"/>
    <w:rsid w:val="006A45BB"/>
    <w:rsid w:val="006A4E52"/>
    <w:rsid w:val="006A4FC8"/>
    <w:rsid w:val="006A50F1"/>
    <w:rsid w:val="006A5142"/>
    <w:rsid w:val="006A517B"/>
    <w:rsid w:val="006A51B6"/>
    <w:rsid w:val="006A55E1"/>
    <w:rsid w:val="006A566C"/>
    <w:rsid w:val="006A603D"/>
    <w:rsid w:val="006A607B"/>
    <w:rsid w:val="006A6174"/>
    <w:rsid w:val="006A61EC"/>
    <w:rsid w:val="006A6296"/>
    <w:rsid w:val="006A6623"/>
    <w:rsid w:val="006A6E27"/>
    <w:rsid w:val="006A6EAC"/>
    <w:rsid w:val="006A6FB8"/>
    <w:rsid w:val="006A72B0"/>
    <w:rsid w:val="006A74E5"/>
    <w:rsid w:val="006A7AB4"/>
    <w:rsid w:val="006B009C"/>
    <w:rsid w:val="006B02C4"/>
    <w:rsid w:val="006B04FE"/>
    <w:rsid w:val="006B05D4"/>
    <w:rsid w:val="006B075C"/>
    <w:rsid w:val="006B0856"/>
    <w:rsid w:val="006B0894"/>
    <w:rsid w:val="006B0AFA"/>
    <w:rsid w:val="006B17C1"/>
    <w:rsid w:val="006B18C5"/>
    <w:rsid w:val="006B1932"/>
    <w:rsid w:val="006B1B85"/>
    <w:rsid w:val="006B1F47"/>
    <w:rsid w:val="006B1FDA"/>
    <w:rsid w:val="006B2BF1"/>
    <w:rsid w:val="006B2CD8"/>
    <w:rsid w:val="006B36AE"/>
    <w:rsid w:val="006B3980"/>
    <w:rsid w:val="006B3E4D"/>
    <w:rsid w:val="006B3F76"/>
    <w:rsid w:val="006B417B"/>
    <w:rsid w:val="006B4449"/>
    <w:rsid w:val="006B44BB"/>
    <w:rsid w:val="006B456E"/>
    <w:rsid w:val="006B474F"/>
    <w:rsid w:val="006B4C0C"/>
    <w:rsid w:val="006B4D12"/>
    <w:rsid w:val="006B4D92"/>
    <w:rsid w:val="006B4EAB"/>
    <w:rsid w:val="006B5091"/>
    <w:rsid w:val="006B50B8"/>
    <w:rsid w:val="006B50F9"/>
    <w:rsid w:val="006B5238"/>
    <w:rsid w:val="006B5756"/>
    <w:rsid w:val="006B5929"/>
    <w:rsid w:val="006B5A61"/>
    <w:rsid w:val="006B5C4C"/>
    <w:rsid w:val="006B5D79"/>
    <w:rsid w:val="006B5FBC"/>
    <w:rsid w:val="006B64E8"/>
    <w:rsid w:val="006B654C"/>
    <w:rsid w:val="006B658B"/>
    <w:rsid w:val="006B6648"/>
    <w:rsid w:val="006B6AEF"/>
    <w:rsid w:val="006B6B08"/>
    <w:rsid w:val="006B6DA1"/>
    <w:rsid w:val="006B76C2"/>
    <w:rsid w:val="006B7877"/>
    <w:rsid w:val="006B7AA6"/>
    <w:rsid w:val="006B7CBC"/>
    <w:rsid w:val="006C02CD"/>
    <w:rsid w:val="006C02DE"/>
    <w:rsid w:val="006C06A9"/>
    <w:rsid w:val="006C0765"/>
    <w:rsid w:val="006C132E"/>
    <w:rsid w:val="006C13A3"/>
    <w:rsid w:val="006C157B"/>
    <w:rsid w:val="006C1822"/>
    <w:rsid w:val="006C1DA7"/>
    <w:rsid w:val="006C204C"/>
    <w:rsid w:val="006C21F1"/>
    <w:rsid w:val="006C24D6"/>
    <w:rsid w:val="006C2ABA"/>
    <w:rsid w:val="006C2B59"/>
    <w:rsid w:val="006C2C86"/>
    <w:rsid w:val="006C2C8B"/>
    <w:rsid w:val="006C2D1A"/>
    <w:rsid w:val="006C3183"/>
    <w:rsid w:val="006C34A1"/>
    <w:rsid w:val="006C3686"/>
    <w:rsid w:val="006C38EF"/>
    <w:rsid w:val="006C3A2D"/>
    <w:rsid w:val="006C3A65"/>
    <w:rsid w:val="006C3BCF"/>
    <w:rsid w:val="006C3BEF"/>
    <w:rsid w:val="006C3EBC"/>
    <w:rsid w:val="006C4043"/>
    <w:rsid w:val="006C41C1"/>
    <w:rsid w:val="006C41ED"/>
    <w:rsid w:val="006C43FB"/>
    <w:rsid w:val="006C45B3"/>
    <w:rsid w:val="006C466F"/>
    <w:rsid w:val="006C468F"/>
    <w:rsid w:val="006C4950"/>
    <w:rsid w:val="006C49AF"/>
    <w:rsid w:val="006C4F0A"/>
    <w:rsid w:val="006C52B9"/>
    <w:rsid w:val="006C559A"/>
    <w:rsid w:val="006C58E3"/>
    <w:rsid w:val="006C5A8D"/>
    <w:rsid w:val="006C5CDD"/>
    <w:rsid w:val="006C5D0C"/>
    <w:rsid w:val="006C62DF"/>
    <w:rsid w:val="006C6346"/>
    <w:rsid w:val="006C6C12"/>
    <w:rsid w:val="006C6ED1"/>
    <w:rsid w:val="006C6F68"/>
    <w:rsid w:val="006C7015"/>
    <w:rsid w:val="006C7346"/>
    <w:rsid w:val="006C775C"/>
    <w:rsid w:val="006C7FB8"/>
    <w:rsid w:val="006C7FF1"/>
    <w:rsid w:val="006D02AA"/>
    <w:rsid w:val="006D0519"/>
    <w:rsid w:val="006D0F89"/>
    <w:rsid w:val="006D101B"/>
    <w:rsid w:val="006D1A50"/>
    <w:rsid w:val="006D1DFE"/>
    <w:rsid w:val="006D20A4"/>
    <w:rsid w:val="006D2560"/>
    <w:rsid w:val="006D2C5F"/>
    <w:rsid w:val="006D2FFC"/>
    <w:rsid w:val="006D328B"/>
    <w:rsid w:val="006D32AF"/>
    <w:rsid w:val="006D35D6"/>
    <w:rsid w:val="006D3620"/>
    <w:rsid w:val="006D41CE"/>
    <w:rsid w:val="006D460E"/>
    <w:rsid w:val="006D472A"/>
    <w:rsid w:val="006D4ADA"/>
    <w:rsid w:val="006D4CA2"/>
    <w:rsid w:val="006D5176"/>
    <w:rsid w:val="006D5201"/>
    <w:rsid w:val="006D5313"/>
    <w:rsid w:val="006D535C"/>
    <w:rsid w:val="006D5510"/>
    <w:rsid w:val="006D55C0"/>
    <w:rsid w:val="006D5820"/>
    <w:rsid w:val="006D5886"/>
    <w:rsid w:val="006D5F9A"/>
    <w:rsid w:val="006D6703"/>
    <w:rsid w:val="006D6812"/>
    <w:rsid w:val="006D6944"/>
    <w:rsid w:val="006D6989"/>
    <w:rsid w:val="006D6F24"/>
    <w:rsid w:val="006D74ED"/>
    <w:rsid w:val="006D78EB"/>
    <w:rsid w:val="006D7C04"/>
    <w:rsid w:val="006D7C6D"/>
    <w:rsid w:val="006E058C"/>
    <w:rsid w:val="006E06A0"/>
    <w:rsid w:val="006E0922"/>
    <w:rsid w:val="006E0B0D"/>
    <w:rsid w:val="006E0ED9"/>
    <w:rsid w:val="006E0EF4"/>
    <w:rsid w:val="006E0F5D"/>
    <w:rsid w:val="006E0FA4"/>
    <w:rsid w:val="006E13A6"/>
    <w:rsid w:val="006E13C3"/>
    <w:rsid w:val="006E1629"/>
    <w:rsid w:val="006E1691"/>
    <w:rsid w:val="006E16F2"/>
    <w:rsid w:val="006E1941"/>
    <w:rsid w:val="006E1E0F"/>
    <w:rsid w:val="006E2008"/>
    <w:rsid w:val="006E21BB"/>
    <w:rsid w:val="006E2429"/>
    <w:rsid w:val="006E254B"/>
    <w:rsid w:val="006E25ED"/>
    <w:rsid w:val="006E2656"/>
    <w:rsid w:val="006E28FF"/>
    <w:rsid w:val="006E2BB3"/>
    <w:rsid w:val="006E2FCA"/>
    <w:rsid w:val="006E3848"/>
    <w:rsid w:val="006E38A2"/>
    <w:rsid w:val="006E3D01"/>
    <w:rsid w:val="006E3DA4"/>
    <w:rsid w:val="006E3E96"/>
    <w:rsid w:val="006E4021"/>
    <w:rsid w:val="006E402D"/>
    <w:rsid w:val="006E42CD"/>
    <w:rsid w:val="006E4654"/>
    <w:rsid w:val="006E4690"/>
    <w:rsid w:val="006E48EE"/>
    <w:rsid w:val="006E4A43"/>
    <w:rsid w:val="006E4B4C"/>
    <w:rsid w:val="006E50E1"/>
    <w:rsid w:val="006E5147"/>
    <w:rsid w:val="006E5269"/>
    <w:rsid w:val="006E572E"/>
    <w:rsid w:val="006E5934"/>
    <w:rsid w:val="006E5BC2"/>
    <w:rsid w:val="006E5E77"/>
    <w:rsid w:val="006E5F40"/>
    <w:rsid w:val="006E61B8"/>
    <w:rsid w:val="006E6779"/>
    <w:rsid w:val="006E6B40"/>
    <w:rsid w:val="006E6BA4"/>
    <w:rsid w:val="006E6BC2"/>
    <w:rsid w:val="006E6CE7"/>
    <w:rsid w:val="006E744A"/>
    <w:rsid w:val="006E77A5"/>
    <w:rsid w:val="006E77BB"/>
    <w:rsid w:val="006E780C"/>
    <w:rsid w:val="006E7BD2"/>
    <w:rsid w:val="006E7EF3"/>
    <w:rsid w:val="006E7FB6"/>
    <w:rsid w:val="006F0066"/>
    <w:rsid w:val="006F00E1"/>
    <w:rsid w:val="006F020F"/>
    <w:rsid w:val="006F061C"/>
    <w:rsid w:val="006F0800"/>
    <w:rsid w:val="006F08FA"/>
    <w:rsid w:val="006F094B"/>
    <w:rsid w:val="006F0A30"/>
    <w:rsid w:val="006F1024"/>
    <w:rsid w:val="006F129F"/>
    <w:rsid w:val="006F13E0"/>
    <w:rsid w:val="006F1488"/>
    <w:rsid w:val="006F1C8A"/>
    <w:rsid w:val="006F1F36"/>
    <w:rsid w:val="006F211C"/>
    <w:rsid w:val="006F26B4"/>
    <w:rsid w:val="006F2A0D"/>
    <w:rsid w:val="006F2D0A"/>
    <w:rsid w:val="006F2D7F"/>
    <w:rsid w:val="006F319D"/>
    <w:rsid w:val="006F34EB"/>
    <w:rsid w:val="006F34F2"/>
    <w:rsid w:val="006F3549"/>
    <w:rsid w:val="006F3ABE"/>
    <w:rsid w:val="006F3C1F"/>
    <w:rsid w:val="006F41F0"/>
    <w:rsid w:val="006F45A4"/>
    <w:rsid w:val="006F4609"/>
    <w:rsid w:val="006F474D"/>
    <w:rsid w:val="006F4C65"/>
    <w:rsid w:val="006F4CC9"/>
    <w:rsid w:val="006F4FB4"/>
    <w:rsid w:val="006F58E1"/>
    <w:rsid w:val="006F5A7C"/>
    <w:rsid w:val="006F5CC2"/>
    <w:rsid w:val="006F5D2D"/>
    <w:rsid w:val="006F60E6"/>
    <w:rsid w:val="006F6303"/>
    <w:rsid w:val="006F6316"/>
    <w:rsid w:val="006F65A2"/>
    <w:rsid w:val="006F6885"/>
    <w:rsid w:val="006F68BA"/>
    <w:rsid w:val="006F6C31"/>
    <w:rsid w:val="006F7335"/>
    <w:rsid w:val="006F74B5"/>
    <w:rsid w:val="006F7A56"/>
    <w:rsid w:val="006F7D74"/>
    <w:rsid w:val="006F7DC7"/>
    <w:rsid w:val="006F7DEF"/>
    <w:rsid w:val="0070016E"/>
    <w:rsid w:val="007004F0"/>
    <w:rsid w:val="00700CF2"/>
    <w:rsid w:val="00700F78"/>
    <w:rsid w:val="007011AD"/>
    <w:rsid w:val="007011CC"/>
    <w:rsid w:val="0070150E"/>
    <w:rsid w:val="007016DD"/>
    <w:rsid w:val="00701735"/>
    <w:rsid w:val="00701852"/>
    <w:rsid w:val="00701AD9"/>
    <w:rsid w:val="00701CC3"/>
    <w:rsid w:val="00702245"/>
    <w:rsid w:val="00702381"/>
    <w:rsid w:val="007024FB"/>
    <w:rsid w:val="00702577"/>
    <w:rsid w:val="00702F8D"/>
    <w:rsid w:val="00702FE6"/>
    <w:rsid w:val="0070314E"/>
    <w:rsid w:val="00703238"/>
    <w:rsid w:val="00703253"/>
    <w:rsid w:val="007032EF"/>
    <w:rsid w:val="00703765"/>
    <w:rsid w:val="0070390A"/>
    <w:rsid w:val="00703CF8"/>
    <w:rsid w:val="00703F05"/>
    <w:rsid w:val="00704126"/>
    <w:rsid w:val="007043D6"/>
    <w:rsid w:val="00704788"/>
    <w:rsid w:val="007047C6"/>
    <w:rsid w:val="00704C5B"/>
    <w:rsid w:val="00705212"/>
    <w:rsid w:val="007055E4"/>
    <w:rsid w:val="00705DB8"/>
    <w:rsid w:val="00705F50"/>
    <w:rsid w:val="00705F92"/>
    <w:rsid w:val="0070625C"/>
    <w:rsid w:val="007066F3"/>
    <w:rsid w:val="00706929"/>
    <w:rsid w:val="00706C8C"/>
    <w:rsid w:val="0070746A"/>
    <w:rsid w:val="0070748A"/>
    <w:rsid w:val="007076A2"/>
    <w:rsid w:val="00707921"/>
    <w:rsid w:val="00707A4C"/>
    <w:rsid w:val="00707A98"/>
    <w:rsid w:val="00707E5B"/>
    <w:rsid w:val="00707FE1"/>
    <w:rsid w:val="00710349"/>
    <w:rsid w:val="0071035A"/>
    <w:rsid w:val="0071049B"/>
    <w:rsid w:val="00710AF8"/>
    <w:rsid w:val="00710DF2"/>
    <w:rsid w:val="00710E22"/>
    <w:rsid w:val="00711412"/>
    <w:rsid w:val="00711738"/>
    <w:rsid w:val="0071179B"/>
    <w:rsid w:val="00711C71"/>
    <w:rsid w:val="00711C91"/>
    <w:rsid w:val="00711D57"/>
    <w:rsid w:val="00712F30"/>
    <w:rsid w:val="007131AE"/>
    <w:rsid w:val="00713225"/>
    <w:rsid w:val="00713359"/>
    <w:rsid w:val="00713737"/>
    <w:rsid w:val="00713B79"/>
    <w:rsid w:val="00713BB3"/>
    <w:rsid w:val="007140E8"/>
    <w:rsid w:val="0071418E"/>
    <w:rsid w:val="007141F4"/>
    <w:rsid w:val="00714972"/>
    <w:rsid w:val="00714C0F"/>
    <w:rsid w:val="00714F97"/>
    <w:rsid w:val="0071529D"/>
    <w:rsid w:val="0071548F"/>
    <w:rsid w:val="00715820"/>
    <w:rsid w:val="00716473"/>
    <w:rsid w:val="0071682C"/>
    <w:rsid w:val="00716FE6"/>
    <w:rsid w:val="0071717E"/>
    <w:rsid w:val="007171E9"/>
    <w:rsid w:val="00717342"/>
    <w:rsid w:val="007175A7"/>
    <w:rsid w:val="00717B3E"/>
    <w:rsid w:val="00720232"/>
    <w:rsid w:val="007205E1"/>
    <w:rsid w:val="0072095F"/>
    <w:rsid w:val="00720C6F"/>
    <w:rsid w:val="0072108E"/>
    <w:rsid w:val="007215E5"/>
    <w:rsid w:val="007216B7"/>
    <w:rsid w:val="00721767"/>
    <w:rsid w:val="00721826"/>
    <w:rsid w:val="00721A20"/>
    <w:rsid w:val="00721C77"/>
    <w:rsid w:val="007223D1"/>
    <w:rsid w:val="0072299A"/>
    <w:rsid w:val="007229A1"/>
    <w:rsid w:val="00722B70"/>
    <w:rsid w:val="00722D6F"/>
    <w:rsid w:val="00723062"/>
    <w:rsid w:val="00723187"/>
    <w:rsid w:val="007231DD"/>
    <w:rsid w:val="0072356F"/>
    <w:rsid w:val="00723770"/>
    <w:rsid w:val="00724018"/>
    <w:rsid w:val="007241BE"/>
    <w:rsid w:val="00724786"/>
    <w:rsid w:val="00724A9C"/>
    <w:rsid w:val="007250A2"/>
    <w:rsid w:val="0072512A"/>
    <w:rsid w:val="00725356"/>
    <w:rsid w:val="0072539A"/>
    <w:rsid w:val="007253C4"/>
    <w:rsid w:val="00725966"/>
    <w:rsid w:val="00725C82"/>
    <w:rsid w:val="007261CF"/>
    <w:rsid w:val="00726384"/>
    <w:rsid w:val="007264AD"/>
    <w:rsid w:val="007264B1"/>
    <w:rsid w:val="007268A3"/>
    <w:rsid w:val="00726C80"/>
    <w:rsid w:val="00726C8F"/>
    <w:rsid w:val="00726E75"/>
    <w:rsid w:val="00726F11"/>
    <w:rsid w:val="00726FDC"/>
    <w:rsid w:val="00727529"/>
    <w:rsid w:val="007276DB"/>
    <w:rsid w:val="00727930"/>
    <w:rsid w:val="00727AAD"/>
    <w:rsid w:val="00727EC4"/>
    <w:rsid w:val="0073072C"/>
    <w:rsid w:val="0073130B"/>
    <w:rsid w:val="00731527"/>
    <w:rsid w:val="00731769"/>
    <w:rsid w:val="00731A08"/>
    <w:rsid w:val="00731A58"/>
    <w:rsid w:val="00731BB1"/>
    <w:rsid w:val="00731EE6"/>
    <w:rsid w:val="0073211A"/>
    <w:rsid w:val="0073271E"/>
    <w:rsid w:val="007329E9"/>
    <w:rsid w:val="00732C26"/>
    <w:rsid w:val="00732C2F"/>
    <w:rsid w:val="00732D7D"/>
    <w:rsid w:val="00733081"/>
    <w:rsid w:val="0073347A"/>
    <w:rsid w:val="0073356D"/>
    <w:rsid w:val="0073359C"/>
    <w:rsid w:val="00734249"/>
    <w:rsid w:val="007343D5"/>
    <w:rsid w:val="00734420"/>
    <w:rsid w:val="00734D16"/>
    <w:rsid w:val="00734E10"/>
    <w:rsid w:val="00734F40"/>
    <w:rsid w:val="00734FA3"/>
    <w:rsid w:val="00735025"/>
    <w:rsid w:val="007355A6"/>
    <w:rsid w:val="00735C36"/>
    <w:rsid w:val="00735F43"/>
    <w:rsid w:val="00736130"/>
    <w:rsid w:val="00736675"/>
    <w:rsid w:val="007368D0"/>
    <w:rsid w:val="00736915"/>
    <w:rsid w:val="00736E5C"/>
    <w:rsid w:val="00736E60"/>
    <w:rsid w:val="007371C6"/>
    <w:rsid w:val="007371D7"/>
    <w:rsid w:val="00737503"/>
    <w:rsid w:val="00737E19"/>
    <w:rsid w:val="00737F87"/>
    <w:rsid w:val="00740368"/>
    <w:rsid w:val="00740410"/>
    <w:rsid w:val="00740A71"/>
    <w:rsid w:val="00740E94"/>
    <w:rsid w:val="00740EF9"/>
    <w:rsid w:val="00740FA6"/>
    <w:rsid w:val="00741167"/>
    <w:rsid w:val="0074146C"/>
    <w:rsid w:val="007420C7"/>
    <w:rsid w:val="0074223A"/>
    <w:rsid w:val="0074233D"/>
    <w:rsid w:val="00742532"/>
    <w:rsid w:val="00742648"/>
    <w:rsid w:val="00743047"/>
    <w:rsid w:val="007439CC"/>
    <w:rsid w:val="00743A7D"/>
    <w:rsid w:val="00743CAC"/>
    <w:rsid w:val="00743CC3"/>
    <w:rsid w:val="00743DC1"/>
    <w:rsid w:val="00743E88"/>
    <w:rsid w:val="00743EA8"/>
    <w:rsid w:val="00743F25"/>
    <w:rsid w:val="00744015"/>
    <w:rsid w:val="00744041"/>
    <w:rsid w:val="0074436B"/>
    <w:rsid w:val="00744769"/>
    <w:rsid w:val="00744858"/>
    <w:rsid w:val="00744A12"/>
    <w:rsid w:val="00744E10"/>
    <w:rsid w:val="007450A5"/>
    <w:rsid w:val="007451F1"/>
    <w:rsid w:val="007453BE"/>
    <w:rsid w:val="007453E9"/>
    <w:rsid w:val="007458D5"/>
    <w:rsid w:val="007459A4"/>
    <w:rsid w:val="00745C92"/>
    <w:rsid w:val="007460DA"/>
    <w:rsid w:val="00746901"/>
    <w:rsid w:val="00746F4A"/>
    <w:rsid w:val="00747126"/>
    <w:rsid w:val="007476A0"/>
    <w:rsid w:val="007477C5"/>
    <w:rsid w:val="007478AA"/>
    <w:rsid w:val="0074792C"/>
    <w:rsid w:val="00747938"/>
    <w:rsid w:val="007479B7"/>
    <w:rsid w:val="00747C8E"/>
    <w:rsid w:val="00750012"/>
    <w:rsid w:val="007500C5"/>
    <w:rsid w:val="00750EC3"/>
    <w:rsid w:val="00750FCF"/>
    <w:rsid w:val="007512B3"/>
    <w:rsid w:val="00751551"/>
    <w:rsid w:val="007515D1"/>
    <w:rsid w:val="0075162E"/>
    <w:rsid w:val="007517DA"/>
    <w:rsid w:val="00751811"/>
    <w:rsid w:val="00751B95"/>
    <w:rsid w:val="00751CC0"/>
    <w:rsid w:val="0075204A"/>
    <w:rsid w:val="007521C4"/>
    <w:rsid w:val="007524FF"/>
    <w:rsid w:val="007525FE"/>
    <w:rsid w:val="00752AB3"/>
    <w:rsid w:val="00752BEB"/>
    <w:rsid w:val="00752D13"/>
    <w:rsid w:val="00752DD8"/>
    <w:rsid w:val="00752E56"/>
    <w:rsid w:val="0075312C"/>
    <w:rsid w:val="007532FA"/>
    <w:rsid w:val="00753671"/>
    <w:rsid w:val="00753757"/>
    <w:rsid w:val="0075377A"/>
    <w:rsid w:val="00753A38"/>
    <w:rsid w:val="00753D0A"/>
    <w:rsid w:val="0075410F"/>
    <w:rsid w:val="007541E4"/>
    <w:rsid w:val="0075469A"/>
    <w:rsid w:val="00754B18"/>
    <w:rsid w:val="00754E73"/>
    <w:rsid w:val="00755467"/>
    <w:rsid w:val="00755817"/>
    <w:rsid w:val="00755B12"/>
    <w:rsid w:val="00755D93"/>
    <w:rsid w:val="00755DCB"/>
    <w:rsid w:val="00755E5C"/>
    <w:rsid w:val="00755F67"/>
    <w:rsid w:val="007563C4"/>
    <w:rsid w:val="00756C93"/>
    <w:rsid w:val="00757035"/>
    <w:rsid w:val="00757186"/>
    <w:rsid w:val="007578E1"/>
    <w:rsid w:val="00757A6A"/>
    <w:rsid w:val="00757CD9"/>
    <w:rsid w:val="00757CF3"/>
    <w:rsid w:val="0076006D"/>
    <w:rsid w:val="00760768"/>
    <w:rsid w:val="00760BCC"/>
    <w:rsid w:val="0076106B"/>
    <w:rsid w:val="00761830"/>
    <w:rsid w:val="00761A7B"/>
    <w:rsid w:val="00761B62"/>
    <w:rsid w:val="007621FF"/>
    <w:rsid w:val="00762AFB"/>
    <w:rsid w:val="00762ED8"/>
    <w:rsid w:val="007630F5"/>
    <w:rsid w:val="00763275"/>
    <w:rsid w:val="00763388"/>
    <w:rsid w:val="00763510"/>
    <w:rsid w:val="007637BC"/>
    <w:rsid w:val="007638E4"/>
    <w:rsid w:val="007639D9"/>
    <w:rsid w:val="00764008"/>
    <w:rsid w:val="007640AF"/>
    <w:rsid w:val="0076440A"/>
    <w:rsid w:val="0076475B"/>
    <w:rsid w:val="00764B31"/>
    <w:rsid w:val="00764B5D"/>
    <w:rsid w:val="00764B6F"/>
    <w:rsid w:val="00764D00"/>
    <w:rsid w:val="00764FD5"/>
    <w:rsid w:val="007655A9"/>
    <w:rsid w:val="007656A1"/>
    <w:rsid w:val="007656CA"/>
    <w:rsid w:val="00765956"/>
    <w:rsid w:val="00765A07"/>
    <w:rsid w:val="00765BA8"/>
    <w:rsid w:val="00766007"/>
    <w:rsid w:val="00766143"/>
    <w:rsid w:val="00766463"/>
    <w:rsid w:val="007664F7"/>
    <w:rsid w:val="007666BE"/>
    <w:rsid w:val="00766833"/>
    <w:rsid w:val="00766890"/>
    <w:rsid w:val="00767193"/>
    <w:rsid w:val="007673C8"/>
    <w:rsid w:val="00767768"/>
    <w:rsid w:val="0076784F"/>
    <w:rsid w:val="00767BEF"/>
    <w:rsid w:val="00767BF3"/>
    <w:rsid w:val="00767D40"/>
    <w:rsid w:val="00767D9C"/>
    <w:rsid w:val="00767FFC"/>
    <w:rsid w:val="0077018F"/>
    <w:rsid w:val="00770A26"/>
    <w:rsid w:val="00770F71"/>
    <w:rsid w:val="00770FA5"/>
    <w:rsid w:val="00771608"/>
    <w:rsid w:val="0077163A"/>
    <w:rsid w:val="007717E4"/>
    <w:rsid w:val="00771FB5"/>
    <w:rsid w:val="007724A7"/>
    <w:rsid w:val="007726FA"/>
    <w:rsid w:val="00772945"/>
    <w:rsid w:val="0077308A"/>
    <w:rsid w:val="007730BE"/>
    <w:rsid w:val="007731BC"/>
    <w:rsid w:val="0077330B"/>
    <w:rsid w:val="00773328"/>
    <w:rsid w:val="00773481"/>
    <w:rsid w:val="00773913"/>
    <w:rsid w:val="00773A4A"/>
    <w:rsid w:val="00773C3D"/>
    <w:rsid w:val="007741E7"/>
    <w:rsid w:val="00774240"/>
    <w:rsid w:val="007743BF"/>
    <w:rsid w:val="007746ED"/>
    <w:rsid w:val="00774814"/>
    <w:rsid w:val="00774B93"/>
    <w:rsid w:val="00774CA1"/>
    <w:rsid w:val="00774E77"/>
    <w:rsid w:val="00774EAF"/>
    <w:rsid w:val="00774EB0"/>
    <w:rsid w:val="00774FC7"/>
    <w:rsid w:val="00774FF4"/>
    <w:rsid w:val="00775231"/>
    <w:rsid w:val="007754C3"/>
    <w:rsid w:val="0077554D"/>
    <w:rsid w:val="00775567"/>
    <w:rsid w:val="007757C6"/>
    <w:rsid w:val="007759E1"/>
    <w:rsid w:val="00775C40"/>
    <w:rsid w:val="00775C59"/>
    <w:rsid w:val="0077618C"/>
    <w:rsid w:val="0077629F"/>
    <w:rsid w:val="0077645D"/>
    <w:rsid w:val="00776542"/>
    <w:rsid w:val="00776749"/>
    <w:rsid w:val="00776E2E"/>
    <w:rsid w:val="00777442"/>
    <w:rsid w:val="00777451"/>
    <w:rsid w:val="007776F3"/>
    <w:rsid w:val="0077776B"/>
    <w:rsid w:val="007779A3"/>
    <w:rsid w:val="00777ADC"/>
    <w:rsid w:val="00777D8D"/>
    <w:rsid w:val="007802E7"/>
    <w:rsid w:val="007807A3"/>
    <w:rsid w:val="00780B1A"/>
    <w:rsid w:val="00780D45"/>
    <w:rsid w:val="00780F3F"/>
    <w:rsid w:val="007812E7"/>
    <w:rsid w:val="00781315"/>
    <w:rsid w:val="0078159F"/>
    <w:rsid w:val="007816A9"/>
    <w:rsid w:val="0078195D"/>
    <w:rsid w:val="00781A97"/>
    <w:rsid w:val="00781E7D"/>
    <w:rsid w:val="00782065"/>
    <w:rsid w:val="00782280"/>
    <w:rsid w:val="00782419"/>
    <w:rsid w:val="007824BC"/>
    <w:rsid w:val="007828B0"/>
    <w:rsid w:val="00782D2D"/>
    <w:rsid w:val="00782DFC"/>
    <w:rsid w:val="00782EC4"/>
    <w:rsid w:val="00782EEE"/>
    <w:rsid w:val="00783055"/>
    <w:rsid w:val="00783153"/>
    <w:rsid w:val="00783A74"/>
    <w:rsid w:val="00783AE5"/>
    <w:rsid w:val="00783E09"/>
    <w:rsid w:val="00784470"/>
    <w:rsid w:val="00784B98"/>
    <w:rsid w:val="0078539C"/>
    <w:rsid w:val="007856A8"/>
    <w:rsid w:val="00785777"/>
    <w:rsid w:val="00785C83"/>
    <w:rsid w:val="007864DA"/>
    <w:rsid w:val="007869B5"/>
    <w:rsid w:val="00786ED8"/>
    <w:rsid w:val="00787491"/>
    <w:rsid w:val="0078759B"/>
    <w:rsid w:val="007876E4"/>
    <w:rsid w:val="00787807"/>
    <w:rsid w:val="00787A15"/>
    <w:rsid w:val="00787CF3"/>
    <w:rsid w:val="00787D20"/>
    <w:rsid w:val="00787FD1"/>
    <w:rsid w:val="0079001F"/>
    <w:rsid w:val="00790362"/>
    <w:rsid w:val="007904EA"/>
    <w:rsid w:val="0079065C"/>
    <w:rsid w:val="00790767"/>
    <w:rsid w:val="00790B5F"/>
    <w:rsid w:val="0079108A"/>
    <w:rsid w:val="007911B6"/>
    <w:rsid w:val="007915F5"/>
    <w:rsid w:val="00791669"/>
    <w:rsid w:val="00791BF5"/>
    <w:rsid w:val="007920FE"/>
    <w:rsid w:val="00792431"/>
    <w:rsid w:val="00792CDE"/>
    <w:rsid w:val="00792D48"/>
    <w:rsid w:val="007930B7"/>
    <w:rsid w:val="00793237"/>
    <w:rsid w:val="007933BF"/>
    <w:rsid w:val="00793541"/>
    <w:rsid w:val="00793587"/>
    <w:rsid w:val="007936EE"/>
    <w:rsid w:val="00793C60"/>
    <w:rsid w:val="0079404D"/>
    <w:rsid w:val="007946AA"/>
    <w:rsid w:val="00794840"/>
    <w:rsid w:val="00794E6A"/>
    <w:rsid w:val="00794F5F"/>
    <w:rsid w:val="007953AE"/>
    <w:rsid w:val="007954CF"/>
    <w:rsid w:val="00795730"/>
    <w:rsid w:val="007958E5"/>
    <w:rsid w:val="00795DF5"/>
    <w:rsid w:val="00795E2E"/>
    <w:rsid w:val="0079688A"/>
    <w:rsid w:val="0079691E"/>
    <w:rsid w:val="007969E4"/>
    <w:rsid w:val="00796B3F"/>
    <w:rsid w:val="00796CD0"/>
    <w:rsid w:val="00796E5B"/>
    <w:rsid w:val="00796E96"/>
    <w:rsid w:val="00797093"/>
    <w:rsid w:val="007970C0"/>
    <w:rsid w:val="0079776F"/>
    <w:rsid w:val="00797CD7"/>
    <w:rsid w:val="007A0003"/>
    <w:rsid w:val="007A0131"/>
    <w:rsid w:val="007A04E1"/>
    <w:rsid w:val="007A0663"/>
    <w:rsid w:val="007A06CB"/>
    <w:rsid w:val="007A08CD"/>
    <w:rsid w:val="007A08CE"/>
    <w:rsid w:val="007A092C"/>
    <w:rsid w:val="007A09AD"/>
    <w:rsid w:val="007A0B7E"/>
    <w:rsid w:val="007A0BC8"/>
    <w:rsid w:val="007A0F3F"/>
    <w:rsid w:val="007A1258"/>
    <w:rsid w:val="007A1364"/>
    <w:rsid w:val="007A1616"/>
    <w:rsid w:val="007A1785"/>
    <w:rsid w:val="007A1889"/>
    <w:rsid w:val="007A1939"/>
    <w:rsid w:val="007A1F2D"/>
    <w:rsid w:val="007A2286"/>
    <w:rsid w:val="007A2485"/>
    <w:rsid w:val="007A24A0"/>
    <w:rsid w:val="007A2542"/>
    <w:rsid w:val="007A2720"/>
    <w:rsid w:val="007A2769"/>
    <w:rsid w:val="007A2824"/>
    <w:rsid w:val="007A28EC"/>
    <w:rsid w:val="007A2938"/>
    <w:rsid w:val="007A2B36"/>
    <w:rsid w:val="007A2CCB"/>
    <w:rsid w:val="007A2DB0"/>
    <w:rsid w:val="007A2E83"/>
    <w:rsid w:val="007A332C"/>
    <w:rsid w:val="007A35AC"/>
    <w:rsid w:val="007A3B9A"/>
    <w:rsid w:val="007A3FC1"/>
    <w:rsid w:val="007A4171"/>
    <w:rsid w:val="007A41A1"/>
    <w:rsid w:val="007A41B9"/>
    <w:rsid w:val="007A4377"/>
    <w:rsid w:val="007A438D"/>
    <w:rsid w:val="007A4637"/>
    <w:rsid w:val="007A48CA"/>
    <w:rsid w:val="007A4AB2"/>
    <w:rsid w:val="007A4E13"/>
    <w:rsid w:val="007A58DD"/>
    <w:rsid w:val="007A5E68"/>
    <w:rsid w:val="007A602B"/>
    <w:rsid w:val="007A61FE"/>
    <w:rsid w:val="007A623A"/>
    <w:rsid w:val="007A63C9"/>
    <w:rsid w:val="007A6CFC"/>
    <w:rsid w:val="007A6D8F"/>
    <w:rsid w:val="007A6FC5"/>
    <w:rsid w:val="007A71CE"/>
    <w:rsid w:val="007A7314"/>
    <w:rsid w:val="007A7442"/>
    <w:rsid w:val="007A7825"/>
    <w:rsid w:val="007A7925"/>
    <w:rsid w:val="007A7E8C"/>
    <w:rsid w:val="007B08C9"/>
    <w:rsid w:val="007B09AA"/>
    <w:rsid w:val="007B0A22"/>
    <w:rsid w:val="007B0CAC"/>
    <w:rsid w:val="007B0E20"/>
    <w:rsid w:val="007B12DB"/>
    <w:rsid w:val="007B14FD"/>
    <w:rsid w:val="007B15A6"/>
    <w:rsid w:val="007B18D5"/>
    <w:rsid w:val="007B1B6D"/>
    <w:rsid w:val="007B1BF7"/>
    <w:rsid w:val="007B1DA8"/>
    <w:rsid w:val="007B210B"/>
    <w:rsid w:val="007B265A"/>
    <w:rsid w:val="007B27BE"/>
    <w:rsid w:val="007B2892"/>
    <w:rsid w:val="007B2ED1"/>
    <w:rsid w:val="007B2ED6"/>
    <w:rsid w:val="007B2FD6"/>
    <w:rsid w:val="007B3037"/>
    <w:rsid w:val="007B321C"/>
    <w:rsid w:val="007B33E5"/>
    <w:rsid w:val="007B341D"/>
    <w:rsid w:val="007B367E"/>
    <w:rsid w:val="007B36BF"/>
    <w:rsid w:val="007B3B58"/>
    <w:rsid w:val="007B3C14"/>
    <w:rsid w:val="007B3D0B"/>
    <w:rsid w:val="007B3E08"/>
    <w:rsid w:val="007B3F93"/>
    <w:rsid w:val="007B4261"/>
    <w:rsid w:val="007B4493"/>
    <w:rsid w:val="007B454A"/>
    <w:rsid w:val="007B46A6"/>
    <w:rsid w:val="007B4A59"/>
    <w:rsid w:val="007B4D42"/>
    <w:rsid w:val="007B4F22"/>
    <w:rsid w:val="007B51AA"/>
    <w:rsid w:val="007B5502"/>
    <w:rsid w:val="007B577C"/>
    <w:rsid w:val="007B598C"/>
    <w:rsid w:val="007B5A2F"/>
    <w:rsid w:val="007B5AB6"/>
    <w:rsid w:val="007B5B27"/>
    <w:rsid w:val="007B5B32"/>
    <w:rsid w:val="007B5C75"/>
    <w:rsid w:val="007B60C6"/>
    <w:rsid w:val="007B610F"/>
    <w:rsid w:val="007B61B4"/>
    <w:rsid w:val="007B629E"/>
    <w:rsid w:val="007B63CF"/>
    <w:rsid w:val="007B6AEE"/>
    <w:rsid w:val="007B713D"/>
    <w:rsid w:val="007B745C"/>
    <w:rsid w:val="007B7472"/>
    <w:rsid w:val="007B7573"/>
    <w:rsid w:val="007B7A13"/>
    <w:rsid w:val="007B7AAB"/>
    <w:rsid w:val="007B7F08"/>
    <w:rsid w:val="007B7F39"/>
    <w:rsid w:val="007C03BB"/>
    <w:rsid w:val="007C06B2"/>
    <w:rsid w:val="007C0761"/>
    <w:rsid w:val="007C1119"/>
    <w:rsid w:val="007C1183"/>
    <w:rsid w:val="007C124F"/>
    <w:rsid w:val="007C1D9D"/>
    <w:rsid w:val="007C229C"/>
    <w:rsid w:val="007C2672"/>
    <w:rsid w:val="007C27F4"/>
    <w:rsid w:val="007C28CF"/>
    <w:rsid w:val="007C2941"/>
    <w:rsid w:val="007C29D7"/>
    <w:rsid w:val="007C2A9E"/>
    <w:rsid w:val="007C2FC6"/>
    <w:rsid w:val="007C3215"/>
    <w:rsid w:val="007C34DE"/>
    <w:rsid w:val="007C3853"/>
    <w:rsid w:val="007C38B5"/>
    <w:rsid w:val="007C404B"/>
    <w:rsid w:val="007C4187"/>
    <w:rsid w:val="007C41A0"/>
    <w:rsid w:val="007C459D"/>
    <w:rsid w:val="007C4A68"/>
    <w:rsid w:val="007C4BAE"/>
    <w:rsid w:val="007C4BEE"/>
    <w:rsid w:val="007C4CAE"/>
    <w:rsid w:val="007C4D64"/>
    <w:rsid w:val="007C4EF0"/>
    <w:rsid w:val="007C4FAE"/>
    <w:rsid w:val="007C5591"/>
    <w:rsid w:val="007C5620"/>
    <w:rsid w:val="007C5BA9"/>
    <w:rsid w:val="007C62AC"/>
    <w:rsid w:val="007C667A"/>
    <w:rsid w:val="007C68BE"/>
    <w:rsid w:val="007C6A89"/>
    <w:rsid w:val="007C6D1B"/>
    <w:rsid w:val="007C6D50"/>
    <w:rsid w:val="007C6F2E"/>
    <w:rsid w:val="007C7300"/>
    <w:rsid w:val="007C73CF"/>
    <w:rsid w:val="007C764E"/>
    <w:rsid w:val="007C77C5"/>
    <w:rsid w:val="007C7E37"/>
    <w:rsid w:val="007D01AF"/>
    <w:rsid w:val="007D044C"/>
    <w:rsid w:val="007D10C8"/>
    <w:rsid w:val="007D1269"/>
    <w:rsid w:val="007D1406"/>
    <w:rsid w:val="007D1D3B"/>
    <w:rsid w:val="007D1DF0"/>
    <w:rsid w:val="007D20B0"/>
    <w:rsid w:val="007D24CF"/>
    <w:rsid w:val="007D2A15"/>
    <w:rsid w:val="007D2A20"/>
    <w:rsid w:val="007D2A6A"/>
    <w:rsid w:val="007D3165"/>
    <w:rsid w:val="007D32B3"/>
    <w:rsid w:val="007D3560"/>
    <w:rsid w:val="007D3DA4"/>
    <w:rsid w:val="007D3DF2"/>
    <w:rsid w:val="007D4068"/>
    <w:rsid w:val="007D41C2"/>
    <w:rsid w:val="007D4284"/>
    <w:rsid w:val="007D4621"/>
    <w:rsid w:val="007D47A8"/>
    <w:rsid w:val="007D495A"/>
    <w:rsid w:val="007D4982"/>
    <w:rsid w:val="007D4D87"/>
    <w:rsid w:val="007D4E55"/>
    <w:rsid w:val="007D5134"/>
    <w:rsid w:val="007D5540"/>
    <w:rsid w:val="007D5696"/>
    <w:rsid w:val="007D5787"/>
    <w:rsid w:val="007D57AF"/>
    <w:rsid w:val="007D5960"/>
    <w:rsid w:val="007D5A97"/>
    <w:rsid w:val="007D6002"/>
    <w:rsid w:val="007D606A"/>
    <w:rsid w:val="007D65F6"/>
    <w:rsid w:val="007D665F"/>
    <w:rsid w:val="007D6913"/>
    <w:rsid w:val="007D6C0C"/>
    <w:rsid w:val="007D6D95"/>
    <w:rsid w:val="007D7882"/>
    <w:rsid w:val="007D7C3C"/>
    <w:rsid w:val="007D7D31"/>
    <w:rsid w:val="007E025A"/>
    <w:rsid w:val="007E0521"/>
    <w:rsid w:val="007E06B3"/>
    <w:rsid w:val="007E0D25"/>
    <w:rsid w:val="007E114E"/>
    <w:rsid w:val="007E1167"/>
    <w:rsid w:val="007E119B"/>
    <w:rsid w:val="007E15F0"/>
    <w:rsid w:val="007E17FA"/>
    <w:rsid w:val="007E1DCB"/>
    <w:rsid w:val="007E22F2"/>
    <w:rsid w:val="007E29EE"/>
    <w:rsid w:val="007E2B82"/>
    <w:rsid w:val="007E2DD3"/>
    <w:rsid w:val="007E3130"/>
    <w:rsid w:val="007E3327"/>
    <w:rsid w:val="007E33B9"/>
    <w:rsid w:val="007E3460"/>
    <w:rsid w:val="007E3588"/>
    <w:rsid w:val="007E36ED"/>
    <w:rsid w:val="007E378E"/>
    <w:rsid w:val="007E4222"/>
    <w:rsid w:val="007E42E6"/>
    <w:rsid w:val="007E46BF"/>
    <w:rsid w:val="007E487F"/>
    <w:rsid w:val="007E4A0D"/>
    <w:rsid w:val="007E4B2D"/>
    <w:rsid w:val="007E4C3F"/>
    <w:rsid w:val="007E4F23"/>
    <w:rsid w:val="007E5388"/>
    <w:rsid w:val="007E54E0"/>
    <w:rsid w:val="007E54FC"/>
    <w:rsid w:val="007E587D"/>
    <w:rsid w:val="007E58C0"/>
    <w:rsid w:val="007E5CE4"/>
    <w:rsid w:val="007E5CE8"/>
    <w:rsid w:val="007E6447"/>
    <w:rsid w:val="007E6682"/>
    <w:rsid w:val="007E6757"/>
    <w:rsid w:val="007E68C0"/>
    <w:rsid w:val="007E6D75"/>
    <w:rsid w:val="007E6D9B"/>
    <w:rsid w:val="007E6DE7"/>
    <w:rsid w:val="007E7124"/>
    <w:rsid w:val="007E71E9"/>
    <w:rsid w:val="007E74E3"/>
    <w:rsid w:val="007E76CB"/>
    <w:rsid w:val="007E7721"/>
    <w:rsid w:val="007E79DB"/>
    <w:rsid w:val="007E7B1C"/>
    <w:rsid w:val="007E7C5C"/>
    <w:rsid w:val="007E7CB2"/>
    <w:rsid w:val="007E7CF2"/>
    <w:rsid w:val="007F02B2"/>
    <w:rsid w:val="007F02C7"/>
    <w:rsid w:val="007F032B"/>
    <w:rsid w:val="007F0CBE"/>
    <w:rsid w:val="007F10CC"/>
    <w:rsid w:val="007F12E0"/>
    <w:rsid w:val="007F160D"/>
    <w:rsid w:val="007F1873"/>
    <w:rsid w:val="007F1BFB"/>
    <w:rsid w:val="007F1D06"/>
    <w:rsid w:val="007F1ECD"/>
    <w:rsid w:val="007F1F25"/>
    <w:rsid w:val="007F2C72"/>
    <w:rsid w:val="007F2EB2"/>
    <w:rsid w:val="007F2F7E"/>
    <w:rsid w:val="007F3034"/>
    <w:rsid w:val="007F344C"/>
    <w:rsid w:val="007F3745"/>
    <w:rsid w:val="007F3FB8"/>
    <w:rsid w:val="007F4C4D"/>
    <w:rsid w:val="007F5287"/>
    <w:rsid w:val="007F5799"/>
    <w:rsid w:val="007F593A"/>
    <w:rsid w:val="007F5A11"/>
    <w:rsid w:val="007F5BE0"/>
    <w:rsid w:val="007F5BF1"/>
    <w:rsid w:val="007F62F3"/>
    <w:rsid w:val="007F6561"/>
    <w:rsid w:val="007F66F4"/>
    <w:rsid w:val="007F6806"/>
    <w:rsid w:val="007F68DC"/>
    <w:rsid w:val="007F68DF"/>
    <w:rsid w:val="007F6B28"/>
    <w:rsid w:val="007F6D6C"/>
    <w:rsid w:val="007F70B9"/>
    <w:rsid w:val="007F7137"/>
    <w:rsid w:val="007F7A75"/>
    <w:rsid w:val="007F7C14"/>
    <w:rsid w:val="007F7C48"/>
    <w:rsid w:val="007F7ECC"/>
    <w:rsid w:val="0080006E"/>
    <w:rsid w:val="00800462"/>
    <w:rsid w:val="0080048C"/>
    <w:rsid w:val="008007B7"/>
    <w:rsid w:val="00800E62"/>
    <w:rsid w:val="00800F35"/>
    <w:rsid w:val="008010D7"/>
    <w:rsid w:val="0080128D"/>
    <w:rsid w:val="0080147D"/>
    <w:rsid w:val="008016CA"/>
    <w:rsid w:val="008017B6"/>
    <w:rsid w:val="00801DB0"/>
    <w:rsid w:val="008023E1"/>
    <w:rsid w:val="00802436"/>
    <w:rsid w:val="00802A65"/>
    <w:rsid w:val="00802DF1"/>
    <w:rsid w:val="00803250"/>
    <w:rsid w:val="00803432"/>
    <w:rsid w:val="00803443"/>
    <w:rsid w:val="008036C0"/>
    <w:rsid w:val="008039BF"/>
    <w:rsid w:val="00803E7E"/>
    <w:rsid w:val="00804069"/>
    <w:rsid w:val="00804131"/>
    <w:rsid w:val="00804144"/>
    <w:rsid w:val="008041DE"/>
    <w:rsid w:val="0080450E"/>
    <w:rsid w:val="00804530"/>
    <w:rsid w:val="0080463D"/>
    <w:rsid w:val="008048F5"/>
    <w:rsid w:val="00804A6F"/>
    <w:rsid w:val="00804B1E"/>
    <w:rsid w:val="00804D52"/>
    <w:rsid w:val="00805159"/>
    <w:rsid w:val="0080516A"/>
    <w:rsid w:val="00805930"/>
    <w:rsid w:val="00805D9C"/>
    <w:rsid w:val="008061D6"/>
    <w:rsid w:val="0080646D"/>
    <w:rsid w:val="0080680D"/>
    <w:rsid w:val="00806865"/>
    <w:rsid w:val="00807138"/>
    <w:rsid w:val="0080786A"/>
    <w:rsid w:val="0080795B"/>
    <w:rsid w:val="00807AA3"/>
    <w:rsid w:val="00807CAF"/>
    <w:rsid w:val="00807F10"/>
    <w:rsid w:val="00810139"/>
    <w:rsid w:val="00810408"/>
    <w:rsid w:val="008104D1"/>
    <w:rsid w:val="00810552"/>
    <w:rsid w:val="008105B3"/>
    <w:rsid w:val="008107D1"/>
    <w:rsid w:val="00810F4F"/>
    <w:rsid w:val="008111CF"/>
    <w:rsid w:val="008114C3"/>
    <w:rsid w:val="0081154C"/>
    <w:rsid w:val="00811CEA"/>
    <w:rsid w:val="00811D79"/>
    <w:rsid w:val="008127F9"/>
    <w:rsid w:val="00812A4B"/>
    <w:rsid w:val="00812C05"/>
    <w:rsid w:val="00812DF0"/>
    <w:rsid w:val="00812FA4"/>
    <w:rsid w:val="008130B3"/>
    <w:rsid w:val="008130C4"/>
    <w:rsid w:val="0081322A"/>
    <w:rsid w:val="00813480"/>
    <w:rsid w:val="008135A8"/>
    <w:rsid w:val="0081367C"/>
    <w:rsid w:val="008137B6"/>
    <w:rsid w:val="00813A02"/>
    <w:rsid w:val="00813B8D"/>
    <w:rsid w:val="00813C26"/>
    <w:rsid w:val="00813DC9"/>
    <w:rsid w:val="00813F2B"/>
    <w:rsid w:val="00813FD5"/>
    <w:rsid w:val="0081423C"/>
    <w:rsid w:val="00814693"/>
    <w:rsid w:val="00814746"/>
    <w:rsid w:val="008148C2"/>
    <w:rsid w:val="00814D2B"/>
    <w:rsid w:val="00814EBC"/>
    <w:rsid w:val="00814FFC"/>
    <w:rsid w:val="00815055"/>
    <w:rsid w:val="008151CC"/>
    <w:rsid w:val="0081521F"/>
    <w:rsid w:val="008153C9"/>
    <w:rsid w:val="00815617"/>
    <w:rsid w:val="008158D3"/>
    <w:rsid w:val="008158DC"/>
    <w:rsid w:val="008159C8"/>
    <w:rsid w:val="00815E12"/>
    <w:rsid w:val="008162AB"/>
    <w:rsid w:val="008164EB"/>
    <w:rsid w:val="008169C0"/>
    <w:rsid w:val="008169E7"/>
    <w:rsid w:val="00816B48"/>
    <w:rsid w:val="00816E7C"/>
    <w:rsid w:val="0081766B"/>
    <w:rsid w:val="00817A08"/>
    <w:rsid w:val="00817A68"/>
    <w:rsid w:val="00820071"/>
    <w:rsid w:val="00820281"/>
    <w:rsid w:val="008203C0"/>
    <w:rsid w:val="00820BC4"/>
    <w:rsid w:val="00820C60"/>
    <w:rsid w:val="00820F65"/>
    <w:rsid w:val="00821285"/>
    <w:rsid w:val="0082130E"/>
    <w:rsid w:val="0082158C"/>
    <w:rsid w:val="00821747"/>
    <w:rsid w:val="00821C6A"/>
    <w:rsid w:val="00821EE3"/>
    <w:rsid w:val="00822048"/>
    <w:rsid w:val="008223E4"/>
    <w:rsid w:val="0082253F"/>
    <w:rsid w:val="008228EE"/>
    <w:rsid w:val="00822C58"/>
    <w:rsid w:val="00822D96"/>
    <w:rsid w:val="0082353F"/>
    <w:rsid w:val="00823AEB"/>
    <w:rsid w:val="00823C4B"/>
    <w:rsid w:val="00823E43"/>
    <w:rsid w:val="00823F22"/>
    <w:rsid w:val="00824399"/>
    <w:rsid w:val="008249A1"/>
    <w:rsid w:val="00824E21"/>
    <w:rsid w:val="0082515D"/>
    <w:rsid w:val="008251C5"/>
    <w:rsid w:val="008252C7"/>
    <w:rsid w:val="008253BF"/>
    <w:rsid w:val="008254A6"/>
    <w:rsid w:val="00825933"/>
    <w:rsid w:val="0082604B"/>
    <w:rsid w:val="00826220"/>
    <w:rsid w:val="0082624E"/>
    <w:rsid w:val="008264F4"/>
    <w:rsid w:val="00826747"/>
    <w:rsid w:val="008267DA"/>
    <w:rsid w:val="00826A77"/>
    <w:rsid w:val="00826C83"/>
    <w:rsid w:val="00826D47"/>
    <w:rsid w:val="00827368"/>
    <w:rsid w:val="00827A1A"/>
    <w:rsid w:val="00827AAC"/>
    <w:rsid w:val="00827BA0"/>
    <w:rsid w:val="00827C83"/>
    <w:rsid w:val="00827D6E"/>
    <w:rsid w:val="00827DC0"/>
    <w:rsid w:val="00827DEF"/>
    <w:rsid w:val="00827F0B"/>
    <w:rsid w:val="00827F65"/>
    <w:rsid w:val="00830040"/>
    <w:rsid w:val="0083010F"/>
    <w:rsid w:val="008302B7"/>
    <w:rsid w:val="00830340"/>
    <w:rsid w:val="008303A5"/>
    <w:rsid w:val="00830A36"/>
    <w:rsid w:val="00830F45"/>
    <w:rsid w:val="0083115E"/>
    <w:rsid w:val="0083118A"/>
    <w:rsid w:val="00831279"/>
    <w:rsid w:val="00831282"/>
    <w:rsid w:val="008317B5"/>
    <w:rsid w:val="00831864"/>
    <w:rsid w:val="00831FC2"/>
    <w:rsid w:val="00832565"/>
    <w:rsid w:val="0083256E"/>
    <w:rsid w:val="0083269B"/>
    <w:rsid w:val="00832B42"/>
    <w:rsid w:val="00832BB0"/>
    <w:rsid w:val="00832D79"/>
    <w:rsid w:val="00832F98"/>
    <w:rsid w:val="008330FE"/>
    <w:rsid w:val="008331D0"/>
    <w:rsid w:val="008333AF"/>
    <w:rsid w:val="008337D2"/>
    <w:rsid w:val="008339CD"/>
    <w:rsid w:val="00833B23"/>
    <w:rsid w:val="00833DDB"/>
    <w:rsid w:val="00833E1F"/>
    <w:rsid w:val="00833E6F"/>
    <w:rsid w:val="00833F3F"/>
    <w:rsid w:val="00833FBC"/>
    <w:rsid w:val="008341A0"/>
    <w:rsid w:val="0083438F"/>
    <w:rsid w:val="00834608"/>
    <w:rsid w:val="008346F0"/>
    <w:rsid w:val="008349B6"/>
    <w:rsid w:val="00834C54"/>
    <w:rsid w:val="0083508E"/>
    <w:rsid w:val="0083582D"/>
    <w:rsid w:val="00835B07"/>
    <w:rsid w:val="00835F6A"/>
    <w:rsid w:val="0083608A"/>
    <w:rsid w:val="008360A1"/>
    <w:rsid w:val="0083639B"/>
    <w:rsid w:val="00836467"/>
    <w:rsid w:val="00836A63"/>
    <w:rsid w:val="00836D98"/>
    <w:rsid w:val="00836E9D"/>
    <w:rsid w:val="008374D2"/>
    <w:rsid w:val="008375A0"/>
    <w:rsid w:val="0083793B"/>
    <w:rsid w:val="00837AA4"/>
    <w:rsid w:val="0084002A"/>
    <w:rsid w:val="00840287"/>
    <w:rsid w:val="00840A83"/>
    <w:rsid w:val="00840AD2"/>
    <w:rsid w:val="00840CA5"/>
    <w:rsid w:val="00840CD8"/>
    <w:rsid w:val="00841533"/>
    <w:rsid w:val="00841B13"/>
    <w:rsid w:val="00841E92"/>
    <w:rsid w:val="00842AB6"/>
    <w:rsid w:val="00842BA0"/>
    <w:rsid w:val="00842E09"/>
    <w:rsid w:val="00843016"/>
    <w:rsid w:val="00843322"/>
    <w:rsid w:val="00843577"/>
    <w:rsid w:val="00843E6F"/>
    <w:rsid w:val="008441CE"/>
    <w:rsid w:val="008443E7"/>
    <w:rsid w:val="00844890"/>
    <w:rsid w:val="008448CD"/>
    <w:rsid w:val="00844A90"/>
    <w:rsid w:val="00844E7A"/>
    <w:rsid w:val="00844F46"/>
    <w:rsid w:val="00844F83"/>
    <w:rsid w:val="0084524A"/>
    <w:rsid w:val="00845487"/>
    <w:rsid w:val="00845499"/>
    <w:rsid w:val="008456CE"/>
    <w:rsid w:val="00845881"/>
    <w:rsid w:val="0084605E"/>
    <w:rsid w:val="008460D6"/>
    <w:rsid w:val="00846679"/>
    <w:rsid w:val="00846C00"/>
    <w:rsid w:val="00846E05"/>
    <w:rsid w:val="00846E4A"/>
    <w:rsid w:val="008476D6"/>
    <w:rsid w:val="0084780D"/>
    <w:rsid w:val="00847C2B"/>
    <w:rsid w:val="00847D46"/>
    <w:rsid w:val="00850128"/>
    <w:rsid w:val="008502E9"/>
    <w:rsid w:val="008503D0"/>
    <w:rsid w:val="00850581"/>
    <w:rsid w:val="00850832"/>
    <w:rsid w:val="00850D14"/>
    <w:rsid w:val="00851046"/>
    <w:rsid w:val="00851100"/>
    <w:rsid w:val="00851111"/>
    <w:rsid w:val="00851197"/>
    <w:rsid w:val="0085127C"/>
    <w:rsid w:val="00851647"/>
    <w:rsid w:val="00851654"/>
    <w:rsid w:val="008519C5"/>
    <w:rsid w:val="00851AF5"/>
    <w:rsid w:val="00851C86"/>
    <w:rsid w:val="00851DAA"/>
    <w:rsid w:val="00851E3A"/>
    <w:rsid w:val="00851EA9"/>
    <w:rsid w:val="00851FB5"/>
    <w:rsid w:val="008521DB"/>
    <w:rsid w:val="008522D5"/>
    <w:rsid w:val="008523B5"/>
    <w:rsid w:val="00852677"/>
    <w:rsid w:val="0085275C"/>
    <w:rsid w:val="00852766"/>
    <w:rsid w:val="008527D1"/>
    <w:rsid w:val="00852A40"/>
    <w:rsid w:val="00852B97"/>
    <w:rsid w:val="00852DB9"/>
    <w:rsid w:val="00852EC6"/>
    <w:rsid w:val="00852ECF"/>
    <w:rsid w:val="008533EE"/>
    <w:rsid w:val="00853F22"/>
    <w:rsid w:val="0085404C"/>
    <w:rsid w:val="00854332"/>
    <w:rsid w:val="008543AB"/>
    <w:rsid w:val="00854670"/>
    <w:rsid w:val="00854724"/>
    <w:rsid w:val="008547E3"/>
    <w:rsid w:val="00854DAA"/>
    <w:rsid w:val="008550CB"/>
    <w:rsid w:val="00855513"/>
    <w:rsid w:val="00855761"/>
    <w:rsid w:val="00855B60"/>
    <w:rsid w:val="00855E0B"/>
    <w:rsid w:val="008560B9"/>
    <w:rsid w:val="008561E8"/>
    <w:rsid w:val="008569B2"/>
    <w:rsid w:val="00856A20"/>
    <w:rsid w:val="00856D81"/>
    <w:rsid w:val="008570DB"/>
    <w:rsid w:val="0085710F"/>
    <w:rsid w:val="0085718B"/>
    <w:rsid w:val="00857897"/>
    <w:rsid w:val="00857A69"/>
    <w:rsid w:val="008603CB"/>
    <w:rsid w:val="00860793"/>
    <w:rsid w:val="008608A3"/>
    <w:rsid w:val="0086092E"/>
    <w:rsid w:val="00860B1D"/>
    <w:rsid w:val="00860B4C"/>
    <w:rsid w:val="00860D6C"/>
    <w:rsid w:val="008610D2"/>
    <w:rsid w:val="008612B7"/>
    <w:rsid w:val="0086169D"/>
    <w:rsid w:val="00861B3D"/>
    <w:rsid w:val="00861B8D"/>
    <w:rsid w:val="00862196"/>
    <w:rsid w:val="008622FB"/>
    <w:rsid w:val="0086242C"/>
    <w:rsid w:val="008626B9"/>
    <w:rsid w:val="00862721"/>
    <w:rsid w:val="00862CC3"/>
    <w:rsid w:val="0086310F"/>
    <w:rsid w:val="0086362C"/>
    <w:rsid w:val="0086396F"/>
    <w:rsid w:val="00863A17"/>
    <w:rsid w:val="00863EA1"/>
    <w:rsid w:val="0086447F"/>
    <w:rsid w:val="00864599"/>
    <w:rsid w:val="008647DE"/>
    <w:rsid w:val="00864A8A"/>
    <w:rsid w:val="00864B95"/>
    <w:rsid w:val="00864DEB"/>
    <w:rsid w:val="00864E48"/>
    <w:rsid w:val="0086549E"/>
    <w:rsid w:val="008654D4"/>
    <w:rsid w:val="008656A2"/>
    <w:rsid w:val="00865737"/>
    <w:rsid w:val="00865890"/>
    <w:rsid w:val="00865E72"/>
    <w:rsid w:val="00865F33"/>
    <w:rsid w:val="00865F6D"/>
    <w:rsid w:val="00866142"/>
    <w:rsid w:val="00866277"/>
    <w:rsid w:val="0086631B"/>
    <w:rsid w:val="0086663F"/>
    <w:rsid w:val="00866788"/>
    <w:rsid w:val="008667B8"/>
    <w:rsid w:val="008667FE"/>
    <w:rsid w:val="008668F6"/>
    <w:rsid w:val="00866A85"/>
    <w:rsid w:val="00866EFA"/>
    <w:rsid w:val="00867003"/>
    <w:rsid w:val="0086708F"/>
    <w:rsid w:val="008673EB"/>
    <w:rsid w:val="0086746F"/>
    <w:rsid w:val="00867488"/>
    <w:rsid w:val="008678A8"/>
    <w:rsid w:val="00867DA2"/>
    <w:rsid w:val="00870122"/>
    <w:rsid w:val="0087018B"/>
    <w:rsid w:val="00870402"/>
    <w:rsid w:val="008705D6"/>
    <w:rsid w:val="008707CC"/>
    <w:rsid w:val="00870BFB"/>
    <w:rsid w:val="00870C2B"/>
    <w:rsid w:val="008712E0"/>
    <w:rsid w:val="008713BA"/>
    <w:rsid w:val="00871C23"/>
    <w:rsid w:val="00871C8A"/>
    <w:rsid w:val="00871C95"/>
    <w:rsid w:val="00871DDA"/>
    <w:rsid w:val="00872175"/>
    <w:rsid w:val="0087227D"/>
    <w:rsid w:val="00872295"/>
    <w:rsid w:val="008723B7"/>
    <w:rsid w:val="008727F1"/>
    <w:rsid w:val="00873275"/>
    <w:rsid w:val="00873620"/>
    <w:rsid w:val="00873A06"/>
    <w:rsid w:val="00873BDE"/>
    <w:rsid w:val="00873C67"/>
    <w:rsid w:val="00873D0A"/>
    <w:rsid w:val="00873EFF"/>
    <w:rsid w:val="00874159"/>
    <w:rsid w:val="008747A6"/>
    <w:rsid w:val="00874ABD"/>
    <w:rsid w:val="00874DB0"/>
    <w:rsid w:val="00874E64"/>
    <w:rsid w:val="00874F40"/>
    <w:rsid w:val="00875A5A"/>
    <w:rsid w:val="00875A72"/>
    <w:rsid w:val="008760EF"/>
    <w:rsid w:val="00876567"/>
    <w:rsid w:val="00876619"/>
    <w:rsid w:val="00876B8D"/>
    <w:rsid w:val="00876D2F"/>
    <w:rsid w:val="00876F19"/>
    <w:rsid w:val="00877051"/>
    <w:rsid w:val="008771D1"/>
    <w:rsid w:val="008771EA"/>
    <w:rsid w:val="00877277"/>
    <w:rsid w:val="008773A1"/>
    <w:rsid w:val="00877727"/>
    <w:rsid w:val="008778F9"/>
    <w:rsid w:val="00877B1A"/>
    <w:rsid w:val="00877E7E"/>
    <w:rsid w:val="00877E9C"/>
    <w:rsid w:val="00880074"/>
    <w:rsid w:val="008800D3"/>
    <w:rsid w:val="00880159"/>
    <w:rsid w:val="00880651"/>
    <w:rsid w:val="008807CD"/>
    <w:rsid w:val="00880C56"/>
    <w:rsid w:val="00880D54"/>
    <w:rsid w:val="00880D8E"/>
    <w:rsid w:val="00880F1A"/>
    <w:rsid w:val="00881133"/>
    <w:rsid w:val="0088141F"/>
    <w:rsid w:val="008816A8"/>
    <w:rsid w:val="00881ADB"/>
    <w:rsid w:val="00881B11"/>
    <w:rsid w:val="00881B16"/>
    <w:rsid w:val="00881C85"/>
    <w:rsid w:val="00882181"/>
    <w:rsid w:val="008822DC"/>
    <w:rsid w:val="0088236F"/>
    <w:rsid w:val="00882748"/>
    <w:rsid w:val="00882AB4"/>
    <w:rsid w:val="00882D12"/>
    <w:rsid w:val="00882F3C"/>
    <w:rsid w:val="008831D1"/>
    <w:rsid w:val="00883B56"/>
    <w:rsid w:val="00883BB2"/>
    <w:rsid w:val="00883CA4"/>
    <w:rsid w:val="00883E2B"/>
    <w:rsid w:val="00883EC1"/>
    <w:rsid w:val="008841C5"/>
    <w:rsid w:val="00884845"/>
    <w:rsid w:val="00884EA2"/>
    <w:rsid w:val="00885268"/>
    <w:rsid w:val="008853B4"/>
    <w:rsid w:val="008853C7"/>
    <w:rsid w:val="00885825"/>
    <w:rsid w:val="00885B9B"/>
    <w:rsid w:val="00886030"/>
    <w:rsid w:val="00886501"/>
    <w:rsid w:val="00886531"/>
    <w:rsid w:val="00886CDD"/>
    <w:rsid w:val="00886D0D"/>
    <w:rsid w:val="00886F36"/>
    <w:rsid w:val="00886F38"/>
    <w:rsid w:val="00886FF6"/>
    <w:rsid w:val="0088729D"/>
    <w:rsid w:val="00887315"/>
    <w:rsid w:val="00887462"/>
    <w:rsid w:val="0088792B"/>
    <w:rsid w:val="008879A9"/>
    <w:rsid w:val="00887A37"/>
    <w:rsid w:val="00887E1E"/>
    <w:rsid w:val="0089022F"/>
    <w:rsid w:val="00890CFD"/>
    <w:rsid w:val="008914FB"/>
    <w:rsid w:val="008915B6"/>
    <w:rsid w:val="008917D2"/>
    <w:rsid w:val="00891D47"/>
    <w:rsid w:val="00891E1D"/>
    <w:rsid w:val="0089214D"/>
    <w:rsid w:val="008922AD"/>
    <w:rsid w:val="008929C8"/>
    <w:rsid w:val="00892B2D"/>
    <w:rsid w:val="008933CE"/>
    <w:rsid w:val="008938F4"/>
    <w:rsid w:val="00893C0D"/>
    <w:rsid w:val="00893D72"/>
    <w:rsid w:val="00894081"/>
    <w:rsid w:val="00894125"/>
    <w:rsid w:val="00894143"/>
    <w:rsid w:val="0089435A"/>
    <w:rsid w:val="0089455B"/>
    <w:rsid w:val="00894781"/>
    <w:rsid w:val="0089485F"/>
    <w:rsid w:val="00894A50"/>
    <w:rsid w:val="00894E3A"/>
    <w:rsid w:val="008950EF"/>
    <w:rsid w:val="008954F9"/>
    <w:rsid w:val="0089559F"/>
    <w:rsid w:val="00895653"/>
    <w:rsid w:val="008957DD"/>
    <w:rsid w:val="00895DFB"/>
    <w:rsid w:val="00896449"/>
    <w:rsid w:val="00896596"/>
    <w:rsid w:val="00896856"/>
    <w:rsid w:val="008968B7"/>
    <w:rsid w:val="00896ED8"/>
    <w:rsid w:val="00897194"/>
    <w:rsid w:val="0089724F"/>
    <w:rsid w:val="0089754C"/>
    <w:rsid w:val="008975D9"/>
    <w:rsid w:val="008977CB"/>
    <w:rsid w:val="00897978"/>
    <w:rsid w:val="00897A5D"/>
    <w:rsid w:val="00897B5E"/>
    <w:rsid w:val="00897BC6"/>
    <w:rsid w:val="00897D8B"/>
    <w:rsid w:val="00897DC3"/>
    <w:rsid w:val="008A002A"/>
    <w:rsid w:val="008A014D"/>
    <w:rsid w:val="008A02EC"/>
    <w:rsid w:val="008A0E11"/>
    <w:rsid w:val="008A12ED"/>
    <w:rsid w:val="008A18AD"/>
    <w:rsid w:val="008A1B0F"/>
    <w:rsid w:val="008A20DA"/>
    <w:rsid w:val="008A21C0"/>
    <w:rsid w:val="008A21CD"/>
    <w:rsid w:val="008A27B9"/>
    <w:rsid w:val="008A28B1"/>
    <w:rsid w:val="008A298B"/>
    <w:rsid w:val="008A2D0B"/>
    <w:rsid w:val="008A2D18"/>
    <w:rsid w:val="008A2EF0"/>
    <w:rsid w:val="008A3163"/>
    <w:rsid w:val="008A359B"/>
    <w:rsid w:val="008A36C1"/>
    <w:rsid w:val="008A3C6F"/>
    <w:rsid w:val="008A3CC4"/>
    <w:rsid w:val="008A4019"/>
    <w:rsid w:val="008A436D"/>
    <w:rsid w:val="008A4424"/>
    <w:rsid w:val="008A461B"/>
    <w:rsid w:val="008A47DA"/>
    <w:rsid w:val="008A4D27"/>
    <w:rsid w:val="008A503E"/>
    <w:rsid w:val="008A534C"/>
    <w:rsid w:val="008A54C1"/>
    <w:rsid w:val="008A5616"/>
    <w:rsid w:val="008A581A"/>
    <w:rsid w:val="008A5FB5"/>
    <w:rsid w:val="008A612D"/>
    <w:rsid w:val="008A6395"/>
    <w:rsid w:val="008A6B2C"/>
    <w:rsid w:val="008A6B43"/>
    <w:rsid w:val="008A6D58"/>
    <w:rsid w:val="008A71FC"/>
    <w:rsid w:val="008A72E9"/>
    <w:rsid w:val="008A74B7"/>
    <w:rsid w:val="008A7878"/>
    <w:rsid w:val="008A7C16"/>
    <w:rsid w:val="008A7CA8"/>
    <w:rsid w:val="008A7FE2"/>
    <w:rsid w:val="008B0164"/>
    <w:rsid w:val="008B0254"/>
    <w:rsid w:val="008B02F2"/>
    <w:rsid w:val="008B0434"/>
    <w:rsid w:val="008B044E"/>
    <w:rsid w:val="008B0526"/>
    <w:rsid w:val="008B0F41"/>
    <w:rsid w:val="008B1ABF"/>
    <w:rsid w:val="008B1E85"/>
    <w:rsid w:val="008B1F63"/>
    <w:rsid w:val="008B20E3"/>
    <w:rsid w:val="008B22E8"/>
    <w:rsid w:val="008B259C"/>
    <w:rsid w:val="008B261F"/>
    <w:rsid w:val="008B2636"/>
    <w:rsid w:val="008B293C"/>
    <w:rsid w:val="008B2B14"/>
    <w:rsid w:val="008B2BEE"/>
    <w:rsid w:val="008B3612"/>
    <w:rsid w:val="008B3745"/>
    <w:rsid w:val="008B3750"/>
    <w:rsid w:val="008B37C7"/>
    <w:rsid w:val="008B3A20"/>
    <w:rsid w:val="008B3C5E"/>
    <w:rsid w:val="008B4026"/>
    <w:rsid w:val="008B406E"/>
    <w:rsid w:val="008B4093"/>
    <w:rsid w:val="008B40F2"/>
    <w:rsid w:val="008B4431"/>
    <w:rsid w:val="008B49D8"/>
    <w:rsid w:val="008B5C25"/>
    <w:rsid w:val="008B5C8F"/>
    <w:rsid w:val="008B5DD6"/>
    <w:rsid w:val="008B5F16"/>
    <w:rsid w:val="008B63AC"/>
    <w:rsid w:val="008B6B1E"/>
    <w:rsid w:val="008B6F7C"/>
    <w:rsid w:val="008B7183"/>
    <w:rsid w:val="008B7451"/>
    <w:rsid w:val="008B7722"/>
    <w:rsid w:val="008B77CE"/>
    <w:rsid w:val="008B7849"/>
    <w:rsid w:val="008B7868"/>
    <w:rsid w:val="008B786F"/>
    <w:rsid w:val="008B792C"/>
    <w:rsid w:val="008B7A29"/>
    <w:rsid w:val="008B7EAB"/>
    <w:rsid w:val="008B7F9A"/>
    <w:rsid w:val="008C02BE"/>
    <w:rsid w:val="008C02E7"/>
    <w:rsid w:val="008C0475"/>
    <w:rsid w:val="008C07DA"/>
    <w:rsid w:val="008C0849"/>
    <w:rsid w:val="008C0AFA"/>
    <w:rsid w:val="008C0DAB"/>
    <w:rsid w:val="008C0E5C"/>
    <w:rsid w:val="008C184B"/>
    <w:rsid w:val="008C18BC"/>
    <w:rsid w:val="008C1A12"/>
    <w:rsid w:val="008C1ADE"/>
    <w:rsid w:val="008C1B45"/>
    <w:rsid w:val="008C1D8A"/>
    <w:rsid w:val="008C1E2C"/>
    <w:rsid w:val="008C1F5E"/>
    <w:rsid w:val="008C250F"/>
    <w:rsid w:val="008C26ED"/>
    <w:rsid w:val="008C28D0"/>
    <w:rsid w:val="008C2BB5"/>
    <w:rsid w:val="008C343F"/>
    <w:rsid w:val="008C36BD"/>
    <w:rsid w:val="008C39E1"/>
    <w:rsid w:val="008C3A1E"/>
    <w:rsid w:val="008C3B3A"/>
    <w:rsid w:val="008C3C63"/>
    <w:rsid w:val="008C3D3D"/>
    <w:rsid w:val="008C3E86"/>
    <w:rsid w:val="008C4206"/>
    <w:rsid w:val="008C43E2"/>
    <w:rsid w:val="008C446A"/>
    <w:rsid w:val="008C4581"/>
    <w:rsid w:val="008C489E"/>
    <w:rsid w:val="008C48A2"/>
    <w:rsid w:val="008C4FA9"/>
    <w:rsid w:val="008C504D"/>
    <w:rsid w:val="008C5974"/>
    <w:rsid w:val="008C59DF"/>
    <w:rsid w:val="008C5C08"/>
    <w:rsid w:val="008C5D76"/>
    <w:rsid w:val="008C5EE3"/>
    <w:rsid w:val="008C6829"/>
    <w:rsid w:val="008C6B32"/>
    <w:rsid w:val="008C6BB6"/>
    <w:rsid w:val="008C6E40"/>
    <w:rsid w:val="008C6F52"/>
    <w:rsid w:val="008C7096"/>
    <w:rsid w:val="008C7138"/>
    <w:rsid w:val="008C73B9"/>
    <w:rsid w:val="008C7584"/>
    <w:rsid w:val="008C79A1"/>
    <w:rsid w:val="008C7AC5"/>
    <w:rsid w:val="008C7C57"/>
    <w:rsid w:val="008C7F69"/>
    <w:rsid w:val="008D0369"/>
    <w:rsid w:val="008D0519"/>
    <w:rsid w:val="008D0902"/>
    <w:rsid w:val="008D0ED4"/>
    <w:rsid w:val="008D100D"/>
    <w:rsid w:val="008D1497"/>
    <w:rsid w:val="008D1C1A"/>
    <w:rsid w:val="008D1D3D"/>
    <w:rsid w:val="008D1E8F"/>
    <w:rsid w:val="008D1FB9"/>
    <w:rsid w:val="008D2099"/>
    <w:rsid w:val="008D248E"/>
    <w:rsid w:val="008D264B"/>
    <w:rsid w:val="008D32FC"/>
    <w:rsid w:val="008D335A"/>
    <w:rsid w:val="008D348B"/>
    <w:rsid w:val="008D3947"/>
    <w:rsid w:val="008D3BB2"/>
    <w:rsid w:val="008D3C8B"/>
    <w:rsid w:val="008D3C94"/>
    <w:rsid w:val="008D4269"/>
    <w:rsid w:val="008D4629"/>
    <w:rsid w:val="008D4658"/>
    <w:rsid w:val="008D46EE"/>
    <w:rsid w:val="008D4A17"/>
    <w:rsid w:val="008D4E5B"/>
    <w:rsid w:val="008D4FF4"/>
    <w:rsid w:val="008D55D1"/>
    <w:rsid w:val="008D5705"/>
    <w:rsid w:val="008D635F"/>
    <w:rsid w:val="008D6600"/>
    <w:rsid w:val="008D6782"/>
    <w:rsid w:val="008D6973"/>
    <w:rsid w:val="008D6C04"/>
    <w:rsid w:val="008D6D34"/>
    <w:rsid w:val="008D7891"/>
    <w:rsid w:val="008D79E0"/>
    <w:rsid w:val="008D7CD8"/>
    <w:rsid w:val="008D7EE9"/>
    <w:rsid w:val="008D7F31"/>
    <w:rsid w:val="008E006C"/>
    <w:rsid w:val="008E027A"/>
    <w:rsid w:val="008E0629"/>
    <w:rsid w:val="008E07EB"/>
    <w:rsid w:val="008E097D"/>
    <w:rsid w:val="008E0AF4"/>
    <w:rsid w:val="008E0CCD"/>
    <w:rsid w:val="008E14F9"/>
    <w:rsid w:val="008E1619"/>
    <w:rsid w:val="008E1B8E"/>
    <w:rsid w:val="008E1BF5"/>
    <w:rsid w:val="008E1CD4"/>
    <w:rsid w:val="008E1DBB"/>
    <w:rsid w:val="008E1FC2"/>
    <w:rsid w:val="008E2136"/>
    <w:rsid w:val="008E230B"/>
    <w:rsid w:val="008E27A2"/>
    <w:rsid w:val="008E2BE4"/>
    <w:rsid w:val="008E2CBC"/>
    <w:rsid w:val="008E2D39"/>
    <w:rsid w:val="008E2D87"/>
    <w:rsid w:val="008E303B"/>
    <w:rsid w:val="008E3191"/>
    <w:rsid w:val="008E345C"/>
    <w:rsid w:val="008E3B97"/>
    <w:rsid w:val="008E3ED5"/>
    <w:rsid w:val="008E4117"/>
    <w:rsid w:val="008E41BE"/>
    <w:rsid w:val="008E4254"/>
    <w:rsid w:val="008E456A"/>
    <w:rsid w:val="008E48A8"/>
    <w:rsid w:val="008E49F3"/>
    <w:rsid w:val="008E4A5B"/>
    <w:rsid w:val="008E4A7E"/>
    <w:rsid w:val="008E4FAE"/>
    <w:rsid w:val="008E5047"/>
    <w:rsid w:val="008E5175"/>
    <w:rsid w:val="008E53A2"/>
    <w:rsid w:val="008E5585"/>
    <w:rsid w:val="008E5786"/>
    <w:rsid w:val="008E58F0"/>
    <w:rsid w:val="008E5B20"/>
    <w:rsid w:val="008E60B5"/>
    <w:rsid w:val="008E62D2"/>
    <w:rsid w:val="008E66B3"/>
    <w:rsid w:val="008E68E5"/>
    <w:rsid w:val="008E6B4E"/>
    <w:rsid w:val="008E6B79"/>
    <w:rsid w:val="008E6CE6"/>
    <w:rsid w:val="008E6DC0"/>
    <w:rsid w:val="008E72EE"/>
    <w:rsid w:val="008E7455"/>
    <w:rsid w:val="008E74CE"/>
    <w:rsid w:val="008E7970"/>
    <w:rsid w:val="008E7B40"/>
    <w:rsid w:val="008E7C34"/>
    <w:rsid w:val="008E7F4A"/>
    <w:rsid w:val="008F0155"/>
    <w:rsid w:val="008F03A7"/>
    <w:rsid w:val="008F0B57"/>
    <w:rsid w:val="008F0C36"/>
    <w:rsid w:val="008F0EB2"/>
    <w:rsid w:val="008F0ED8"/>
    <w:rsid w:val="008F1016"/>
    <w:rsid w:val="008F1040"/>
    <w:rsid w:val="008F107F"/>
    <w:rsid w:val="008F10B3"/>
    <w:rsid w:val="008F10D9"/>
    <w:rsid w:val="008F10DD"/>
    <w:rsid w:val="008F1350"/>
    <w:rsid w:val="008F1959"/>
    <w:rsid w:val="008F1BDA"/>
    <w:rsid w:val="008F1C38"/>
    <w:rsid w:val="008F20F7"/>
    <w:rsid w:val="008F21B8"/>
    <w:rsid w:val="008F258F"/>
    <w:rsid w:val="008F2782"/>
    <w:rsid w:val="008F2847"/>
    <w:rsid w:val="008F2F7D"/>
    <w:rsid w:val="008F31DA"/>
    <w:rsid w:val="008F328D"/>
    <w:rsid w:val="008F344E"/>
    <w:rsid w:val="008F36E2"/>
    <w:rsid w:val="008F377B"/>
    <w:rsid w:val="008F39D9"/>
    <w:rsid w:val="008F3C4B"/>
    <w:rsid w:val="008F413B"/>
    <w:rsid w:val="008F43F5"/>
    <w:rsid w:val="008F4538"/>
    <w:rsid w:val="008F4823"/>
    <w:rsid w:val="008F4835"/>
    <w:rsid w:val="008F48F6"/>
    <w:rsid w:val="008F4E23"/>
    <w:rsid w:val="008F4FC9"/>
    <w:rsid w:val="008F50A6"/>
    <w:rsid w:val="008F51DA"/>
    <w:rsid w:val="008F54F6"/>
    <w:rsid w:val="008F56DE"/>
    <w:rsid w:val="008F5D89"/>
    <w:rsid w:val="008F5E4C"/>
    <w:rsid w:val="008F6110"/>
    <w:rsid w:val="008F61A0"/>
    <w:rsid w:val="008F621C"/>
    <w:rsid w:val="008F67CC"/>
    <w:rsid w:val="008F68D4"/>
    <w:rsid w:val="008F6AD6"/>
    <w:rsid w:val="008F7593"/>
    <w:rsid w:val="00900259"/>
    <w:rsid w:val="0090071F"/>
    <w:rsid w:val="009007FC"/>
    <w:rsid w:val="00900B47"/>
    <w:rsid w:val="00900C35"/>
    <w:rsid w:val="00901012"/>
    <w:rsid w:val="009011CE"/>
    <w:rsid w:val="009017A1"/>
    <w:rsid w:val="00901D41"/>
    <w:rsid w:val="00902466"/>
    <w:rsid w:val="0090252A"/>
    <w:rsid w:val="0090256E"/>
    <w:rsid w:val="0090258C"/>
    <w:rsid w:val="009025AB"/>
    <w:rsid w:val="00902BBB"/>
    <w:rsid w:val="00902C00"/>
    <w:rsid w:val="00902CA5"/>
    <w:rsid w:val="00902D4F"/>
    <w:rsid w:val="009030E3"/>
    <w:rsid w:val="009034B9"/>
    <w:rsid w:val="00903558"/>
    <w:rsid w:val="0090385C"/>
    <w:rsid w:val="00903B31"/>
    <w:rsid w:val="00903BE6"/>
    <w:rsid w:val="00903FB3"/>
    <w:rsid w:val="00904416"/>
    <w:rsid w:val="00904690"/>
    <w:rsid w:val="00904F0B"/>
    <w:rsid w:val="00905336"/>
    <w:rsid w:val="009060FF"/>
    <w:rsid w:val="009066DC"/>
    <w:rsid w:val="00906D5A"/>
    <w:rsid w:val="00906E22"/>
    <w:rsid w:val="00907163"/>
    <w:rsid w:val="0090728D"/>
    <w:rsid w:val="00907441"/>
    <w:rsid w:val="00907583"/>
    <w:rsid w:val="0090758F"/>
    <w:rsid w:val="0090766F"/>
    <w:rsid w:val="0090779A"/>
    <w:rsid w:val="0090780A"/>
    <w:rsid w:val="00907A75"/>
    <w:rsid w:val="009100EF"/>
    <w:rsid w:val="009102B4"/>
    <w:rsid w:val="0091052B"/>
    <w:rsid w:val="00910715"/>
    <w:rsid w:val="009107FF"/>
    <w:rsid w:val="0091091D"/>
    <w:rsid w:val="00910BDD"/>
    <w:rsid w:val="00911327"/>
    <w:rsid w:val="0091165F"/>
    <w:rsid w:val="00911F7E"/>
    <w:rsid w:val="009122DB"/>
    <w:rsid w:val="009126B3"/>
    <w:rsid w:val="00912848"/>
    <w:rsid w:val="0091290A"/>
    <w:rsid w:val="00912B56"/>
    <w:rsid w:val="00912C6F"/>
    <w:rsid w:val="00912E6B"/>
    <w:rsid w:val="009131F8"/>
    <w:rsid w:val="00913331"/>
    <w:rsid w:val="009133D4"/>
    <w:rsid w:val="009136D9"/>
    <w:rsid w:val="00913F98"/>
    <w:rsid w:val="00914D25"/>
    <w:rsid w:val="00914D48"/>
    <w:rsid w:val="00915512"/>
    <w:rsid w:val="0091558C"/>
    <w:rsid w:val="00915C6B"/>
    <w:rsid w:val="00916223"/>
    <w:rsid w:val="009163A0"/>
    <w:rsid w:val="009163E7"/>
    <w:rsid w:val="009165A9"/>
    <w:rsid w:val="0091696F"/>
    <w:rsid w:val="00916C99"/>
    <w:rsid w:val="00916EA5"/>
    <w:rsid w:val="00916EE9"/>
    <w:rsid w:val="00917159"/>
    <w:rsid w:val="00917C84"/>
    <w:rsid w:val="00917D6B"/>
    <w:rsid w:val="00920872"/>
    <w:rsid w:val="00920CD3"/>
    <w:rsid w:val="00920FCF"/>
    <w:rsid w:val="0092119F"/>
    <w:rsid w:val="0092147F"/>
    <w:rsid w:val="009216AF"/>
    <w:rsid w:val="009218A2"/>
    <w:rsid w:val="0092191B"/>
    <w:rsid w:val="00921BA5"/>
    <w:rsid w:val="00921C88"/>
    <w:rsid w:val="00921D09"/>
    <w:rsid w:val="00921D86"/>
    <w:rsid w:val="00921FE8"/>
    <w:rsid w:val="0092241F"/>
    <w:rsid w:val="009224A3"/>
    <w:rsid w:val="009224B7"/>
    <w:rsid w:val="0092261B"/>
    <w:rsid w:val="00922666"/>
    <w:rsid w:val="00922E3B"/>
    <w:rsid w:val="00922FD8"/>
    <w:rsid w:val="009230B4"/>
    <w:rsid w:val="00923261"/>
    <w:rsid w:val="009233CC"/>
    <w:rsid w:val="00923509"/>
    <w:rsid w:val="00923551"/>
    <w:rsid w:val="00923633"/>
    <w:rsid w:val="00923644"/>
    <w:rsid w:val="00923651"/>
    <w:rsid w:val="0092368F"/>
    <w:rsid w:val="00923C11"/>
    <w:rsid w:val="00923D6C"/>
    <w:rsid w:val="00923F57"/>
    <w:rsid w:val="009240D8"/>
    <w:rsid w:val="009240FF"/>
    <w:rsid w:val="009241A2"/>
    <w:rsid w:val="00924502"/>
    <w:rsid w:val="00924AA7"/>
    <w:rsid w:val="00924C2B"/>
    <w:rsid w:val="00924EC9"/>
    <w:rsid w:val="0092518C"/>
    <w:rsid w:val="009251CA"/>
    <w:rsid w:val="0092523D"/>
    <w:rsid w:val="0092571D"/>
    <w:rsid w:val="0092586A"/>
    <w:rsid w:val="0092589F"/>
    <w:rsid w:val="009259B7"/>
    <w:rsid w:val="00925C16"/>
    <w:rsid w:val="00925EF6"/>
    <w:rsid w:val="00925F7F"/>
    <w:rsid w:val="009260FB"/>
    <w:rsid w:val="00926354"/>
    <w:rsid w:val="009264CA"/>
    <w:rsid w:val="00926F34"/>
    <w:rsid w:val="00927038"/>
    <w:rsid w:val="0092785A"/>
    <w:rsid w:val="0092789F"/>
    <w:rsid w:val="00927A08"/>
    <w:rsid w:val="00927CC4"/>
    <w:rsid w:val="00927F26"/>
    <w:rsid w:val="00927FCB"/>
    <w:rsid w:val="00930196"/>
    <w:rsid w:val="009303C3"/>
    <w:rsid w:val="0093063D"/>
    <w:rsid w:val="0093066B"/>
    <w:rsid w:val="0093069F"/>
    <w:rsid w:val="00930745"/>
    <w:rsid w:val="00930812"/>
    <w:rsid w:val="00930948"/>
    <w:rsid w:val="00930A39"/>
    <w:rsid w:val="00930A74"/>
    <w:rsid w:val="00930E1C"/>
    <w:rsid w:val="00930EA1"/>
    <w:rsid w:val="009310EB"/>
    <w:rsid w:val="00931112"/>
    <w:rsid w:val="00931338"/>
    <w:rsid w:val="009316A4"/>
    <w:rsid w:val="0093176E"/>
    <w:rsid w:val="009317BA"/>
    <w:rsid w:val="00931852"/>
    <w:rsid w:val="00931B5E"/>
    <w:rsid w:val="00931BBE"/>
    <w:rsid w:val="00931F5D"/>
    <w:rsid w:val="00932100"/>
    <w:rsid w:val="00932509"/>
    <w:rsid w:val="00932929"/>
    <w:rsid w:val="00932983"/>
    <w:rsid w:val="009329B0"/>
    <w:rsid w:val="009329B2"/>
    <w:rsid w:val="00933165"/>
    <w:rsid w:val="009332E2"/>
    <w:rsid w:val="009335D0"/>
    <w:rsid w:val="00933817"/>
    <w:rsid w:val="00933A35"/>
    <w:rsid w:val="00933B25"/>
    <w:rsid w:val="00933FE3"/>
    <w:rsid w:val="009343B4"/>
    <w:rsid w:val="00934B9E"/>
    <w:rsid w:val="00934EAC"/>
    <w:rsid w:val="009350E4"/>
    <w:rsid w:val="00935416"/>
    <w:rsid w:val="009354E5"/>
    <w:rsid w:val="00935753"/>
    <w:rsid w:val="009359DF"/>
    <w:rsid w:val="00935A5A"/>
    <w:rsid w:val="00935C54"/>
    <w:rsid w:val="00935D42"/>
    <w:rsid w:val="0093603E"/>
    <w:rsid w:val="009360D7"/>
    <w:rsid w:val="009362C9"/>
    <w:rsid w:val="00936B05"/>
    <w:rsid w:val="00936F4A"/>
    <w:rsid w:val="0093743C"/>
    <w:rsid w:val="00937498"/>
    <w:rsid w:val="00937509"/>
    <w:rsid w:val="0093753F"/>
    <w:rsid w:val="00937935"/>
    <w:rsid w:val="00937E54"/>
    <w:rsid w:val="009404D7"/>
    <w:rsid w:val="009405A4"/>
    <w:rsid w:val="009407AA"/>
    <w:rsid w:val="00940AD1"/>
    <w:rsid w:val="00940E50"/>
    <w:rsid w:val="00941026"/>
    <w:rsid w:val="00941536"/>
    <w:rsid w:val="00941754"/>
    <w:rsid w:val="00941769"/>
    <w:rsid w:val="00941D13"/>
    <w:rsid w:val="00941E16"/>
    <w:rsid w:val="00942058"/>
    <w:rsid w:val="0094218A"/>
    <w:rsid w:val="00942226"/>
    <w:rsid w:val="00942387"/>
    <w:rsid w:val="00942503"/>
    <w:rsid w:val="00942927"/>
    <w:rsid w:val="0094299E"/>
    <w:rsid w:val="00942A1E"/>
    <w:rsid w:val="00942B96"/>
    <w:rsid w:val="00943093"/>
    <w:rsid w:val="0094332C"/>
    <w:rsid w:val="0094380C"/>
    <w:rsid w:val="0094385A"/>
    <w:rsid w:val="009438FE"/>
    <w:rsid w:val="00943AD9"/>
    <w:rsid w:val="00943AE3"/>
    <w:rsid w:val="00943F2E"/>
    <w:rsid w:val="00944236"/>
    <w:rsid w:val="0094457D"/>
    <w:rsid w:val="00944614"/>
    <w:rsid w:val="00944959"/>
    <w:rsid w:val="00944AEF"/>
    <w:rsid w:val="00944EAE"/>
    <w:rsid w:val="0094517F"/>
    <w:rsid w:val="009451A4"/>
    <w:rsid w:val="0094553C"/>
    <w:rsid w:val="00945613"/>
    <w:rsid w:val="009457B0"/>
    <w:rsid w:val="00945D86"/>
    <w:rsid w:val="00945EF3"/>
    <w:rsid w:val="00946019"/>
    <w:rsid w:val="0094626F"/>
    <w:rsid w:val="009462D2"/>
    <w:rsid w:val="0094692B"/>
    <w:rsid w:val="00946A1D"/>
    <w:rsid w:val="0094701C"/>
    <w:rsid w:val="00947253"/>
    <w:rsid w:val="009476AB"/>
    <w:rsid w:val="009479A6"/>
    <w:rsid w:val="00947ADC"/>
    <w:rsid w:val="00947B47"/>
    <w:rsid w:val="00947E56"/>
    <w:rsid w:val="00950043"/>
    <w:rsid w:val="00950A20"/>
    <w:rsid w:val="00950CD5"/>
    <w:rsid w:val="00950D16"/>
    <w:rsid w:val="0095118D"/>
    <w:rsid w:val="0095144C"/>
    <w:rsid w:val="009515E2"/>
    <w:rsid w:val="009515F4"/>
    <w:rsid w:val="0095165B"/>
    <w:rsid w:val="009519D1"/>
    <w:rsid w:val="00951BD0"/>
    <w:rsid w:val="00952106"/>
    <w:rsid w:val="009522B0"/>
    <w:rsid w:val="009523F2"/>
    <w:rsid w:val="00952548"/>
    <w:rsid w:val="00952844"/>
    <w:rsid w:val="009531B5"/>
    <w:rsid w:val="00953825"/>
    <w:rsid w:val="009538C2"/>
    <w:rsid w:val="0095399C"/>
    <w:rsid w:val="00953D79"/>
    <w:rsid w:val="00953D91"/>
    <w:rsid w:val="00954003"/>
    <w:rsid w:val="00954148"/>
    <w:rsid w:val="009542ED"/>
    <w:rsid w:val="0095434A"/>
    <w:rsid w:val="0095441F"/>
    <w:rsid w:val="00954613"/>
    <w:rsid w:val="0095468A"/>
    <w:rsid w:val="00954939"/>
    <w:rsid w:val="00955341"/>
    <w:rsid w:val="009553CF"/>
    <w:rsid w:val="009553DD"/>
    <w:rsid w:val="0095554D"/>
    <w:rsid w:val="00955630"/>
    <w:rsid w:val="0095575B"/>
    <w:rsid w:val="00955943"/>
    <w:rsid w:val="009559B8"/>
    <w:rsid w:val="00955AC4"/>
    <w:rsid w:val="00955DF3"/>
    <w:rsid w:val="0095654C"/>
    <w:rsid w:val="0095686C"/>
    <w:rsid w:val="0095696B"/>
    <w:rsid w:val="00956C4E"/>
    <w:rsid w:val="0095751D"/>
    <w:rsid w:val="00957569"/>
    <w:rsid w:val="00957A77"/>
    <w:rsid w:val="00957D5D"/>
    <w:rsid w:val="00957D84"/>
    <w:rsid w:val="0096002A"/>
    <w:rsid w:val="0096085C"/>
    <w:rsid w:val="009608B3"/>
    <w:rsid w:val="0096152D"/>
    <w:rsid w:val="00961623"/>
    <w:rsid w:val="009619B3"/>
    <w:rsid w:val="00961C33"/>
    <w:rsid w:val="00961F6E"/>
    <w:rsid w:val="00961F98"/>
    <w:rsid w:val="00961F9F"/>
    <w:rsid w:val="00961FF0"/>
    <w:rsid w:val="00962323"/>
    <w:rsid w:val="009626AC"/>
    <w:rsid w:val="0096297B"/>
    <w:rsid w:val="00962E67"/>
    <w:rsid w:val="009633D7"/>
    <w:rsid w:val="009637F5"/>
    <w:rsid w:val="00963ACD"/>
    <w:rsid w:val="00963B72"/>
    <w:rsid w:val="00963B85"/>
    <w:rsid w:val="00964723"/>
    <w:rsid w:val="00964A1C"/>
    <w:rsid w:val="00964A79"/>
    <w:rsid w:val="00964C14"/>
    <w:rsid w:val="00964CF1"/>
    <w:rsid w:val="009651B9"/>
    <w:rsid w:val="009652D5"/>
    <w:rsid w:val="00965D78"/>
    <w:rsid w:val="00966C16"/>
    <w:rsid w:val="00966D01"/>
    <w:rsid w:val="009673BF"/>
    <w:rsid w:val="0096761A"/>
    <w:rsid w:val="009677F8"/>
    <w:rsid w:val="00967945"/>
    <w:rsid w:val="00967F13"/>
    <w:rsid w:val="0097004D"/>
    <w:rsid w:val="009701A3"/>
    <w:rsid w:val="0097036B"/>
    <w:rsid w:val="00970386"/>
    <w:rsid w:val="0097054C"/>
    <w:rsid w:val="009705FE"/>
    <w:rsid w:val="00970910"/>
    <w:rsid w:val="00970B3F"/>
    <w:rsid w:val="00970C46"/>
    <w:rsid w:val="00970D1A"/>
    <w:rsid w:val="00970E55"/>
    <w:rsid w:val="00970EF1"/>
    <w:rsid w:val="00970F09"/>
    <w:rsid w:val="00970F7A"/>
    <w:rsid w:val="00971146"/>
    <w:rsid w:val="009713E2"/>
    <w:rsid w:val="009713EB"/>
    <w:rsid w:val="009717F0"/>
    <w:rsid w:val="0097198B"/>
    <w:rsid w:val="00971AA1"/>
    <w:rsid w:val="00971C3A"/>
    <w:rsid w:val="00971D21"/>
    <w:rsid w:val="00971DC0"/>
    <w:rsid w:val="00971E8B"/>
    <w:rsid w:val="0097209B"/>
    <w:rsid w:val="009721A3"/>
    <w:rsid w:val="00972278"/>
    <w:rsid w:val="009723EC"/>
    <w:rsid w:val="00972458"/>
    <w:rsid w:val="009725F2"/>
    <w:rsid w:val="00972636"/>
    <w:rsid w:val="00972847"/>
    <w:rsid w:val="009728B7"/>
    <w:rsid w:val="00972916"/>
    <w:rsid w:val="00972A9A"/>
    <w:rsid w:val="00972AFF"/>
    <w:rsid w:val="00972B99"/>
    <w:rsid w:val="00972BD2"/>
    <w:rsid w:val="0097348D"/>
    <w:rsid w:val="009735FB"/>
    <w:rsid w:val="0097374B"/>
    <w:rsid w:val="00973A3E"/>
    <w:rsid w:val="00973B43"/>
    <w:rsid w:val="00973B7B"/>
    <w:rsid w:val="00973C85"/>
    <w:rsid w:val="00973F14"/>
    <w:rsid w:val="0097429B"/>
    <w:rsid w:val="009742C4"/>
    <w:rsid w:val="00974461"/>
    <w:rsid w:val="009745E1"/>
    <w:rsid w:val="009746C6"/>
    <w:rsid w:val="009749F7"/>
    <w:rsid w:val="00974AEB"/>
    <w:rsid w:val="009750C6"/>
    <w:rsid w:val="009757B3"/>
    <w:rsid w:val="00975B8C"/>
    <w:rsid w:val="0097600B"/>
    <w:rsid w:val="009764DD"/>
    <w:rsid w:val="0097691F"/>
    <w:rsid w:val="009769C3"/>
    <w:rsid w:val="00976FDD"/>
    <w:rsid w:val="00977263"/>
    <w:rsid w:val="00977A34"/>
    <w:rsid w:val="00977D75"/>
    <w:rsid w:val="00977E23"/>
    <w:rsid w:val="00980475"/>
    <w:rsid w:val="009809DC"/>
    <w:rsid w:val="009809EC"/>
    <w:rsid w:val="00981126"/>
    <w:rsid w:val="00981384"/>
    <w:rsid w:val="009815D8"/>
    <w:rsid w:val="0098193C"/>
    <w:rsid w:val="00981A01"/>
    <w:rsid w:val="00981C05"/>
    <w:rsid w:val="00981E75"/>
    <w:rsid w:val="0098204A"/>
    <w:rsid w:val="009821F9"/>
    <w:rsid w:val="00982221"/>
    <w:rsid w:val="00982435"/>
    <w:rsid w:val="00982559"/>
    <w:rsid w:val="00982627"/>
    <w:rsid w:val="00982719"/>
    <w:rsid w:val="00982745"/>
    <w:rsid w:val="0098282A"/>
    <w:rsid w:val="0098307E"/>
    <w:rsid w:val="00983096"/>
    <w:rsid w:val="00983282"/>
    <w:rsid w:val="0098338D"/>
    <w:rsid w:val="009838C1"/>
    <w:rsid w:val="0098395E"/>
    <w:rsid w:val="009839CC"/>
    <w:rsid w:val="00983A0F"/>
    <w:rsid w:val="00983C31"/>
    <w:rsid w:val="00983DFB"/>
    <w:rsid w:val="00983E7E"/>
    <w:rsid w:val="00983EF1"/>
    <w:rsid w:val="0098401C"/>
    <w:rsid w:val="009841C1"/>
    <w:rsid w:val="0098461A"/>
    <w:rsid w:val="00984A1E"/>
    <w:rsid w:val="00984A2C"/>
    <w:rsid w:val="00984E8C"/>
    <w:rsid w:val="00985121"/>
    <w:rsid w:val="0098513A"/>
    <w:rsid w:val="00985E04"/>
    <w:rsid w:val="00985F27"/>
    <w:rsid w:val="0098621E"/>
    <w:rsid w:val="009865DA"/>
    <w:rsid w:val="009866A4"/>
    <w:rsid w:val="0098686A"/>
    <w:rsid w:val="009869C4"/>
    <w:rsid w:val="00986A71"/>
    <w:rsid w:val="00986D26"/>
    <w:rsid w:val="00987008"/>
    <w:rsid w:val="00987347"/>
    <w:rsid w:val="0098740D"/>
    <w:rsid w:val="00987447"/>
    <w:rsid w:val="009874D7"/>
    <w:rsid w:val="0098750B"/>
    <w:rsid w:val="0098765E"/>
    <w:rsid w:val="00987A6D"/>
    <w:rsid w:val="00987BAC"/>
    <w:rsid w:val="00987BB1"/>
    <w:rsid w:val="00987C50"/>
    <w:rsid w:val="00990169"/>
    <w:rsid w:val="009902F9"/>
    <w:rsid w:val="009905FF"/>
    <w:rsid w:val="00990672"/>
    <w:rsid w:val="009906D1"/>
    <w:rsid w:val="00990B13"/>
    <w:rsid w:val="00990C27"/>
    <w:rsid w:val="00990C60"/>
    <w:rsid w:val="00990CF1"/>
    <w:rsid w:val="00990D40"/>
    <w:rsid w:val="00990E58"/>
    <w:rsid w:val="00990F98"/>
    <w:rsid w:val="00991614"/>
    <w:rsid w:val="00991675"/>
    <w:rsid w:val="009918A0"/>
    <w:rsid w:val="00991CC4"/>
    <w:rsid w:val="00991D05"/>
    <w:rsid w:val="00992008"/>
    <w:rsid w:val="0099224B"/>
    <w:rsid w:val="0099280A"/>
    <w:rsid w:val="009928FE"/>
    <w:rsid w:val="009929D8"/>
    <w:rsid w:val="00992A0D"/>
    <w:rsid w:val="00992B05"/>
    <w:rsid w:val="00992BBD"/>
    <w:rsid w:val="00992BC7"/>
    <w:rsid w:val="00992CE1"/>
    <w:rsid w:val="00993034"/>
    <w:rsid w:val="00993387"/>
    <w:rsid w:val="00993EC9"/>
    <w:rsid w:val="00993F9C"/>
    <w:rsid w:val="00994318"/>
    <w:rsid w:val="00994540"/>
    <w:rsid w:val="00994556"/>
    <w:rsid w:val="0099478E"/>
    <w:rsid w:val="00994824"/>
    <w:rsid w:val="0099499F"/>
    <w:rsid w:val="00994B8D"/>
    <w:rsid w:val="0099513F"/>
    <w:rsid w:val="00995563"/>
    <w:rsid w:val="009955FF"/>
    <w:rsid w:val="0099566F"/>
    <w:rsid w:val="00995D23"/>
    <w:rsid w:val="00995D8B"/>
    <w:rsid w:val="00995F67"/>
    <w:rsid w:val="0099606C"/>
    <w:rsid w:val="00996409"/>
    <w:rsid w:val="00996499"/>
    <w:rsid w:val="009965BC"/>
    <w:rsid w:val="0099668F"/>
    <w:rsid w:val="00996750"/>
    <w:rsid w:val="0099684A"/>
    <w:rsid w:val="0099699D"/>
    <w:rsid w:val="009969D4"/>
    <w:rsid w:val="00996ACD"/>
    <w:rsid w:val="00996AF5"/>
    <w:rsid w:val="00996BB0"/>
    <w:rsid w:val="00996D00"/>
    <w:rsid w:val="00996D57"/>
    <w:rsid w:val="00997429"/>
    <w:rsid w:val="0099752F"/>
    <w:rsid w:val="00997B48"/>
    <w:rsid w:val="009A00C8"/>
    <w:rsid w:val="009A0382"/>
    <w:rsid w:val="009A03DC"/>
    <w:rsid w:val="009A0481"/>
    <w:rsid w:val="009A058D"/>
    <w:rsid w:val="009A0FD4"/>
    <w:rsid w:val="009A1366"/>
    <w:rsid w:val="009A1683"/>
    <w:rsid w:val="009A16C3"/>
    <w:rsid w:val="009A1E7C"/>
    <w:rsid w:val="009A1EC9"/>
    <w:rsid w:val="009A2217"/>
    <w:rsid w:val="009A228E"/>
    <w:rsid w:val="009A2700"/>
    <w:rsid w:val="009A2BBA"/>
    <w:rsid w:val="009A2C92"/>
    <w:rsid w:val="009A3215"/>
    <w:rsid w:val="009A3414"/>
    <w:rsid w:val="009A34D9"/>
    <w:rsid w:val="009A35F7"/>
    <w:rsid w:val="009A3D6B"/>
    <w:rsid w:val="009A3DC1"/>
    <w:rsid w:val="009A41A1"/>
    <w:rsid w:val="009A47F9"/>
    <w:rsid w:val="009A48BF"/>
    <w:rsid w:val="009A4BB1"/>
    <w:rsid w:val="009A567A"/>
    <w:rsid w:val="009A569A"/>
    <w:rsid w:val="009A5FC7"/>
    <w:rsid w:val="009A62C0"/>
    <w:rsid w:val="009A6CF3"/>
    <w:rsid w:val="009A6E19"/>
    <w:rsid w:val="009A7106"/>
    <w:rsid w:val="009A7199"/>
    <w:rsid w:val="009A74E4"/>
    <w:rsid w:val="009A76F7"/>
    <w:rsid w:val="009A7999"/>
    <w:rsid w:val="009B0134"/>
    <w:rsid w:val="009B0185"/>
    <w:rsid w:val="009B0612"/>
    <w:rsid w:val="009B0655"/>
    <w:rsid w:val="009B08A0"/>
    <w:rsid w:val="009B0E88"/>
    <w:rsid w:val="009B1A42"/>
    <w:rsid w:val="009B1A57"/>
    <w:rsid w:val="009B2020"/>
    <w:rsid w:val="009B24F2"/>
    <w:rsid w:val="009B252F"/>
    <w:rsid w:val="009B2584"/>
    <w:rsid w:val="009B2785"/>
    <w:rsid w:val="009B2AE5"/>
    <w:rsid w:val="009B2DBA"/>
    <w:rsid w:val="009B3133"/>
    <w:rsid w:val="009B348C"/>
    <w:rsid w:val="009B3504"/>
    <w:rsid w:val="009B366F"/>
    <w:rsid w:val="009B38BC"/>
    <w:rsid w:val="009B42DD"/>
    <w:rsid w:val="009B43BF"/>
    <w:rsid w:val="009B43CB"/>
    <w:rsid w:val="009B449D"/>
    <w:rsid w:val="009B4693"/>
    <w:rsid w:val="009B4A2D"/>
    <w:rsid w:val="009B4A90"/>
    <w:rsid w:val="009B5357"/>
    <w:rsid w:val="009B540B"/>
    <w:rsid w:val="009B54E0"/>
    <w:rsid w:val="009B5547"/>
    <w:rsid w:val="009B56F9"/>
    <w:rsid w:val="009B591D"/>
    <w:rsid w:val="009B5A07"/>
    <w:rsid w:val="009B5CD6"/>
    <w:rsid w:val="009B64D1"/>
    <w:rsid w:val="009B655D"/>
    <w:rsid w:val="009B6884"/>
    <w:rsid w:val="009B6BC6"/>
    <w:rsid w:val="009B6EAB"/>
    <w:rsid w:val="009B74D3"/>
    <w:rsid w:val="009B757A"/>
    <w:rsid w:val="009C033E"/>
    <w:rsid w:val="009C065D"/>
    <w:rsid w:val="009C0734"/>
    <w:rsid w:val="009C09C4"/>
    <w:rsid w:val="009C0B41"/>
    <w:rsid w:val="009C0D78"/>
    <w:rsid w:val="009C1363"/>
    <w:rsid w:val="009C14A4"/>
    <w:rsid w:val="009C16B9"/>
    <w:rsid w:val="009C16D7"/>
    <w:rsid w:val="009C18B8"/>
    <w:rsid w:val="009C1B3C"/>
    <w:rsid w:val="009C1B59"/>
    <w:rsid w:val="009C1B99"/>
    <w:rsid w:val="009C1E01"/>
    <w:rsid w:val="009C1E0B"/>
    <w:rsid w:val="009C2259"/>
    <w:rsid w:val="009C26C9"/>
    <w:rsid w:val="009C2871"/>
    <w:rsid w:val="009C2EC7"/>
    <w:rsid w:val="009C2F02"/>
    <w:rsid w:val="009C3740"/>
    <w:rsid w:val="009C3A08"/>
    <w:rsid w:val="009C4382"/>
    <w:rsid w:val="009C442C"/>
    <w:rsid w:val="009C448A"/>
    <w:rsid w:val="009C4851"/>
    <w:rsid w:val="009C4884"/>
    <w:rsid w:val="009C4A9D"/>
    <w:rsid w:val="009C4AD3"/>
    <w:rsid w:val="009C4C59"/>
    <w:rsid w:val="009C52A7"/>
    <w:rsid w:val="009C5421"/>
    <w:rsid w:val="009C56C2"/>
    <w:rsid w:val="009C57A4"/>
    <w:rsid w:val="009C5AFF"/>
    <w:rsid w:val="009C601F"/>
    <w:rsid w:val="009C62EA"/>
    <w:rsid w:val="009C62F8"/>
    <w:rsid w:val="009C7012"/>
    <w:rsid w:val="009C701F"/>
    <w:rsid w:val="009C73CB"/>
    <w:rsid w:val="009C7951"/>
    <w:rsid w:val="009C7B7D"/>
    <w:rsid w:val="009C7DD4"/>
    <w:rsid w:val="009D0052"/>
    <w:rsid w:val="009D023D"/>
    <w:rsid w:val="009D03E1"/>
    <w:rsid w:val="009D057F"/>
    <w:rsid w:val="009D0581"/>
    <w:rsid w:val="009D07C3"/>
    <w:rsid w:val="009D0946"/>
    <w:rsid w:val="009D097D"/>
    <w:rsid w:val="009D09FF"/>
    <w:rsid w:val="009D0D3A"/>
    <w:rsid w:val="009D0F03"/>
    <w:rsid w:val="009D1027"/>
    <w:rsid w:val="009D15C6"/>
    <w:rsid w:val="009D1637"/>
    <w:rsid w:val="009D17B9"/>
    <w:rsid w:val="009D19E9"/>
    <w:rsid w:val="009D1A67"/>
    <w:rsid w:val="009D1C02"/>
    <w:rsid w:val="009D1ED1"/>
    <w:rsid w:val="009D1F69"/>
    <w:rsid w:val="009D211F"/>
    <w:rsid w:val="009D2362"/>
    <w:rsid w:val="009D23F9"/>
    <w:rsid w:val="009D2788"/>
    <w:rsid w:val="009D2C43"/>
    <w:rsid w:val="009D38D7"/>
    <w:rsid w:val="009D38F7"/>
    <w:rsid w:val="009D3B55"/>
    <w:rsid w:val="009D3D77"/>
    <w:rsid w:val="009D3DD0"/>
    <w:rsid w:val="009D406F"/>
    <w:rsid w:val="009D4735"/>
    <w:rsid w:val="009D545A"/>
    <w:rsid w:val="009D558A"/>
    <w:rsid w:val="009D572A"/>
    <w:rsid w:val="009D5BCD"/>
    <w:rsid w:val="009D5BF0"/>
    <w:rsid w:val="009D5E81"/>
    <w:rsid w:val="009D6321"/>
    <w:rsid w:val="009D6606"/>
    <w:rsid w:val="009D669A"/>
    <w:rsid w:val="009D6877"/>
    <w:rsid w:val="009D6A60"/>
    <w:rsid w:val="009D6B83"/>
    <w:rsid w:val="009D6B9B"/>
    <w:rsid w:val="009D6CDA"/>
    <w:rsid w:val="009D6D44"/>
    <w:rsid w:val="009D70D7"/>
    <w:rsid w:val="009D7225"/>
    <w:rsid w:val="009D7ECF"/>
    <w:rsid w:val="009E00EA"/>
    <w:rsid w:val="009E01B1"/>
    <w:rsid w:val="009E01D7"/>
    <w:rsid w:val="009E0208"/>
    <w:rsid w:val="009E02E3"/>
    <w:rsid w:val="009E037D"/>
    <w:rsid w:val="009E0593"/>
    <w:rsid w:val="009E09FF"/>
    <w:rsid w:val="009E0CC9"/>
    <w:rsid w:val="009E0F4D"/>
    <w:rsid w:val="009E0FF3"/>
    <w:rsid w:val="009E10D6"/>
    <w:rsid w:val="009E11F6"/>
    <w:rsid w:val="009E1377"/>
    <w:rsid w:val="009E165F"/>
    <w:rsid w:val="009E171E"/>
    <w:rsid w:val="009E1CCF"/>
    <w:rsid w:val="009E1F4C"/>
    <w:rsid w:val="009E1F85"/>
    <w:rsid w:val="009E22FA"/>
    <w:rsid w:val="009E2B6E"/>
    <w:rsid w:val="009E2D9A"/>
    <w:rsid w:val="009E2D9C"/>
    <w:rsid w:val="009E2E6B"/>
    <w:rsid w:val="009E3F46"/>
    <w:rsid w:val="009E3FA9"/>
    <w:rsid w:val="009E4477"/>
    <w:rsid w:val="009E44DA"/>
    <w:rsid w:val="009E4744"/>
    <w:rsid w:val="009E47E0"/>
    <w:rsid w:val="009E4878"/>
    <w:rsid w:val="009E4CB5"/>
    <w:rsid w:val="009E4CBA"/>
    <w:rsid w:val="009E4EC9"/>
    <w:rsid w:val="009E4FA3"/>
    <w:rsid w:val="009E5446"/>
    <w:rsid w:val="009E5542"/>
    <w:rsid w:val="009E58B0"/>
    <w:rsid w:val="009E5D00"/>
    <w:rsid w:val="009E5D5A"/>
    <w:rsid w:val="009E67F6"/>
    <w:rsid w:val="009E6876"/>
    <w:rsid w:val="009E6D30"/>
    <w:rsid w:val="009E6DB6"/>
    <w:rsid w:val="009E75BC"/>
    <w:rsid w:val="009E75C9"/>
    <w:rsid w:val="009E784E"/>
    <w:rsid w:val="009E7B67"/>
    <w:rsid w:val="009E7F68"/>
    <w:rsid w:val="009F0630"/>
    <w:rsid w:val="009F0984"/>
    <w:rsid w:val="009F09C1"/>
    <w:rsid w:val="009F0B36"/>
    <w:rsid w:val="009F1180"/>
    <w:rsid w:val="009F1758"/>
    <w:rsid w:val="009F1C84"/>
    <w:rsid w:val="009F1E97"/>
    <w:rsid w:val="009F2114"/>
    <w:rsid w:val="009F2262"/>
    <w:rsid w:val="009F25EC"/>
    <w:rsid w:val="009F28E2"/>
    <w:rsid w:val="009F299F"/>
    <w:rsid w:val="009F2C2D"/>
    <w:rsid w:val="009F2FC5"/>
    <w:rsid w:val="009F320A"/>
    <w:rsid w:val="009F323D"/>
    <w:rsid w:val="009F3315"/>
    <w:rsid w:val="009F3377"/>
    <w:rsid w:val="009F3910"/>
    <w:rsid w:val="009F3BB6"/>
    <w:rsid w:val="009F3BCC"/>
    <w:rsid w:val="009F3BE6"/>
    <w:rsid w:val="009F4171"/>
    <w:rsid w:val="009F42E8"/>
    <w:rsid w:val="009F441E"/>
    <w:rsid w:val="009F4462"/>
    <w:rsid w:val="009F4563"/>
    <w:rsid w:val="009F4583"/>
    <w:rsid w:val="009F47CE"/>
    <w:rsid w:val="009F4A66"/>
    <w:rsid w:val="009F4ADA"/>
    <w:rsid w:val="009F4BA8"/>
    <w:rsid w:val="009F5858"/>
    <w:rsid w:val="009F590B"/>
    <w:rsid w:val="009F6239"/>
    <w:rsid w:val="009F6658"/>
    <w:rsid w:val="009F6A0D"/>
    <w:rsid w:val="009F6BF2"/>
    <w:rsid w:val="009F6C05"/>
    <w:rsid w:val="009F6FDB"/>
    <w:rsid w:val="009F7100"/>
    <w:rsid w:val="009F7294"/>
    <w:rsid w:val="009F734C"/>
    <w:rsid w:val="009F746A"/>
    <w:rsid w:val="009F797D"/>
    <w:rsid w:val="009F7C9B"/>
    <w:rsid w:val="009F7E3B"/>
    <w:rsid w:val="009F7E63"/>
    <w:rsid w:val="009F7E8C"/>
    <w:rsid w:val="009F7FB3"/>
    <w:rsid w:val="00A0079A"/>
    <w:rsid w:val="00A00BA5"/>
    <w:rsid w:val="00A00BC9"/>
    <w:rsid w:val="00A00CB1"/>
    <w:rsid w:val="00A010E5"/>
    <w:rsid w:val="00A0176D"/>
    <w:rsid w:val="00A017A8"/>
    <w:rsid w:val="00A01AAD"/>
    <w:rsid w:val="00A01B15"/>
    <w:rsid w:val="00A01B1A"/>
    <w:rsid w:val="00A01BA3"/>
    <w:rsid w:val="00A01C8B"/>
    <w:rsid w:val="00A01CDE"/>
    <w:rsid w:val="00A01EAA"/>
    <w:rsid w:val="00A01F85"/>
    <w:rsid w:val="00A025AA"/>
    <w:rsid w:val="00A028E5"/>
    <w:rsid w:val="00A02F04"/>
    <w:rsid w:val="00A02FD1"/>
    <w:rsid w:val="00A0313B"/>
    <w:rsid w:val="00A03333"/>
    <w:rsid w:val="00A038AC"/>
    <w:rsid w:val="00A03D76"/>
    <w:rsid w:val="00A03F67"/>
    <w:rsid w:val="00A04712"/>
    <w:rsid w:val="00A04722"/>
    <w:rsid w:val="00A04CFA"/>
    <w:rsid w:val="00A04D9F"/>
    <w:rsid w:val="00A05069"/>
    <w:rsid w:val="00A050D7"/>
    <w:rsid w:val="00A0534B"/>
    <w:rsid w:val="00A057A1"/>
    <w:rsid w:val="00A05FFE"/>
    <w:rsid w:val="00A0638A"/>
    <w:rsid w:val="00A069D1"/>
    <w:rsid w:val="00A06E19"/>
    <w:rsid w:val="00A06E2E"/>
    <w:rsid w:val="00A070B7"/>
    <w:rsid w:val="00A074B7"/>
    <w:rsid w:val="00A07646"/>
    <w:rsid w:val="00A07848"/>
    <w:rsid w:val="00A07991"/>
    <w:rsid w:val="00A079A5"/>
    <w:rsid w:val="00A07ACD"/>
    <w:rsid w:val="00A07B27"/>
    <w:rsid w:val="00A07F1F"/>
    <w:rsid w:val="00A1008B"/>
    <w:rsid w:val="00A100AB"/>
    <w:rsid w:val="00A104CE"/>
    <w:rsid w:val="00A10526"/>
    <w:rsid w:val="00A106AC"/>
    <w:rsid w:val="00A1092B"/>
    <w:rsid w:val="00A10A3F"/>
    <w:rsid w:val="00A10A4D"/>
    <w:rsid w:val="00A10AFA"/>
    <w:rsid w:val="00A10CDE"/>
    <w:rsid w:val="00A1135A"/>
    <w:rsid w:val="00A11545"/>
    <w:rsid w:val="00A1194F"/>
    <w:rsid w:val="00A11A53"/>
    <w:rsid w:val="00A11EAA"/>
    <w:rsid w:val="00A12029"/>
    <w:rsid w:val="00A1219D"/>
    <w:rsid w:val="00A1223D"/>
    <w:rsid w:val="00A12DE8"/>
    <w:rsid w:val="00A12F1D"/>
    <w:rsid w:val="00A12FE0"/>
    <w:rsid w:val="00A139FC"/>
    <w:rsid w:val="00A13A10"/>
    <w:rsid w:val="00A13A89"/>
    <w:rsid w:val="00A13AC8"/>
    <w:rsid w:val="00A13E76"/>
    <w:rsid w:val="00A143E1"/>
    <w:rsid w:val="00A143F0"/>
    <w:rsid w:val="00A14598"/>
    <w:rsid w:val="00A14748"/>
    <w:rsid w:val="00A14887"/>
    <w:rsid w:val="00A14DE8"/>
    <w:rsid w:val="00A14F5E"/>
    <w:rsid w:val="00A150BE"/>
    <w:rsid w:val="00A152E5"/>
    <w:rsid w:val="00A156C7"/>
    <w:rsid w:val="00A15BD1"/>
    <w:rsid w:val="00A15D9A"/>
    <w:rsid w:val="00A15F04"/>
    <w:rsid w:val="00A15F6E"/>
    <w:rsid w:val="00A160A9"/>
    <w:rsid w:val="00A162F1"/>
    <w:rsid w:val="00A16596"/>
    <w:rsid w:val="00A1680D"/>
    <w:rsid w:val="00A168D9"/>
    <w:rsid w:val="00A16CA1"/>
    <w:rsid w:val="00A16EA7"/>
    <w:rsid w:val="00A17102"/>
    <w:rsid w:val="00A1716C"/>
    <w:rsid w:val="00A1749D"/>
    <w:rsid w:val="00A176FF"/>
    <w:rsid w:val="00A1799A"/>
    <w:rsid w:val="00A17CC1"/>
    <w:rsid w:val="00A2023A"/>
    <w:rsid w:val="00A2037A"/>
    <w:rsid w:val="00A2047F"/>
    <w:rsid w:val="00A206E0"/>
    <w:rsid w:val="00A213BB"/>
    <w:rsid w:val="00A2190F"/>
    <w:rsid w:val="00A21962"/>
    <w:rsid w:val="00A21B20"/>
    <w:rsid w:val="00A21D6F"/>
    <w:rsid w:val="00A21DA9"/>
    <w:rsid w:val="00A21DDD"/>
    <w:rsid w:val="00A21EDD"/>
    <w:rsid w:val="00A22037"/>
    <w:rsid w:val="00A222CC"/>
    <w:rsid w:val="00A22BA1"/>
    <w:rsid w:val="00A2313C"/>
    <w:rsid w:val="00A23718"/>
    <w:rsid w:val="00A23741"/>
    <w:rsid w:val="00A23764"/>
    <w:rsid w:val="00A23799"/>
    <w:rsid w:val="00A23876"/>
    <w:rsid w:val="00A238F3"/>
    <w:rsid w:val="00A239C4"/>
    <w:rsid w:val="00A23A52"/>
    <w:rsid w:val="00A23AB0"/>
    <w:rsid w:val="00A241A2"/>
    <w:rsid w:val="00A24949"/>
    <w:rsid w:val="00A2507A"/>
    <w:rsid w:val="00A252E4"/>
    <w:rsid w:val="00A25D3B"/>
    <w:rsid w:val="00A25F0B"/>
    <w:rsid w:val="00A262BD"/>
    <w:rsid w:val="00A266C3"/>
    <w:rsid w:val="00A266C5"/>
    <w:rsid w:val="00A26704"/>
    <w:rsid w:val="00A26B02"/>
    <w:rsid w:val="00A26B03"/>
    <w:rsid w:val="00A26C43"/>
    <w:rsid w:val="00A26D60"/>
    <w:rsid w:val="00A26E70"/>
    <w:rsid w:val="00A2712F"/>
    <w:rsid w:val="00A271DD"/>
    <w:rsid w:val="00A27303"/>
    <w:rsid w:val="00A27448"/>
    <w:rsid w:val="00A278A8"/>
    <w:rsid w:val="00A278DB"/>
    <w:rsid w:val="00A27E50"/>
    <w:rsid w:val="00A3020D"/>
    <w:rsid w:val="00A303CF"/>
    <w:rsid w:val="00A3052D"/>
    <w:rsid w:val="00A308B2"/>
    <w:rsid w:val="00A309C6"/>
    <w:rsid w:val="00A30BC0"/>
    <w:rsid w:val="00A30C55"/>
    <w:rsid w:val="00A30F98"/>
    <w:rsid w:val="00A3115A"/>
    <w:rsid w:val="00A313F8"/>
    <w:rsid w:val="00A31657"/>
    <w:rsid w:val="00A31734"/>
    <w:rsid w:val="00A31778"/>
    <w:rsid w:val="00A317A3"/>
    <w:rsid w:val="00A3187D"/>
    <w:rsid w:val="00A31BA2"/>
    <w:rsid w:val="00A31C8F"/>
    <w:rsid w:val="00A3227D"/>
    <w:rsid w:val="00A326F2"/>
    <w:rsid w:val="00A3277F"/>
    <w:rsid w:val="00A32AFC"/>
    <w:rsid w:val="00A32E4E"/>
    <w:rsid w:val="00A33019"/>
    <w:rsid w:val="00A3301F"/>
    <w:rsid w:val="00A33384"/>
    <w:rsid w:val="00A333F6"/>
    <w:rsid w:val="00A336E7"/>
    <w:rsid w:val="00A33BAE"/>
    <w:rsid w:val="00A33D3C"/>
    <w:rsid w:val="00A3430F"/>
    <w:rsid w:val="00A3437A"/>
    <w:rsid w:val="00A3443F"/>
    <w:rsid w:val="00A34538"/>
    <w:rsid w:val="00A347CC"/>
    <w:rsid w:val="00A34882"/>
    <w:rsid w:val="00A349DD"/>
    <w:rsid w:val="00A34BA3"/>
    <w:rsid w:val="00A34D12"/>
    <w:rsid w:val="00A34FD1"/>
    <w:rsid w:val="00A354E8"/>
    <w:rsid w:val="00A3553E"/>
    <w:rsid w:val="00A357C1"/>
    <w:rsid w:val="00A358C4"/>
    <w:rsid w:val="00A35ACA"/>
    <w:rsid w:val="00A35B65"/>
    <w:rsid w:val="00A35E89"/>
    <w:rsid w:val="00A36400"/>
    <w:rsid w:val="00A3647F"/>
    <w:rsid w:val="00A36493"/>
    <w:rsid w:val="00A36842"/>
    <w:rsid w:val="00A36BAD"/>
    <w:rsid w:val="00A36C43"/>
    <w:rsid w:val="00A36C9C"/>
    <w:rsid w:val="00A36EFF"/>
    <w:rsid w:val="00A372A5"/>
    <w:rsid w:val="00A37574"/>
    <w:rsid w:val="00A40325"/>
    <w:rsid w:val="00A4089E"/>
    <w:rsid w:val="00A408C0"/>
    <w:rsid w:val="00A40FE5"/>
    <w:rsid w:val="00A4103C"/>
    <w:rsid w:val="00A4109C"/>
    <w:rsid w:val="00A415E6"/>
    <w:rsid w:val="00A41726"/>
    <w:rsid w:val="00A41B00"/>
    <w:rsid w:val="00A41D03"/>
    <w:rsid w:val="00A42026"/>
    <w:rsid w:val="00A427D6"/>
    <w:rsid w:val="00A42865"/>
    <w:rsid w:val="00A42AF7"/>
    <w:rsid w:val="00A42BED"/>
    <w:rsid w:val="00A42D88"/>
    <w:rsid w:val="00A42EFE"/>
    <w:rsid w:val="00A4327B"/>
    <w:rsid w:val="00A43727"/>
    <w:rsid w:val="00A438EC"/>
    <w:rsid w:val="00A43EF4"/>
    <w:rsid w:val="00A44066"/>
    <w:rsid w:val="00A442EA"/>
    <w:rsid w:val="00A445E5"/>
    <w:rsid w:val="00A44625"/>
    <w:rsid w:val="00A44C91"/>
    <w:rsid w:val="00A44EA7"/>
    <w:rsid w:val="00A451A0"/>
    <w:rsid w:val="00A45368"/>
    <w:rsid w:val="00A4542B"/>
    <w:rsid w:val="00A45504"/>
    <w:rsid w:val="00A45D10"/>
    <w:rsid w:val="00A45E4A"/>
    <w:rsid w:val="00A45FF3"/>
    <w:rsid w:val="00A464C8"/>
    <w:rsid w:val="00A4707A"/>
    <w:rsid w:val="00A47281"/>
    <w:rsid w:val="00A4765F"/>
    <w:rsid w:val="00A47868"/>
    <w:rsid w:val="00A47B26"/>
    <w:rsid w:val="00A47D63"/>
    <w:rsid w:val="00A47ECE"/>
    <w:rsid w:val="00A50328"/>
    <w:rsid w:val="00A504C0"/>
    <w:rsid w:val="00A505DE"/>
    <w:rsid w:val="00A506D8"/>
    <w:rsid w:val="00A50CDF"/>
    <w:rsid w:val="00A50D3F"/>
    <w:rsid w:val="00A50D81"/>
    <w:rsid w:val="00A50D97"/>
    <w:rsid w:val="00A50DBB"/>
    <w:rsid w:val="00A5102B"/>
    <w:rsid w:val="00A51164"/>
    <w:rsid w:val="00A511EF"/>
    <w:rsid w:val="00A51818"/>
    <w:rsid w:val="00A51A3F"/>
    <w:rsid w:val="00A525F4"/>
    <w:rsid w:val="00A52857"/>
    <w:rsid w:val="00A529E8"/>
    <w:rsid w:val="00A5314F"/>
    <w:rsid w:val="00A531BB"/>
    <w:rsid w:val="00A5327C"/>
    <w:rsid w:val="00A53A7F"/>
    <w:rsid w:val="00A53AE7"/>
    <w:rsid w:val="00A53F6A"/>
    <w:rsid w:val="00A54056"/>
    <w:rsid w:val="00A54439"/>
    <w:rsid w:val="00A545A0"/>
    <w:rsid w:val="00A54842"/>
    <w:rsid w:val="00A549DA"/>
    <w:rsid w:val="00A54F75"/>
    <w:rsid w:val="00A55871"/>
    <w:rsid w:val="00A558F9"/>
    <w:rsid w:val="00A5597C"/>
    <w:rsid w:val="00A55B2C"/>
    <w:rsid w:val="00A55B31"/>
    <w:rsid w:val="00A56120"/>
    <w:rsid w:val="00A5694C"/>
    <w:rsid w:val="00A56AC9"/>
    <w:rsid w:val="00A56C71"/>
    <w:rsid w:val="00A5721C"/>
    <w:rsid w:val="00A572DC"/>
    <w:rsid w:val="00A57434"/>
    <w:rsid w:val="00A574FA"/>
    <w:rsid w:val="00A57EB4"/>
    <w:rsid w:val="00A60287"/>
    <w:rsid w:val="00A60563"/>
    <w:rsid w:val="00A60A26"/>
    <w:rsid w:val="00A60BB9"/>
    <w:rsid w:val="00A60CF4"/>
    <w:rsid w:val="00A60D2F"/>
    <w:rsid w:val="00A611D9"/>
    <w:rsid w:val="00A61239"/>
    <w:rsid w:val="00A61446"/>
    <w:rsid w:val="00A6146C"/>
    <w:rsid w:val="00A614EB"/>
    <w:rsid w:val="00A614EC"/>
    <w:rsid w:val="00A6165A"/>
    <w:rsid w:val="00A61705"/>
    <w:rsid w:val="00A61E54"/>
    <w:rsid w:val="00A61E6C"/>
    <w:rsid w:val="00A61F47"/>
    <w:rsid w:val="00A62293"/>
    <w:rsid w:val="00A62781"/>
    <w:rsid w:val="00A62D5D"/>
    <w:rsid w:val="00A62E3F"/>
    <w:rsid w:val="00A62FC9"/>
    <w:rsid w:val="00A63029"/>
    <w:rsid w:val="00A6304E"/>
    <w:rsid w:val="00A63410"/>
    <w:rsid w:val="00A63D22"/>
    <w:rsid w:val="00A63F85"/>
    <w:rsid w:val="00A64769"/>
    <w:rsid w:val="00A65106"/>
    <w:rsid w:val="00A653DA"/>
    <w:rsid w:val="00A654E7"/>
    <w:rsid w:val="00A6578A"/>
    <w:rsid w:val="00A6591E"/>
    <w:rsid w:val="00A65C97"/>
    <w:rsid w:val="00A65DAD"/>
    <w:rsid w:val="00A65E23"/>
    <w:rsid w:val="00A6608F"/>
    <w:rsid w:val="00A661CC"/>
    <w:rsid w:val="00A66234"/>
    <w:rsid w:val="00A6633A"/>
    <w:rsid w:val="00A66C65"/>
    <w:rsid w:val="00A66D34"/>
    <w:rsid w:val="00A66DE4"/>
    <w:rsid w:val="00A67215"/>
    <w:rsid w:val="00A67913"/>
    <w:rsid w:val="00A67969"/>
    <w:rsid w:val="00A67A73"/>
    <w:rsid w:val="00A67B22"/>
    <w:rsid w:val="00A67DAB"/>
    <w:rsid w:val="00A70D18"/>
    <w:rsid w:val="00A70EF8"/>
    <w:rsid w:val="00A7113E"/>
    <w:rsid w:val="00A714FB"/>
    <w:rsid w:val="00A715AD"/>
    <w:rsid w:val="00A716BA"/>
    <w:rsid w:val="00A71A6C"/>
    <w:rsid w:val="00A71F7A"/>
    <w:rsid w:val="00A722A2"/>
    <w:rsid w:val="00A72432"/>
    <w:rsid w:val="00A73252"/>
    <w:rsid w:val="00A73704"/>
    <w:rsid w:val="00A73797"/>
    <w:rsid w:val="00A73884"/>
    <w:rsid w:val="00A73E86"/>
    <w:rsid w:val="00A74064"/>
    <w:rsid w:val="00A74260"/>
    <w:rsid w:val="00A743D8"/>
    <w:rsid w:val="00A743F8"/>
    <w:rsid w:val="00A74599"/>
    <w:rsid w:val="00A7483E"/>
    <w:rsid w:val="00A748F0"/>
    <w:rsid w:val="00A74934"/>
    <w:rsid w:val="00A74A6B"/>
    <w:rsid w:val="00A74B9B"/>
    <w:rsid w:val="00A74F50"/>
    <w:rsid w:val="00A75077"/>
    <w:rsid w:val="00A750EE"/>
    <w:rsid w:val="00A75892"/>
    <w:rsid w:val="00A759D5"/>
    <w:rsid w:val="00A75A1F"/>
    <w:rsid w:val="00A75CD1"/>
    <w:rsid w:val="00A762BF"/>
    <w:rsid w:val="00A766E4"/>
    <w:rsid w:val="00A766FF"/>
    <w:rsid w:val="00A76917"/>
    <w:rsid w:val="00A76BFF"/>
    <w:rsid w:val="00A76F02"/>
    <w:rsid w:val="00A77C21"/>
    <w:rsid w:val="00A77D6D"/>
    <w:rsid w:val="00A80106"/>
    <w:rsid w:val="00A8014C"/>
    <w:rsid w:val="00A808DB"/>
    <w:rsid w:val="00A80B2C"/>
    <w:rsid w:val="00A80B3C"/>
    <w:rsid w:val="00A80FF2"/>
    <w:rsid w:val="00A81252"/>
    <w:rsid w:val="00A81A94"/>
    <w:rsid w:val="00A81AEB"/>
    <w:rsid w:val="00A81CB0"/>
    <w:rsid w:val="00A81D28"/>
    <w:rsid w:val="00A81D45"/>
    <w:rsid w:val="00A81F9A"/>
    <w:rsid w:val="00A8223B"/>
    <w:rsid w:val="00A82534"/>
    <w:rsid w:val="00A826B2"/>
    <w:rsid w:val="00A82923"/>
    <w:rsid w:val="00A82948"/>
    <w:rsid w:val="00A82BA1"/>
    <w:rsid w:val="00A82C5B"/>
    <w:rsid w:val="00A82C9E"/>
    <w:rsid w:val="00A82E29"/>
    <w:rsid w:val="00A82F7B"/>
    <w:rsid w:val="00A8329D"/>
    <w:rsid w:val="00A8364E"/>
    <w:rsid w:val="00A83ACF"/>
    <w:rsid w:val="00A83EEE"/>
    <w:rsid w:val="00A843C4"/>
    <w:rsid w:val="00A845F6"/>
    <w:rsid w:val="00A846C2"/>
    <w:rsid w:val="00A84749"/>
    <w:rsid w:val="00A84914"/>
    <w:rsid w:val="00A84D50"/>
    <w:rsid w:val="00A84E12"/>
    <w:rsid w:val="00A85163"/>
    <w:rsid w:val="00A851A1"/>
    <w:rsid w:val="00A85346"/>
    <w:rsid w:val="00A856D6"/>
    <w:rsid w:val="00A85D0F"/>
    <w:rsid w:val="00A85EDA"/>
    <w:rsid w:val="00A86039"/>
    <w:rsid w:val="00A860BF"/>
    <w:rsid w:val="00A860C3"/>
    <w:rsid w:val="00A860F3"/>
    <w:rsid w:val="00A86A29"/>
    <w:rsid w:val="00A86B68"/>
    <w:rsid w:val="00A86C7B"/>
    <w:rsid w:val="00A86E2E"/>
    <w:rsid w:val="00A87104"/>
    <w:rsid w:val="00A87332"/>
    <w:rsid w:val="00A878B9"/>
    <w:rsid w:val="00A87DD8"/>
    <w:rsid w:val="00A87ECB"/>
    <w:rsid w:val="00A87FF6"/>
    <w:rsid w:val="00A90503"/>
    <w:rsid w:val="00A90934"/>
    <w:rsid w:val="00A90B83"/>
    <w:rsid w:val="00A90E03"/>
    <w:rsid w:val="00A9108B"/>
    <w:rsid w:val="00A9119A"/>
    <w:rsid w:val="00A911F3"/>
    <w:rsid w:val="00A91CE9"/>
    <w:rsid w:val="00A92037"/>
    <w:rsid w:val="00A927C2"/>
    <w:rsid w:val="00A9289F"/>
    <w:rsid w:val="00A92A30"/>
    <w:rsid w:val="00A93036"/>
    <w:rsid w:val="00A93262"/>
    <w:rsid w:val="00A93636"/>
    <w:rsid w:val="00A93749"/>
    <w:rsid w:val="00A9396C"/>
    <w:rsid w:val="00A93AEA"/>
    <w:rsid w:val="00A93DAA"/>
    <w:rsid w:val="00A93F7E"/>
    <w:rsid w:val="00A9453E"/>
    <w:rsid w:val="00A9485D"/>
    <w:rsid w:val="00A949AE"/>
    <w:rsid w:val="00A949FF"/>
    <w:rsid w:val="00A94C15"/>
    <w:rsid w:val="00A94F3E"/>
    <w:rsid w:val="00A94F59"/>
    <w:rsid w:val="00A9501B"/>
    <w:rsid w:val="00A951CD"/>
    <w:rsid w:val="00A9522D"/>
    <w:rsid w:val="00A95300"/>
    <w:rsid w:val="00A956B1"/>
    <w:rsid w:val="00A95932"/>
    <w:rsid w:val="00A95A12"/>
    <w:rsid w:val="00A95A19"/>
    <w:rsid w:val="00A95D13"/>
    <w:rsid w:val="00A95DED"/>
    <w:rsid w:val="00A961DE"/>
    <w:rsid w:val="00A962F1"/>
    <w:rsid w:val="00A9663C"/>
    <w:rsid w:val="00A9681E"/>
    <w:rsid w:val="00A96A38"/>
    <w:rsid w:val="00A96E4B"/>
    <w:rsid w:val="00A97254"/>
    <w:rsid w:val="00A97287"/>
    <w:rsid w:val="00A97670"/>
    <w:rsid w:val="00A97948"/>
    <w:rsid w:val="00A97B74"/>
    <w:rsid w:val="00A97E4E"/>
    <w:rsid w:val="00A97E96"/>
    <w:rsid w:val="00AA007A"/>
    <w:rsid w:val="00AA0235"/>
    <w:rsid w:val="00AA02E8"/>
    <w:rsid w:val="00AA02FE"/>
    <w:rsid w:val="00AA0772"/>
    <w:rsid w:val="00AA0D4C"/>
    <w:rsid w:val="00AA0D6A"/>
    <w:rsid w:val="00AA0E8A"/>
    <w:rsid w:val="00AA115B"/>
    <w:rsid w:val="00AA12B3"/>
    <w:rsid w:val="00AA12C5"/>
    <w:rsid w:val="00AA182E"/>
    <w:rsid w:val="00AA1C89"/>
    <w:rsid w:val="00AA1E89"/>
    <w:rsid w:val="00AA1ED7"/>
    <w:rsid w:val="00AA255D"/>
    <w:rsid w:val="00AA274B"/>
    <w:rsid w:val="00AA2B1D"/>
    <w:rsid w:val="00AA3169"/>
    <w:rsid w:val="00AA353F"/>
    <w:rsid w:val="00AA35B4"/>
    <w:rsid w:val="00AA3603"/>
    <w:rsid w:val="00AA3B49"/>
    <w:rsid w:val="00AA3B57"/>
    <w:rsid w:val="00AA4179"/>
    <w:rsid w:val="00AA46F0"/>
    <w:rsid w:val="00AA4801"/>
    <w:rsid w:val="00AA4DB7"/>
    <w:rsid w:val="00AA4DD2"/>
    <w:rsid w:val="00AA4E64"/>
    <w:rsid w:val="00AA5069"/>
    <w:rsid w:val="00AA5443"/>
    <w:rsid w:val="00AA5CF6"/>
    <w:rsid w:val="00AA5F1A"/>
    <w:rsid w:val="00AA607B"/>
    <w:rsid w:val="00AA6586"/>
    <w:rsid w:val="00AA685A"/>
    <w:rsid w:val="00AA6C3C"/>
    <w:rsid w:val="00AA71F4"/>
    <w:rsid w:val="00AA7225"/>
    <w:rsid w:val="00AA73C3"/>
    <w:rsid w:val="00AA756E"/>
    <w:rsid w:val="00AA7586"/>
    <w:rsid w:val="00AA75F7"/>
    <w:rsid w:val="00AA7713"/>
    <w:rsid w:val="00AA7D7B"/>
    <w:rsid w:val="00AA7DB5"/>
    <w:rsid w:val="00AA7DEE"/>
    <w:rsid w:val="00AA7E3A"/>
    <w:rsid w:val="00AB00C9"/>
    <w:rsid w:val="00AB0226"/>
    <w:rsid w:val="00AB067C"/>
    <w:rsid w:val="00AB073E"/>
    <w:rsid w:val="00AB0950"/>
    <w:rsid w:val="00AB0989"/>
    <w:rsid w:val="00AB0AAB"/>
    <w:rsid w:val="00AB13AF"/>
    <w:rsid w:val="00AB14AE"/>
    <w:rsid w:val="00AB14D7"/>
    <w:rsid w:val="00AB14DA"/>
    <w:rsid w:val="00AB164D"/>
    <w:rsid w:val="00AB16B0"/>
    <w:rsid w:val="00AB1A13"/>
    <w:rsid w:val="00AB1D66"/>
    <w:rsid w:val="00AB208F"/>
    <w:rsid w:val="00AB240C"/>
    <w:rsid w:val="00AB24C5"/>
    <w:rsid w:val="00AB25BF"/>
    <w:rsid w:val="00AB2662"/>
    <w:rsid w:val="00AB29E8"/>
    <w:rsid w:val="00AB2E87"/>
    <w:rsid w:val="00AB3173"/>
    <w:rsid w:val="00AB31BC"/>
    <w:rsid w:val="00AB33F3"/>
    <w:rsid w:val="00AB3757"/>
    <w:rsid w:val="00AB3D7C"/>
    <w:rsid w:val="00AB3F2D"/>
    <w:rsid w:val="00AB3F82"/>
    <w:rsid w:val="00AB3FBA"/>
    <w:rsid w:val="00AB424B"/>
    <w:rsid w:val="00AB4563"/>
    <w:rsid w:val="00AB47DC"/>
    <w:rsid w:val="00AB4E79"/>
    <w:rsid w:val="00AB4E9F"/>
    <w:rsid w:val="00AB506E"/>
    <w:rsid w:val="00AB5272"/>
    <w:rsid w:val="00AB5493"/>
    <w:rsid w:val="00AB54D6"/>
    <w:rsid w:val="00AB5666"/>
    <w:rsid w:val="00AB5A29"/>
    <w:rsid w:val="00AB5CDF"/>
    <w:rsid w:val="00AB60E2"/>
    <w:rsid w:val="00AB63B3"/>
    <w:rsid w:val="00AB6B3F"/>
    <w:rsid w:val="00AB6E87"/>
    <w:rsid w:val="00AB6FFE"/>
    <w:rsid w:val="00AB7A2F"/>
    <w:rsid w:val="00AC00C4"/>
    <w:rsid w:val="00AC0283"/>
    <w:rsid w:val="00AC04A8"/>
    <w:rsid w:val="00AC0529"/>
    <w:rsid w:val="00AC07DD"/>
    <w:rsid w:val="00AC0A1D"/>
    <w:rsid w:val="00AC0A35"/>
    <w:rsid w:val="00AC0B0B"/>
    <w:rsid w:val="00AC0CE2"/>
    <w:rsid w:val="00AC126F"/>
    <w:rsid w:val="00AC1736"/>
    <w:rsid w:val="00AC190C"/>
    <w:rsid w:val="00AC1C55"/>
    <w:rsid w:val="00AC1D2B"/>
    <w:rsid w:val="00AC210F"/>
    <w:rsid w:val="00AC2262"/>
    <w:rsid w:val="00AC23D0"/>
    <w:rsid w:val="00AC27FF"/>
    <w:rsid w:val="00AC2A31"/>
    <w:rsid w:val="00AC2AD1"/>
    <w:rsid w:val="00AC2F92"/>
    <w:rsid w:val="00AC3010"/>
    <w:rsid w:val="00AC315E"/>
    <w:rsid w:val="00AC319E"/>
    <w:rsid w:val="00AC31BA"/>
    <w:rsid w:val="00AC328F"/>
    <w:rsid w:val="00AC35FD"/>
    <w:rsid w:val="00AC3685"/>
    <w:rsid w:val="00AC3D4D"/>
    <w:rsid w:val="00AC3D80"/>
    <w:rsid w:val="00AC3F70"/>
    <w:rsid w:val="00AC42ED"/>
    <w:rsid w:val="00AC446F"/>
    <w:rsid w:val="00AC4659"/>
    <w:rsid w:val="00AC48B8"/>
    <w:rsid w:val="00AC4BB9"/>
    <w:rsid w:val="00AC4F69"/>
    <w:rsid w:val="00AC58C6"/>
    <w:rsid w:val="00AC5A33"/>
    <w:rsid w:val="00AC5B1B"/>
    <w:rsid w:val="00AC5D5A"/>
    <w:rsid w:val="00AC5D6E"/>
    <w:rsid w:val="00AC624F"/>
    <w:rsid w:val="00AC6BCD"/>
    <w:rsid w:val="00AC6C7E"/>
    <w:rsid w:val="00AC6E73"/>
    <w:rsid w:val="00AC6F02"/>
    <w:rsid w:val="00AC6F7A"/>
    <w:rsid w:val="00AC71D8"/>
    <w:rsid w:val="00AC723A"/>
    <w:rsid w:val="00AC745C"/>
    <w:rsid w:val="00AC75A9"/>
    <w:rsid w:val="00AC7665"/>
    <w:rsid w:val="00AC7812"/>
    <w:rsid w:val="00AC79CC"/>
    <w:rsid w:val="00AC7B85"/>
    <w:rsid w:val="00AC7D5E"/>
    <w:rsid w:val="00AC7D89"/>
    <w:rsid w:val="00AC7F2F"/>
    <w:rsid w:val="00AD010E"/>
    <w:rsid w:val="00AD0326"/>
    <w:rsid w:val="00AD069D"/>
    <w:rsid w:val="00AD06BC"/>
    <w:rsid w:val="00AD09B3"/>
    <w:rsid w:val="00AD0CF7"/>
    <w:rsid w:val="00AD129A"/>
    <w:rsid w:val="00AD1B7B"/>
    <w:rsid w:val="00AD1C47"/>
    <w:rsid w:val="00AD1D52"/>
    <w:rsid w:val="00AD21A1"/>
    <w:rsid w:val="00AD222C"/>
    <w:rsid w:val="00AD2294"/>
    <w:rsid w:val="00AD24C5"/>
    <w:rsid w:val="00AD26A3"/>
    <w:rsid w:val="00AD2AC9"/>
    <w:rsid w:val="00AD30A0"/>
    <w:rsid w:val="00AD34F4"/>
    <w:rsid w:val="00AD353F"/>
    <w:rsid w:val="00AD386C"/>
    <w:rsid w:val="00AD3F5E"/>
    <w:rsid w:val="00AD3FC6"/>
    <w:rsid w:val="00AD47E6"/>
    <w:rsid w:val="00AD494E"/>
    <w:rsid w:val="00AD4B6D"/>
    <w:rsid w:val="00AD4BE5"/>
    <w:rsid w:val="00AD4ED4"/>
    <w:rsid w:val="00AD50AD"/>
    <w:rsid w:val="00AD51E1"/>
    <w:rsid w:val="00AD5A30"/>
    <w:rsid w:val="00AD5C38"/>
    <w:rsid w:val="00AD5EEC"/>
    <w:rsid w:val="00AD5F24"/>
    <w:rsid w:val="00AD5FE2"/>
    <w:rsid w:val="00AD6131"/>
    <w:rsid w:val="00AD62F0"/>
    <w:rsid w:val="00AD669A"/>
    <w:rsid w:val="00AD66BE"/>
    <w:rsid w:val="00AD675E"/>
    <w:rsid w:val="00AD6AD3"/>
    <w:rsid w:val="00AD6B6D"/>
    <w:rsid w:val="00AD6D52"/>
    <w:rsid w:val="00AD6E42"/>
    <w:rsid w:val="00AD6E81"/>
    <w:rsid w:val="00AD722A"/>
    <w:rsid w:val="00AD7286"/>
    <w:rsid w:val="00AD7F4A"/>
    <w:rsid w:val="00AD7FE9"/>
    <w:rsid w:val="00AE00F4"/>
    <w:rsid w:val="00AE0356"/>
    <w:rsid w:val="00AE04BC"/>
    <w:rsid w:val="00AE0961"/>
    <w:rsid w:val="00AE09FB"/>
    <w:rsid w:val="00AE0A2D"/>
    <w:rsid w:val="00AE0B90"/>
    <w:rsid w:val="00AE0E1B"/>
    <w:rsid w:val="00AE1529"/>
    <w:rsid w:val="00AE167A"/>
    <w:rsid w:val="00AE1B01"/>
    <w:rsid w:val="00AE1E3C"/>
    <w:rsid w:val="00AE28E4"/>
    <w:rsid w:val="00AE2AF7"/>
    <w:rsid w:val="00AE2B5B"/>
    <w:rsid w:val="00AE2C51"/>
    <w:rsid w:val="00AE309D"/>
    <w:rsid w:val="00AE313D"/>
    <w:rsid w:val="00AE3455"/>
    <w:rsid w:val="00AE3739"/>
    <w:rsid w:val="00AE3A1E"/>
    <w:rsid w:val="00AE3AA3"/>
    <w:rsid w:val="00AE3D11"/>
    <w:rsid w:val="00AE3D37"/>
    <w:rsid w:val="00AE3E4A"/>
    <w:rsid w:val="00AE4395"/>
    <w:rsid w:val="00AE43DD"/>
    <w:rsid w:val="00AE4673"/>
    <w:rsid w:val="00AE4AC3"/>
    <w:rsid w:val="00AE516C"/>
    <w:rsid w:val="00AE578C"/>
    <w:rsid w:val="00AE5E3C"/>
    <w:rsid w:val="00AE5F32"/>
    <w:rsid w:val="00AE5F4E"/>
    <w:rsid w:val="00AE6005"/>
    <w:rsid w:val="00AE6113"/>
    <w:rsid w:val="00AE6898"/>
    <w:rsid w:val="00AE68F7"/>
    <w:rsid w:val="00AE69A7"/>
    <w:rsid w:val="00AE69E3"/>
    <w:rsid w:val="00AE6B73"/>
    <w:rsid w:val="00AE6CD0"/>
    <w:rsid w:val="00AE6E54"/>
    <w:rsid w:val="00AE734F"/>
    <w:rsid w:val="00AE7661"/>
    <w:rsid w:val="00AE772C"/>
    <w:rsid w:val="00AE7F77"/>
    <w:rsid w:val="00AE7FE4"/>
    <w:rsid w:val="00AF0308"/>
    <w:rsid w:val="00AF03B8"/>
    <w:rsid w:val="00AF041F"/>
    <w:rsid w:val="00AF067A"/>
    <w:rsid w:val="00AF07B2"/>
    <w:rsid w:val="00AF0C83"/>
    <w:rsid w:val="00AF109E"/>
    <w:rsid w:val="00AF10C2"/>
    <w:rsid w:val="00AF12C6"/>
    <w:rsid w:val="00AF18AB"/>
    <w:rsid w:val="00AF1A2D"/>
    <w:rsid w:val="00AF217E"/>
    <w:rsid w:val="00AF2656"/>
    <w:rsid w:val="00AF2676"/>
    <w:rsid w:val="00AF294A"/>
    <w:rsid w:val="00AF2C0B"/>
    <w:rsid w:val="00AF2D9C"/>
    <w:rsid w:val="00AF2DBC"/>
    <w:rsid w:val="00AF2FCC"/>
    <w:rsid w:val="00AF300E"/>
    <w:rsid w:val="00AF3824"/>
    <w:rsid w:val="00AF3D60"/>
    <w:rsid w:val="00AF3DFE"/>
    <w:rsid w:val="00AF3E8F"/>
    <w:rsid w:val="00AF4019"/>
    <w:rsid w:val="00AF4170"/>
    <w:rsid w:val="00AF425E"/>
    <w:rsid w:val="00AF4DBF"/>
    <w:rsid w:val="00AF4FD5"/>
    <w:rsid w:val="00AF57E0"/>
    <w:rsid w:val="00AF5901"/>
    <w:rsid w:val="00AF5A7E"/>
    <w:rsid w:val="00AF5ACD"/>
    <w:rsid w:val="00AF6110"/>
    <w:rsid w:val="00AF6226"/>
    <w:rsid w:val="00AF63E9"/>
    <w:rsid w:val="00AF6425"/>
    <w:rsid w:val="00AF646E"/>
    <w:rsid w:val="00AF685D"/>
    <w:rsid w:val="00AF68FA"/>
    <w:rsid w:val="00AF6916"/>
    <w:rsid w:val="00AF6AC6"/>
    <w:rsid w:val="00AF7095"/>
    <w:rsid w:val="00AF70D8"/>
    <w:rsid w:val="00AF719C"/>
    <w:rsid w:val="00AF71B4"/>
    <w:rsid w:val="00AF71C9"/>
    <w:rsid w:val="00AF72E9"/>
    <w:rsid w:val="00AF7D99"/>
    <w:rsid w:val="00AF7E82"/>
    <w:rsid w:val="00B00014"/>
    <w:rsid w:val="00B00611"/>
    <w:rsid w:val="00B013E3"/>
    <w:rsid w:val="00B01F1F"/>
    <w:rsid w:val="00B02141"/>
    <w:rsid w:val="00B02B88"/>
    <w:rsid w:val="00B02CFD"/>
    <w:rsid w:val="00B02DD8"/>
    <w:rsid w:val="00B03037"/>
    <w:rsid w:val="00B0334E"/>
    <w:rsid w:val="00B033C7"/>
    <w:rsid w:val="00B03484"/>
    <w:rsid w:val="00B03719"/>
    <w:rsid w:val="00B03A5A"/>
    <w:rsid w:val="00B03A82"/>
    <w:rsid w:val="00B03CED"/>
    <w:rsid w:val="00B03DC5"/>
    <w:rsid w:val="00B04354"/>
    <w:rsid w:val="00B0461C"/>
    <w:rsid w:val="00B04663"/>
    <w:rsid w:val="00B048DB"/>
    <w:rsid w:val="00B049C5"/>
    <w:rsid w:val="00B04FD7"/>
    <w:rsid w:val="00B05316"/>
    <w:rsid w:val="00B05686"/>
    <w:rsid w:val="00B05699"/>
    <w:rsid w:val="00B06224"/>
    <w:rsid w:val="00B065B9"/>
    <w:rsid w:val="00B0684A"/>
    <w:rsid w:val="00B06BA4"/>
    <w:rsid w:val="00B06BDC"/>
    <w:rsid w:val="00B06C9E"/>
    <w:rsid w:val="00B074FA"/>
    <w:rsid w:val="00B0770C"/>
    <w:rsid w:val="00B07D14"/>
    <w:rsid w:val="00B07DB8"/>
    <w:rsid w:val="00B10118"/>
    <w:rsid w:val="00B101C7"/>
    <w:rsid w:val="00B101E6"/>
    <w:rsid w:val="00B10367"/>
    <w:rsid w:val="00B10737"/>
    <w:rsid w:val="00B10C17"/>
    <w:rsid w:val="00B10D0C"/>
    <w:rsid w:val="00B10D51"/>
    <w:rsid w:val="00B10D6B"/>
    <w:rsid w:val="00B11706"/>
    <w:rsid w:val="00B119B5"/>
    <w:rsid w:val="00B11AE8"/>
    <w:rsid w:val="00B11B7E"/>
    <w:rsid w:val="00B11BAA"/>
    <w:rsid w:val="00B11BCB"/>
    <w:rsid w:val="00B11D09"/>
    <w:rsid w:val="00B11E11"/>
    <w:rsid w:val="00B11E5A"/>
    <w:rsid w:val="00B11FF7"/>
    <w:rsid w:val="00B1232A"/>
    <w:rsid w:val="00B124D4"/>
    <w:rsid w:val="00B13013"/>
    <w:rsid w:val="00B130FC"/>
    <w:rsid w:val="00B1325A"/>
    <w:rsid w:val="00B13475"/>
    <w:rsid w:val="00B1372B"/>
    <w:rsid w:val="00B139D2"/>
    <w:rsid w:val="00B13C94"/>
    <w:rsid w:val="00B13DCB"/>
    <w:rsid w:val="00B143E0"/>
    <w:rsid w:val="00B144AA"/>
    <w:rsid w:val="00B14BB1"/>
    <w:rsid w:val="00B154F0"/>
    <w:rsid w:val="00B157A5"/>
    <w:rsid w:val="00B157B6"/>
    <w:rsid w:val="00B15B1B"/>
    <w:rsid w:val="00B15BA3"/>
    <w:rsid w:val="00B15BAF"/>
    <w:rsid w:val="00B15DFC"/>
    <w:rsid w:val="00B15ED6"/>
    <w:rsid w:val="00B160CA"/>
    <w:rsid w:val="00B16126"/>
    <w:rsid w:val="00B16420"/>
    <w:rsid w:val="00B16465"/>
    <w:rsid w:val="00B164E0"/>
    <w:rsid w:val="00B16BCB"/>
    <w:rsid w:val="00B16D7F"/>
    <w:rsid w:val="00B16E01"/>
    <w:rsid w:val="00B17D28"/>
    <w:rsid w:val="00B17F99"/>
    <w:rsid w:val="00B17FBC"/>
    <w:rsid w:val="00B206EF"/>
    <w:rsid w:val="00B20C13"/>
    <w:rsid w:val="00B20C8E"/>
    <w:rsid w:val="00B20CCB"/>
    <w:rsid w:val="00B20E7B"/>
    <w:rsid w:val="00B2118D"/>
    <w:rsid w:val="00B22173"/>
    <w:rsid w:val="00B221B5"/>
    <w:rsid w:val="00B22323"/>
    <w:rsid w:val="00B2234B"/>
    <w:rsid w:val="00B223EF"/>
    <w:rsid w:val="00B2282A"/>
    <w:rsid w:val="00B2283A"/>
    <w:rsid w:val="00B2293B"/>
    <w:rsid w:val="00B22E31"/>
    <w:rsid w:val="00B2324E"/>
    <w:rsid w:val="00B236AA"/>
    <w:rsid w:val="00B238E4"/>
    <w:rsid w:val="00B23A6B"/>
    <w:rsid w:val="00B23C92"/>
    <w:rsid w:val="00B243B0"/>
    <w:rsid w:val="00B2462E"/>
    <w:rsid w:val="00B247CB"/>
    <w:rsid w:val="00B2484E"/>
    <w:rsid w:val="00B249FC"/>
    <w:rsid w:val="00B24CE9"/>
    <w:rsid w:val="00B24EB5"/>
    <w:rsid w:val="00B25147"/>
    <w:rsid w:val="00B254B8"/>
    <w:rsid w:val="00B259DE"/>
    <w:rsid w:val="00B25C8C"/>
    <w:rsid w:val="00B25D6F"/>
    <w:rsid w:val="00B268A9"/>
    <w:rsid w:val="00B27212"/>
    <w:rsid w:val="00B2726F"/>
    <w:rsid w:val="00B272FD"/>
    <w:rsid w:val="00B27740"/>
    <w:rsid w:val="00B27975"/>
    <w:rsid w:val="00B27FC2"/>
    <w:rsid w:val="00B30071"/>
    <w:rsid w:val="00B307C5"/>
    <w:rsid w:val="00B31035"/>
    <w:rsid w:val="00B31323"/>
    <w:rsid w:val="00B31347"/>
    <w:rsid w:val="00B31552"/>
    <w:rsid w:val="00B317E7"/>
    <w:rsid w:val="00B31A96"/>
    <w:rsid w:val="00B31C0F"/>
    <w:rsid w:val="00B328AA"/>
    <w:rsid w:val="00B32B64"/>
    <w:rsid w:val="00B32E4D"/>
    <w:rsid w:val="00B32FB1"/>
    <w:rsid w:val="00B338FB"/>
    <w:rsid w:val="00B33A0F"/>
    <w:rsid w:val="00B33A57"/>
    <w:rsid w:val="00B33D39"/>
    <w:rsid w:val="00B34083"/>
    <w:rsid w:val="00B34226"/>
    <w:rsid w:val="00B34744"/>
    <w:rsid w:val="00B34BD6"/>
    <w:rsid w:val="00B34C57"/>
    <w:rsid w:val="00B34F90"/>
    <w:rsid w:val="00B34FFF"/>
    <w:rsid w:val="00B35056"/>
    <w:rsid w:val="00B35105"/>
    <w:rsid w:val="00B3514C"/>
    <w:rsid w:val="00B35307"/>
    <w:rsid w:val="00B35392"/>
    <w:rsid w:val="00B35BC4"/>
    <w:rsid w:val="00B35C3D"/>
    <w:rsid w:val="00B3623C"/>
    <w:rsid w:val="00B36704"/>
    <w:rsid w:val="00B3678D"/>
    <w:rsid w:val="00B3693B"/>
    <w:rsid w:val="00B36998"/>
    <w:rsid w:val="00B36C36"/>
    <w:rsid w:val="00B37514"/>
    <w:rsid w:val="00B37728"/>
    <w:rsid w:val="00B377C7"/>
    <w:rsid w:val="00B37935"/>
    <w:rsid w:val="00B37E37"/>
    <w:rsid w:val="00B37E88"/>
    <w:rsid w:val="00B4020A"/>
    <w:rsid w:val="00B404C4"/>
    <w:rsid w:val="00B40526"/>
    <w:rsid w:val="00B40949"/>
    <w:rsid w:val="00B40D19"/>
    <w:rsid w:val="00B410FF"/>
    <w:rsid w:val="00B41288"/>
    <w:rsid w:val="00B41383"/>
    <w:rsid w:val="00B41B52"/>
    <w:rsid w:val="00B41E4A"/>
    <w:rsid w:val="00B41F45"/>
    <w:rsid w:val="00B4250C"/>
    <w:rsid w:val="00B4291E"/>
    <w:rsid w:val="00B42ADE"/>
    <w:rsid w:val="00B42EA7"/>
    <w:rsid w:val="00B432C6"/>
    <w:rsid w:val="00B4338B"/>
    <w:rsid w:val="00B433D2"/>
    <w:rsid w:val="00B43495"/>
    <w:rsid w:val="00B435E3"/>
    <w:rsid w:val="00B43827"/>
    <w:rsid w:val="00B43C7F"/>
    <w:rsid w:val="00B43E60"/>
    <w:rsid w:val="00B43EEA"/>
    <w:rsid w:val="00B44205"/>
    <w:rsid w:val="00B444AF"/>
    <w:rsid w:val="00B449E9"/>
    <w:rsid w:val="00B44F50"/>
    <w:rsid w:val="00B44F9C"/>
    <w:rsid w:val="00B450AB"/>
    <w:rsid w:val="00B45373"/>
    <w:rsid w:val="00B4541C"/>
    <w:rsid w:val="00B45702"/>
    <w:rsid w:val="00B458E7"/>
    <w:rsid w:val="00B45C1B"/>
    <w:rsid w:val="00B45C64"/>
    <w:rsid w:val="00B45DB8"/>
    <w:rsid w:val="00B46207"/>
    <w:rsid w:val="00B466F6"/>
    <w:rsid w:val="00B4678F"/>
    <w:rsid w:val="00B46A32"/>
    <w:rsid w:val="00B46B29"/>
    <w:rsid w:val="00B46D00"/>
    <w:rsid w:val="00B46EF4"/>
    <w:rsid w:val="00B46F0F"/>
    <w:rsid w:val="00B46FE3"/>
    <w:rsid w:val="00B47298"/>
    <w:rsid w:val="00B476E0"/>
    <w:rsid w:val="00B47896"/>
    <w:rsid w:val="00B47903"/>
    <w:rsid w:val="00B47954"/>
    <w:rsid w:val="00B47BF7"/>
    <w:rsid w:val="00B47C01"/>
    <w:rsid w:val="00B50765"/>
    <w:rsid w:val="00B50A40"/>
    <w:rsid w:val="00B50DF4"/>
    <w:rsid w:val="00B50E9E"/>
    <w:rsid w:val="00B51177"/>
    <w:rsid w:val="00B5120F"/>
    <w:rsid w:val="00B51B18"/>
    <w:rsid w:val="00B51C1E"/>
    <w:rsid w:val="00B51D59"/>
    <w:rsid w:val="00B5230B"/>
    <w:rsid w:val="00B5251B"/>
    <w:rsid w:val="00B528DF"/>
    <w:rsid w:val="00B529FF"/>
    <w:rsid w:val="00B52ABC"/>
    <w:rsid w:val="00B52BE4"/>
    <w:rsid w:val="00B52E18"/>
    <w:rsid w:val="00B53547"/>
    <w:rsid w:val="00B53597"/>
    <w:rsid w:val="00B535E9"/>
    <w:rsid w:val="00B53784"/>
    <w:rsid w:val="00B537EF"/>
    <w:rsid w:val="00B53B6B"/>
    <w:rsid w:val="00B53BBC"/>
    <w:rsid w:val="00B53E8C"/>
    <w:rsid w:val="00B54111"/>
    <w:rsid w:val="00B54268"/>
    <w:rsid w:val="00B54533"/>
    <w:rsid w:val="00B54690"/>
    <w:rsid w:val="00B5494B"/>
    <w:rsid w:val="00B54A2D"/>
    <w:rsid w:val="00B54C75"/>
    <w:rsid w:val="00B550D8"/>
    <w:rsid w:val="00B55114"/>
    <w:rsid w:val="00B5524F"/>
    <w:rsid w:val="00B55322"/>
    <w:rsid w:val="00B55B56"/>
    <w:rsid w:val="00B55D3E"/>
    <w:rsid w:val="00B55DAF"/>
    <w:rsid w:val="00B56C52"/>
    <w:rsid w:val="00B56C7F"/>
    <w:rsid w:val="00B56D81"/>
    <w:rsid w:val="00B56F38"/>
    <w:rsid w:val="00B5711C"/>
    <w:rsid w:val="00B57642"/>
    <w:rsid w:val="00B5791A"/>
    <w:rsid w:val="00B57921"/>
    <w:rsid w:val="00B57938"/>
    <w:rsid w:val="00B57B8D"/>
    <w:rsid w:val="00B57C09"/>
    <w:rsid w:val="00B60122"/>
    <w:rsid w:val="00B60A25"/>
    <w:rsid w:val="00B60BF9"/>
    <w:rsid w:val="00B610F4"/>
    <w:rsid w:val="00B6141E"/>
    <w:rsid w:val="00B61512"/>
    <w:rsid w:val="00B6152F"/>
    <w:rsid w:val="00B615ED"/>
    <w:rsid w:val="00B61619"/>
    <w:rsid w:val="00B619F4"/>
    <w:rsid w:val="00B61A01"/>
    <w:rsid w:val="00B61D80"/>
    <w:rsid w:val="00B61F4E"/>
    <w:rsid w:val="00B62590"/>
    <w:rsid w:val="00B6263B"/>
    <w:rsid w:val="00B626C0"/>
    <w:rsid w:val="00B62700"/>
    <w:rsid w:val="00B62F20"/>
    <w:rsid w:val="00B63129"/>
    <w:rsid w:val="00B6327D"/>
    <w:rsid w:val="00B632E3"/>
    <w:rsid w:val="00B632FF"/>
    <w:rsid w:val="00B636E3"/>
    <w:rsid w:val="00B6393A"/>
    <w:rsid w:val="00B63970"/>
    <w:rsid w:val="00B63F5B"/>
    <w:rsid w:val="00B64362"/>
    <w:rsid w:val="00B64580"/>
    <w:rsid w:val="00B646A9"/>
    <w:rsid w:val="00B646B9"/>
    <w:rsid w:val="00B64AA0"/>
    <w:rsid w:val="00B64C7F"/>
    <w:rsid w:val="00B651B5"/>
    <w:rsid w:val="00B65464"/>
    <w:rsid w:val="00B65AF3"/>
    <w:rsid w:val="00B65EBE"/>
    <w:rsid w:val="00B65F69"/>
    <w:rsid w:val="00B6634B"/>
    <w:rsid w:val="00B66381"/>
    <w:rsid w:val="00B663F1"/>
    <w:rsid w:val="00B6684C"/>
    <w:rsid w:val="00B66CA1"/>
    <w:rsid w:val="00B670BA"/>
    <w:rsid w:val="00B67271"/>
    <w:rsid w:val="00B6729F"/>
    <w:rsid w:val="00B676E1"/>
    <w:rsid w:val="00B67FD8"/>
    <w:rsid w:val="00B7006C"/>
    <w:rsid w:val="00B700A5"/>
    <w:rsid w:val="00B706E2"/>
    <w:rsid w:val="00B707D6"/>
    <w:rsid w:val="00B70A8C"/>
    <w:rsid w:val="00B7129F"/>
    <w:rsid w:val="00B718D5"/>
    <w:rsid w:val="00B71B50"/>
    <w:rsid w:val="00B720D4"/>
    <w:rsid w:val="00B721B4"/>
    <w:rsid w:val="00B7222D"/>
    <w:rsid w:val="00B72490"/>
    <w:rsid w:val="00B7267A"/>
    <w:rsid w:val="00B72988"/>
    <w:rsid w:val="00B72E67"/>
    <w:rsid w:val="00B730C2"/>
    <w:rsid w:val="00B7361F"/>
    <w:rsid w:val="00B73788"/>
    <w:rsid w:val="00B742DF"/>
    <w:rsid w:val="00B7451F"/>
    <w:rsid w:val="00B74BA0"/>
    <w:rsid w:val="00B74E63"/>
    <w:rsid w:val="00B74E9A"/>
    <w:rsid w:val="00B74FA0"/>
    <w:rsid w:val="00B74FD2"/>
    <w:rsid w:val="00B754A4"/>
    <w:rsid w:val="00B755ED"/>
    <w:rsid w:val="00B75608"/>
    <w:rsid w:val="00B75682"/>
    <w:rsid w:val="00B756E5"/>
    <w:rsid w:val="00B757F1"/>
    <w:rsid w:val="00B759AA"/>
    <w:rsid w:val="00B75B4F"/>
    <w:rsid w:val="00B75BFF"/>
    <w:rsid w:val="00B75DB8"/>
    <w:rsid w:val="00B760B4"/>
    <w:rsid w:val="00B76292"/>
    <w:rsid w:val="00B76679"/>
    <w:rsid w:val="00B768C2"/>
    <w:rsid w:val="00B769C0"/>
    <w:rsid w:val="00B76BDD"/>
    <w:rsid w:val="00B76C7B"/>
    <w:rsid w:val="00B76D3B"/>
    <w:rsid w:val="00B76DBB"/>
    <w:rsid w:val="00B776C8"/>
    <w:rsid w:val="00B777BF"/>
    <w:rsid w:val="00B77A33"/>
    <w:rsid w:val="00B77B49"/>
    <w:rsid w:val="00B77BBF"/>
    <w:rsid w:val="00B77D2C"/>
    <w:rsid w:val="00B77F1D"/>
    <w:rsid w:val="00B77F57"/>
    <w:rsid w:val="00B801AD"/>
    <w:rsid w:val="00B806E4"/>
    <w:rsid w:val="00B80772"/>
    <w:rsid w:val="00B8081F"/>
    <w:rsid w:val="00B80B50"/>
    <w:rsid w:val="00B812BB"/>
    <w:rsid w:val="00B81389"/>
    <w:rsid w:val="00B81AA6"/>
    <w:rsid w:val="00B81C48"/>
    <w:rsid w:val="00B81F24"/>
    <w:rsid w:val="00B823A7"/>
    <w:rsid w:val="00B82567"/>
    <w:rsid w:val="00B82627"/>
    <w:rsid w:val="00B8282F"/>
    <w:rsid w:val="00B82D02"/>
    <w:rsid w:val="00B83298"/>
    <w:rsid w:val="00B83403"/>
    <w:rsid w:val="00B8358F"/>
    <w:rsid w:val="00B83A4B"/>
    <w:rsid w:val="00B84331"/>
    <w:rsid w:val="00B843C1"/>
    <w:rsid w:val="00B84913"/>
    <w:rsid w:val="00B84A8E"/>
    <w:rsid w:val="00B84B30"/>
    <w:rsid w:val="00B84B6C"/>
    <w:rsid w:val="00B84DB6"/>
    <w:rsid w:val="00B84EED"/>
    <w:rsid w:val="00B84F29"/>
    <w:rsid w:val="00B85271"/>
    <w:rsid w:val="00B8528E"/>
    <w:rsid w:val="00B85423"/>
    <w:rsid w:val="00B8624B"/>
    <w:rsid w:val="00B86804"/>
    <w:rsid w:val="00B8693B"/>
    <w:rsid w:val="00B86978"/>
    <w:rsid w:val="00B86AF9"/>
    <w:rsid w:val="00B86E2C"/>
    <w:rsid w:val="00B871F0"/>
    <w:rsid w:val="00B87403"/>
    <w:rsid w:val="00B8751C"/>
    <w:rsid w:val="00B87654"/>
    <w:rsid w:val="00B877A0"/>
    <w:rsid w:val="00B87802"/>
    <w:rsid w:val="00B878BC"/>
    <w:rsid w:val="00B878F2"/>
    <w:rsid w:val="00B87951"/>
    <w:rsid w:val="00B879CE"/>
    <w:rsid w:val="00B87BCE"/>
    <w:rsid w:val="00B87D9F"/>
    <w:rsid w:val="00B90322"/>
    <w:rsid w:val="00B90A0B"/>
    <w:rsid w:val="00B90AA7"/>
    <w:rsid w:val="00B90D03"/>
    <w:rsid w:val="00B9137B"/>
    <w:rsid w:val="00B91453"/>
    <w:rsid w:val="00B91A26"/>
    <w:rsid w:val="00B9230F"/>
    <w:rsid w:val="00B923CA"/>
    <w:rsid w:val="00B925CD"/>
    <w:rsid w:val="00B92825"/>
    <w:rsid w:val="00B92B39"/>
    <w:rsid w:val="00B93311"/>
    <w:rsid w:val="00B93426"/>
    <w:rsid w:val="00B93798"/>
    <w:rsid w:val="00B937BA"/>
    <w:rsid w:val="00B93809"/>
    <w:rsid w:val="00B938DC"/>
    <w:rsid w:val="00B940D0"/>
    <w:rsid w:val="00B941ED"/>
    <w:rsid w:val="00B94335"/>
    <w:rsid w:val="00B944A0"/>
    <w:rsid w:val="00B94569"/>
    <w:rsid w:val="00B9483F"/>
    <w:rsid w:val="00B94879"/>
    <w:rsid w:val="00B94887"/>
    <w:rsid w:val="00B948C0"/>
    <w:rsid w:val="00B94D92"/>
    <w:rsid w:val="00B94E68"/>
    <w:rsid w:val="00B95273"/>
    <w:rsid w:val="00B957B9"/>
    <w:rsid w:val="00B95981"/>
    <w:rsid w:val="00B95AD0"/>
    <w:rsid w:val="00B95FBC"/>
    <w:rsid w:val="00B9655A"/>
    <w:rsid w:val="00B96777"/>
    <w:rsid w:val="00B96A15"/>
    <w:rsid w:val="00B96CDE"/>
    <w:rsid w:val="00B96E12"/>
    <w:rsid w:val="00B97943"/>
    <w:rsid w:val="00B979EE"/>
    <w:rsid w:val="00B97A8A"/>
    <w:rsid w:val="00B97ACA"/>
    <w:rsid w:val="00B97AD7"/>
    <w:rsid w:val="00B97F03"/>
    <w:rsid w:val="00BA0002"/>
    <w:rsid w:val="00BA0033"/>
    <w:rsid w:val="00BA00CD"/>
    <w:rsid w:val="00BA012A"/>
    <w:rsid w:val="00BA0152"/>
    <w:rsid w:val="00BA0B59"/>
    <w:rsid w:val="00BA0D13"/>
    <w:rsid w:val="00BA0FC7"/>
    <w:rsid w:val="00BA12A2"/>
    <w:rsid w:val="00BA15A4"/>
    <w:rsid w:val="00BA168B"/>
    <w:rsid w:val="00BA17DE"/>
    <w:rsid w:val="00BA1810"/>
    <w:rsid w:val="00BA18C8"/>
    <w:rsid w:val="00BA206E"/>
    <w:rsid w:val="00BA230D"/>
    <w:rsid w:val="00BA23CC"/>
    <w:rsid w:val="00BA24E0"/>
    <w:rsid w:val="00BA24EC"/>
    <w:rsid w:val="00BA2837"/>
    <w:rsid w:val="00BA2952"/>
    <w:rsid w:val="00BA2C95"/>
    <w:rsid w:val="00BA2F9B"/>
    <w:rsid w:val="00BA303A"/>
    <w:rsid w:val="00BA32B2"/>
    <w:rsid w:val="00BA3359"/>
    <w:rsid w:val="00BA35C7"/>
    <w:rsid w:val="00BA3717"/>
    <w:rsid w:val="00BA386D"/>
    <w:rsid w:val="00BA38F6"/>
    <w:rsid w:val="00BA3DA3"/>
    <w:rsid w:val="00BA40EA"/>
    <w:rsid w:val="00BA48C0"/>
    <w:rsid w:val="00BA4C59"/>
    <w:rsid w:val="00BA4C9E"/>
    <w:rsid w:val="00BA4DF2"/>
    <w:rsid w:val="00BA4EC4"/>
    <w:rsid w:val="00BA55A6"/>
    <w:rsid w:val="00BA56C3"/>
    <w:rsid w:val="00BA5B1B"/>
    <w:rsid w:val="00BA5EDB"/>
    <w:rsid w:val="00BA60C8"/>
    <w:rsid w:val="00BA659D"/>
    <w:rsid w:val="00BA65E5"/>
    <w:rsid w:val="00BA68D1"/>
    <w:rsid w:val="00BA6CEE"/>
    <w:rsid w:val="00BA704F"/>
    <w:rsid w:val="00BA70B4"/>
    <w:rsid w:val="00BA75E4"/>
    <w:rsid w:val="00BA7903"/>
    <w:rsid w:val="00BA7A62"/>
    <w:rsid w:val="00BA7AE0"/>
    <w:rsid w:val="00BA7D37"/>
    <w:rsid w:val="00BA7DB3"/>
    <w:rsid w:val="00BB0386"/>
    <w:rsid w:val="00BB0507"/>
    <w:rsid w:val="00BB09DF"/>
    <w:rsid w:val="00BB0D58"/>
    <w:rsid w:val="00BB0F75"/>
    <w:rsid w:val="00BB128A"/>
    <w:rsid w:val="00BB13D3"/>
    <w:rsid w:val="00BB1B43"/>
    <w:rsid w:val="00BB1B4C"/>
    <w:rsid w:val="00BB2028"/>
    <w:rsid w:val="00BB210A"/>
    <w:rsid w:val="00BB2427"/>
    <w:rsid w:val="00BB2ACB"/>
    <w:rsid w:val="00BB2B29"/>
    <w:rsid w:val="00BB2BBC"/>
    <w:rsid w:val="00BB2D79"/>
    <w:rsid w:val="00BB35B9"/>
    <w:rsid w:val="00BB3633"/>
    <w:rsid w:val="00BB36E3"/>
    <w:rsid w:val="00BB3FC5"/>
    <w:rsid w:val="00BB4226"/>
    <w:rsid w:val="00BB4456"/>
    <w:rsid w:val="00BB4627"/>
    <w:rsid w:val="00BB467D"/>
    <w:rsid w:val="00BB48D2"/>
    <w:rsid w:val="00BB4A61"/>
    <w:rsid w:val="00BB4BCA"/>
    <w:rsid w:val="00BB4C11"/>
    <w:rsid w:val="00BB551D"/>
    <w:rsid w:val="00BB597B"/>
    <w:rsid w:val="00BB5D8E"/>
    <w:rsid w:val="00BB60A2"/>
    <w:rsid w:val="00BB6281"/>
    <w:rsid w:val="00BB64D6"/>
    <w:rsid w:val="00BB6ABD"/>
    <w:rsid w:val="00BB6B54"/>
    <w:rsid w:val="00BB702E"/>
    <w:rsid w:val="00BB7561"/>
    <w:rsid w:val="00BB7751"/>
    <w:rsid w:val="00BB7B9C"/>
    <w:rsid w:val="00BC03BB"/>
    <w:rsid w:val="00BC08AB"/>
    <w:rsid w:val="00BC09FB"/>
    <w:rsid w:val="00BC0A2C"/>
    <w:rsid w:val="00BC0A61"/>
    <w:rsid w:val="00BC1584"/>
    <w:rsid w:val="00BC1B16"/>
    <w:rsid w:val="00BC1E27"/>
    <w:rsid w:val="00BC2098"/>
    <w:rsid w:val="00BC20C8"/>
    <w:rsid w:val="00BC24D8"/>
    <w:rsid w:val="00BC25ED"/>
    <w:rsid w:val="00BC2605"/>
    <w:rsid w:val="00BC2761"/>
    <w:rsid w:val="00BC2790"/>
    <w:rsid w:val="00BC28D1"/>
    <w:rsid w:val="00BC2B3B"/>
    <w:rsid w:val="00BC2B7D"/>
    <w:rsid w:val="00BC2EFC"/>
    <w:rsid w:val="00BC3070"/>
    <w:rsid w:val="00BC31AA"/>
    <w:rsid w:val="00BC3232"/>
    <w:rsid w:val="00BC34C9"/>
    <w:rsid w:val="00BC36A7"/>
    <w:rsid w:val="00BC39FC"/>
    <w:rsid w:val="00BC3A6A"/>
    <w:rsid w:val="00BC3D42"/>
    <w:rsid w:val="00BC4008"/>
    <w:rsid w:val="00BC4198"/>
    <w:rsid w:val="00BC4579"/>
    <w:rsid w:val="00BC463D"/>
    <w:rsid w:val="00BC4661"/>
    <w:rsid w:val="00BC47AE"/>
    <w:rsid w:val="00BC49B1"/>
    <w:rsid w:val="00BC4ACA"/>
    <w:rsid w:val="00BC4F8B"/>
    <w:rsid w:val="00BC52DB"/>
    <w:rsid w:val="00BC543C"/>
    <w:rsid w:val="00BC5779"/>
    <w:rsid w:val="00BC5799"/>
    <w:rsid w:val="00BC59FD"/>
    <w:rsid w:val="00BC5BA2"/>
    <w:rsid w:val="00BC6226"/>
    <w:rsid w:val="00BC6254"/>
    <w:rsid w:val="00BC646B"/>
    <w:rsid w:val="00BC65C6"/>
    <w:rsid w:val="00BC695E"/>
    <w:rsid w:val="00BC6CC0"/>
    <w:rsid w:val="00BC6DE9"/>
    <w:rsid w:val="00BC6E8B"/>
    <w:rsid w:val="00BC6EBC"/>
    <w:rsid w:val="00BC6F11"/>
    <w:rsid w:val="00BC72DD"/>
    <w:rsid w:val="00BC7606"/>
    <w:rsid w:val="00BC79D1"/>
    <w:rsid w:val="00BC7D96"/>
    <w:rsid w:val="00BD01BF"/>
    <w:rsid w:val="00BD0B1B"/>
    <w:rsid w:val="00BD0B1F"/>
    <w:rsid w:val="00BD0BB6"/>
    <w:rsid w:val="00BD11D4"/>
    <w:rsid w:val="00BD13E7"/>
    <w:rsid w:val="00BD1464"/>
    <w:rsid w:val="00BD165F"/>
    <w:rsid w:val="00BD1855"/>
    <w:rsid w:val="00BD193B"/>
    <w:rsid w:val="00BD1940"/>
    <w:rsid w:val="00BD1BDE"/>
    <w:rsid w:val="00BD21B0"/>
    <w:rsid w:val="00BD243E"/>
    <w:rsid w:val="00BD2604"/>
    <w:rsid w:val="00BD2853"/>
    <w:rsid w:val="00BD2F79"/>
    <w:rsid w:val="00BD301D"/>
    <w:rsid w:val="00BD3396"/>
    <w:rsid w:val="00BD3C0A"/>
    <w:rsid w:val="00BD3D24"/>
    <w:rsid w:val="00BD3E05"/>
    <w:rsid w:val="00BD3F67"/>
    <w:rsid w:val="00BD469D"/>
    <w:rsid w:val="00BD49FD"/>
    <w:rsid w:val="00BD4A85"/>
    <w:rsid w:val="00BD4B1A"/>
    <w:rsid w:val="00BD4E64"/>
    <w:rsid w:val="00BD5C5C"/>
    <w:rsid w:val="00BD62E0"/>
    <w:rsid w:val="00BD640F"/>
    <w:rsid w:val="00BD6414"/>
    <w:rsid w:val="00BD6466"/>
    <w:rsid w:val="00BD6551"/>
    <w:rsid w:val="00BD66BF"/>
    <w:rsid w:val="00BD67C1"/>
    <w:rsid w:val="00BD67FF"/>
    <w:rsid w:val="00BD6A77"/>
    <w:rsid w:val="00BD6C77"/>
    <w:rsid w:val="00BD6C86"/>
    <w:rsid w:val="00BD6EEE"/>
    <w:rsid w:val="00BD7585"/>
    <w:rsid w:val="00BD76C2"/>
    <w:rsid w:val="00BD7B2F"/>
    <w:rsid w:val="00BD7B3E"/>
    <w:rsid w:val="00BD7C26"/>
    <w:rsid w:val="00BD7DD8"/>
    <w:rsid w:val="00BE0486"/>
    <w:rsid w:val="00BE0854"/>
    <w:rsid w:val="00BE0C60"/>
    <w:rsid w:val="00BE0CA9"/>
    <w:rsid w:val="00BE0E0F"/>
    <w:rsid w:val="00BE1650"/>
    <w:rsid w:val="00BE1FDD"/>
    <w:rsid w:val="00BE206D"/>
    <w:rsid w:val="00BE24E5"/>
    <w:rsid w:val="00BE27F2"/>
    <w:rsid w:val="00BE2855"/>
    <w:rsid w:val="00BE286F"/>
    <w:rsid w:val="00BE2ACF"/>
    <w:rsid w:val="00BE2FE9"/>
    <w:rsid w:val="00BE31B5"/>
    <w:rsid w:val="00BE36E0"/>
    <w:rsid w:val="00BE386C"/>
    <w:rsid w:val="00BE3CCE"/>
    <w:rsid w:val="00BE3E6B"/>
    <w:rsid w:val="00BE409A"/>
    <w:rsid w:val="00BE4768"/>
    <w:rsid w:val="00BE48AD"/>
    <w:rsid w:val="00BE491C"/>
    <w:rsid w:val="00BE4D48"/>
    <w:rsid w:val="00BE52F2"/>
    <w:rsid w:val="00BE5447"/>
    <w:rsid w:val="00BE55AE"/>
    <w:rsid w:val="00BE5622"/>
    <w:rsid w:val="00BE59A1"/>
    <w:rsid w:val="00BE5A5F"/>
    <w:rsid w:val="00BE5A95"/>
    <w:rsid w:val="00BE6000"/>
    <w:rsid w:val="00BE63AF"/>
    <w:rsid w:val="00BE6AB1"/>
    <w:rsid w:val="00BE6EC8"/>
    <w:rsid w:val="00BE6F7A"/>
    <w:rsid w:val="00BE6FA7"/>
    <w:rsid w:val="00BE71AE"/>
    <w:rsid w:val="00BE7238"/>
    <w:rsid w:val="00BE7398"/>
    <w:rsid w:val="00BE7465"/>
    <w:rsid w:val="00BE769B"/>
    <w:rsid w:val="00BE7C40"/>
    <w:rsid w:val="00BF0073"/>
    <w:rsid w:val="00BF01CB"/>
    <w:rsid w:val="00BF02A3"/>
    <w:rsid w:val="00BF0BA7"/>
    <w:rsid w:val="00BF0BD7"/>
    <w:rsid w:val="00BF0C46"/>
    <w:rsid w:val="00BF0CD1"/>
    <w:rsid w:val="00BF0D9D"/>
    <w:rsid w:val="00BF1554"/>
    <w:rsid w:val="00BF176A"/>
    <w:rsid w:val="00BF1AF1"/>
    <w:rsid w:val="00BF1AF8"/>
    <w:rsid w:val="00BF1CBD"/>
    <w:rsid w:val="00BF1FC9"/>
    <w:rsid w:val="00BF1FD8"/>
    <w:rsid w:val="00BF2058"/>
    <w:rsid w:val="00BF20E8"/>
    <w:rsid w:val="00BF2C44"/>
    <w:rsid w:val="00BF2D81"/>
    <w:rsid w:val="00BF2EDA"/>
    <w:rsid w:val="00BF330D"/>
    <w:rsid w:val="00BF3782"/>
    <w:rsid w:val="00BF38CD"/>
    <w:rsid w:val="00BF38DC"/>
    <w:rsid w:val="00BF3BCA"/>
    <w:rsid w:val="00BF4A76"/>
    <w:rsid w:val="00BF5974"/>
    <w:rsid w:val="00BF5997"/>
    <w:rsid w:val="00BF59CA"/>
    <w:rsid w:val="00BF5BDD"/>
    <w:rsid w:val="00BF5C35"/>
    <w:rsid w:val="00BF5C66"/>
    <w:rsid w:val="00BF5C7E"/>
    <w:rsid w:val="00BF6050"/>
    <w:rsid w:val="00BF61BF"/>
    <w:rsid w:val="00BF63B6"/>
    <w:rsid w:val="00BF63D0"/>
    <w:rsid w:val="00BF66EE"/>
    <w:rsid w:val="00BF71A3"/>
    <w:rsid w:val="00BF75A1"/>
    <w:rsid w:val="00BF7680"/>
    <w:rsid w:val="00BF796C"/>
    <w:rsid w:val="00BF7A2C"/>
    <w:rsid w:val="00BF7A2E"/>
    <w:rsid w:val="00BF7A78"/>
    <w:rsid w:val="00BF7E8C"/>
    <w:rsid w:val="00C0018A"/>
    <w:rsid w:val="00C0034C"/>
    <w:rsid w:val="00C0037D"/>
    <w:rsid w:val="00C003B9"/>
    <w:rsid w:val="00C00905"/>
    <w:rsid w:val="00C00A7C"/>
    <w:rsid w:val="00C0104C"/>
    <w:rsid w:val="00C01170"/>
    <w:rsid w:val="00C0156D"/>
    <w:rsid w:val="00C01892"/>
    <w:rsid w:val="00C01BBB"/>
    <w:rsid w:val="00C01D22"/>
    <w:rsid w:val="00C01FD1"/>
    <w:rsid w:val="00C024A5"/>
    <w:rsid w:val="00C02CDD"/>
    <w:rsid w:val="00C02CE1"/>
    <w:rsid w:val="00C02D1E"/>
    <w:rsid w:val="00C02F14"/>
    <w:rsid w:val="00C03144"/>
    <w:rsid w:val="00C0314D"/>
    <w:rsid w:val="00C0331F"/>
    <w:rsid w:val="00C035B5"/>
    <w:rsid w:val="00C036AC"/>
    <w:rsid w:val="00C03865"/>
    <w:rsid w:val="00C03D0D"/>
    <w:rsid w:val="00C03D5A"/>
    <w:rsid w:val="00C03F13"/>
    <w:rsid w:val="00C04A19"/>
    <w:rsid w:val="00C05276"/>
    <w:rsid w:val="00C054A3"/>
    <w:rsid w:val="00C05622"/>
    <w:rsid w:val="00C05851"/>
    <w:rsid w:val="00C059CB"/>
    <w:rsid w:val="00C05ECD"/>
    <w:rsid w:val="00C05FB6"/>
    <w:rsid w:val="00C06BEC"/>
    <w:rsid w:val="00C06CD9"/>
    <w:rsid w:val="00C06F7C"/>
    <w:rsid w:val="00C07620"/>
    <w:rsid w:val="00C0775F"/>
    <w:rsid w:val="00C07AB6"/>
    <w:rsid w:val="00C07ACB"/>
    <w:rsid w:val="00C102F3"/>
    <w:rsid w:val="00C106B8"/>
    <w:rsid w:val="00C10AFD"/>
    <w:rsid w:val="00C10B22"/>
    <w:rsid w:val="00C10C3F"/>
    <w:rsid w:val="00C10C52"/>
    <w:rsid w:val="00C10D5C"/>
    <w:rsid w:val="00C11442"/>
    <w:rsid w:val="00C11623"/>
    <w:rsid w:val="00C1172F"/>
    <w:rsid w:val="00C119A0"/>
    <w:rsid w:val="00C11A92"/>
    <w:rsid w:val="00C11ABD"/>
    <w:rsid w:val="00C11AE9"/>
    <w:rsid w:val="00C12791"/>
    <w:rsid w:val="00C129D9"/>
    <w:rsid w:val="00C13089"/>
    <w:rsid w:val="00C134DA"/>
    <w:rsid w:val="00C136D5"/>
    <w:rsid w:val="00C13C06"/>
    <w:rsid w:val="00C13C90"/>
    <w:rsid w:val="00C13CF2"/>
    <w:rsid w:val="00C13FEA"/>
    <w:rsid w:val="00C14F19"/>
    <w:rsid w:val="00C14FB2"/>
    <w:rsid w:val="00C15205"/>
    <w:rsid w:val="00C1575F"/>
    <w:rsid w:val="00C15B0C"/>
    <w:rsid w:val="00C15DE5"/>
    <w:rsid w:val="00C16260"/>
    <w:rsid w:val="00C16621"/>
    <w:rsid w:val="00C16759"/>
    <w:rsid w:val="00C168CF"/>
    <w:rsid w:val="00C16912"/>
    <w:rsid w:val="00C17007"/>
    <w:rsid w:val="00C17204"/>
    <w:rsid w:val="00C17304"/>
    <w:rsid w:val="00C1748F"/>
    <w:rsid w:val="00C175FD"/>
    <w:rsid w:val="00C176AC"/>
    <w:rsid w:val="00C17CDB"/>
    <w:rsid w:val="00C17CE1"/>
    <w:rsid w:val="00C201A6"/>
    <w:rsid w:val="00C2058B"/>
    <w:rsid w:val="00C205AF"/>
    <w:rsid w:val="00C20668"/>
    <w:rsid w:val="00C208B8"/>
    <w:rsid w:val="00C209AD"/>
    <w:rsid w:val="00C20B13"/>
    <w:rsid w:val="00C2103A"/>
    <w:rsid w:val="00C21156"/>
    <w:rsid w:val="00C2164B"/>
    <w:rsid w:val="00C21837"/>
    <w:rsid w:val="00C21CC5"/>
    <w:rsid w:val="00C21DA3"/>
    <w:rsid w:val="00C21EF9"/>
    <w:rsid w:val="00C21FE6"/>
    <w:rsid w:val="00C221C0"/>
    <w:rsid w:val="00C222A1"/>
    <w:rsid w:val="00C222F7"/>
    <w:rsid w:val="00C22397"/>
    <w:rsid w:val="00C224E3"/>
    <w:rsid w:val="00C229E4"/>
    <w:rsid w:val="00C22AAB"/>
    <w:rsid w:val="00C22ECB"/>
    <w:rsid w:val="00C23BB4"/>
    <w:rsid w:val="00C23F47"/>
    <w:rsid w:val="00C24132"/>
    <w:rsid w:val="00C242C1"/>
    <w:rsid w:val="00C24589"/>
    <w:rsid w:val="00C24707"/>
    <w:rsid w:val="00C2474B"/>
    <w:rsid w:val="00C2477A"/>
    <w:rsid w:val="00C24792"/>
    <w:rsid w:val="00C24839"/>
    <w:rsid w:val="00C24930"/>
    <w:rsid w:val="00C24D35"/>
    <w:rsid w:val="00C2525E"/>
    <w:rsid w:val="00C2584D"/>
    <w:rsid w:val="00C25F77"/>
    <w:rsid w:val="00C25FBC"/>
    <w:rsid w:val="00C26159"/>
    <w:rsid w:val="00C2629C"/>
    <w:rsid w:val="00C262ED"/>
    <w:rsid w:val="00C265C9"/>
    <w:rsid w:val="00C26968"/>
    <w:rsid w:val="00C26A69"/>
    <w:rsid w:val="00C26B1C"/>
    <w:rsid w:val="00C26FB8"/>
    <w:rsid w:val="00C27037"/>
    <w:rsid w:val="00C27231"/>
    <w:rsid w:val="00C27C23"/>
    <w:rsid w:val="00C27F3E"/>
    <w:rsid w:val="00C30019"/>
    <w:rsid w:val="00C301CF"/>
    <w:rsid w:val="00C30603"/>
    <w:rsid w:val="00C309E6"/>
    <w:rsid w:val="00C30B6D"/>
    <w:rsid w:val="00C30C46"/>
    <w:rsid w:val="00C311E2"/>
    <w:rsid w:val="00C31439"/>
    <w:rsid w:val="00C31460"/>
    <w:rsid w:val="00C3167F"/>
    <w:rsid w:val="00C31808"/>
    <w:rsid w:val="00C31ACA"/>
    <w:rsid w:val="00C31D03"/>
    <w:rsid w:val="00C31D26"/>
    <w:rsid w:val="00C31E1D"/>
    <w:rsid w:val="00C31ED3"/>
    <w:rsid w:val="00C31FA8"/>
    <w:rsid w:val="00C32064"/>
    <w:rsid w:val="00C32194"/>
    <w:rsid w:val="00C3223A"/>
    <w:rsid w:val="00C3239E"/>
    <w:rsid w:val="00C323E3"/>
    <w:rsid w:val="00C32CA7"/>
    <w:rsid w:val="00C32CB6"/>
    <w:rsid w:val="00C32E58"/>
    <w:rsid w:val="00C330B7"/>
    <w:rsid w:val="00C33183"/>
    <w:rsid w:val="00C33706"/>
    <w:rsid w:val="00C33A05"/>
    <w:rsid w:val="00C33B39"/>
    <w:rsid w:val="00C33F14"/>
    <w:rsid w:val="00C34760"/>
    <w:rsid w:val="00C34D0A"/>
    <w:rsid w:val="00C34F32"/>
    <w:rsid w:val="00C35028"/>
    <w:rsid w:val="00C357EA"/>
    <w:rsid w:val="00C3588F"/>
    <w:rsid w:val="00C35941"/>
    <w:rsid w:val="00C35A3D"/>
    <w:rsid w:val="00C35BCA"/>
    <w:rsid w:val="00C3616F"/>
    <w:rsid w:val="00C36691"/>
    <w:rsid w:val="00C366C6"/>
    <w:rsid w:val="00C3679D"/>
    <w:rsid w:val="00C36A9F"/>
    <w:rsid w:val="00C370C9"/>
    <w:rsid w:val="00C374C1"/>
    <w:rsid w:val="00C375D6"/>
    <w:rsid w:val="00C37611"/>
    <w:rsid w:val="00C37666"/>
    <w:rsid w:val="00C37B9E"/>
    <w:rsid w:val="00C37CF3"/>
    <w:rsid w:val="00C40013"/>
    <w:rsid w:val="00C411E9"/>
    <w:rsid w:val="00C41369"/>
    <w:rsid w:val="00C416FD"/>
    <w:rsid w:val="00C417CC"/>
    <w:rsid w:val="00C417F5"/>
    <w:rsid w:val="00C41AFB"/>
    <w:rsid w:val="00C41C84"/>
    <w:rsid w:val="00C41DF7"/>
    <w:rsid w:val="00C41E33"/>
    <w:rsid w:val="00C41F79"/>
    <w:rsid w:val="00C424DF"/>
    <w:rsid w:val="00C426CE"/>
    <w:rsid w:val="00C428FF"/>
    <w:rsid w:val="00C42C84"/>
    <w:rsid w:val="00C42ED7"/>
    <w:rsid w:val="00C42F3E"/>
    <w:rsid w:val="00C42FAA"/>
    <w:rsid w:val="00C43034"/>
    <w:rsid w:val="00C43051"/>
    <w:rsid w:val="00C43314"/>
    <w:rsid w:val="00C433AA"/>
    <w:rsid w:val="00C434B4"/>
    <w:rsid w:val="00C43EA9"/>
    <w:rsid w:val="00C43EC5"/>
    <w:rsid w:val="00C4473A"/>
    <w:rsid w:val="00C44D46"/>
    <w:rsid w:val="00C44DED"/>
    <w:rsid w:val="00C45289"/>
    <w:rsid w:val="00C454D9"/>
    <w:rsid w:val="00C45525"/>
    <w:rsid w:val="00C45537"/>
    <w:rsid w:val="00C45779"/>
    <w:rsid w:val="00C45C60"/>
    <w:rsid w:val="00C46782"/>
    <w:rsid w:val="00C4684C"/>
    <w:rsid w:val="00C469F2"/>
    <w:rsid w:val="00C46D29"/>
    <w:rsid w:val="00C46E19"/>
    <w:rsid w:val="00C46E5B"/>
    <w:rsid w:val="00C47541"/>
    <w:rsid w:val="00C475C7"/>
    <w:rsid w:val="00C47601"/>
    <w:rsid w:val="00C47DB8"/>
    <w:rsid w:val="00C47DF2"/>
    <w:rsid w:val="00C50AAE"/>
    <w:rsid w:val="00C50FD2"/>
    <w:rsid w:val="00C5119C"/>
    <w:rsid w:val="00C51591"/>
    <w:rsid w:val="00C515B0"/>
    <w:rsid w:val="00C51702"/>
    <w:rsid w:val="00C5171D"/>
    <w:rsid w:val="00C517ED"/>
    <w:rsid w:val="00C51B08"/>
    <w:rsid w:val="00C51BA8"/>
    <w:rsid w:val="00C51C23"/>
    <w:rsid w:val="00C51C57"/>
    <w:rsid w:val="00C51DB8"/>
    <w:rsid w:val="00C51E7A"/>
    <w:rsid w:val="00C51FF9"/>
    <w:rsid w:val="00C5298A"/>
    <w:rsid w:val="00C5304F"/>
    <w:rsid w:val="00C5330B"/>
    <w:rsid w:val="00C53513"/>
    <w:rsid w:val="00C53730"/>
    <w:rsid w:val="00C538BC"/>
    <w:rsid w:val="00C53AF0"/>
    <w:rsid w:val="00C53E49"/>
    <w:rsid w:val="00C540B9"/>
    <w:rsid w:val="00C54398"/>
    <w:rsid w:val="00C543A2"/>
    <w:rsid w:val="00C54411"/>
    <w:rsid w:val="00C54CC3"/>
    <w:rsid w:val="00C54D6E"/>
    <w:rsid w:val="00C54E52"/>
    <w:rsid w:val="00C54EE3"/>
    <w:rsid w:val="00C552F9"/>
    <w:rsid w:val="00C554D4"/>
    <w:rsid w:val="00C554D9"/>
    <w:rsid w:val="00C55547"/>
    <w:rsid w:val="00C55860"/>
    <w:rsid w:val="00C560DB"/>
    <w:rsid w:val="00C56526"/>
    <w:rsid w:val="00C56532"/>
    <w:rsid w:val="00C56D39"/>
    <w:rsid w:val="00C56E1F"/>
    <w:rsid w:val="00C57155"/>
    <w:rsid w:val="00C5715C"/>
    <w:rsid w:val="00C57A92"/>
    <w:rsid w:val="00C57C0D"/>
    <w:rsid w:val="00C57E63"/>
    <w:rsid w:val="00C6069B"/>
    <w:rsid w:val="00C607D1"/>
    <w:rsid w:val="00C60A86"/>
    <w:rsid w:val="00C60CB5"/>
    <w:rsid w:val="00C60D11"/>
    <w:rsid w:val="00C60E16"/>
    <w:rsid w:val="00C60FBF"/>
    <w:rsid w:val="00C61109"/>
    <w:rsid w:val="00C61324"/>
    <w:rsid w:val="00C6183D"/>
    <w:rsid w:val="00C619B5"/>
    <w:rsid w:val="00C61AB2"/>
    <w:rsid w:val="00C61B02"/>
    <w:rsid w:val="00C61E90"/>
    <w:rsid w:val="00C61F1C"/>
    <w:rsid w:val="00C61FD2"/>
    <w:rsid w:val="00C620D4"/>
    <w:rsid w:val="00C6222B"/>
    <w:rsid w:val="00C6246D"/>
    <w:rsid w:val="00C6276A"/>
    <w:rsid w:val="00C62798"/>
    <w:rsid w:val="00C6296B"/>
    <w:rsid w:val="00C6297B"/>
    <w:rsid w:val="00C62AB4"/>
    <w:rsid w:val="00C6361A"/>
    <w:rsid w:val="00C63BFA"/>
    <w:rsid w:val="00C64168"/>
    <w:rsid w:val="00C64208"/>
    <w:rsid w:val="00C643EB"/>
    <w:rsid w:val="00C644C4"/>
    <w:rsid w:val="00C644F2"/>
    <w:rsid w:val="00C64544"/>
    <w:rsid w:val="00C645FD"/>
    <w:rsid w:val="00C64868"/>
    <w:rsid w:val="00C64DA3"/>
    <w:rsid w:val="00C64E8C"/>
    <w:rsid w:val="00C6539B"/>
    <w:rsid w:val="00C6540F"/>
    <w:rsid w:val="00C65840"/>
    <w:rsid w:val="00C65C09"/>
    <w:rsid w:val="00C65D6D"/>
    <w:rsid w:val="00C65FF3"/>
    <w:rsid w:val="00C6624C"/>
    <w:rsid w:val="00C662FA"/>
    <w:rsid w:val="00C66338"/>
    <w:rsid w:val="00C6642E"/>
    <w:rsid w:val="00C66494"/>
    <w:rsid w:val="00C66676"/>
    <w:rsid w:val="00C666B9"/>
    <w:rsid w:val="00C66E98"/>
    <w:rsid w:val="00C670FC"/>
    <w:rsid w:val="00C6743E"/>
    <w:rsid w:val="00C67CA3"/>
    <w:rsid w:val="00C70072"/>
    <w:rsid w:val="00C7012E"/>
    <w:rsid w:val="00C702A2"/>
    <w:rsid w:val="00C70370"/>
    <w:rsid w:val="00C70585"/>
    <w:rsid w:val="00C707A9"/>
    <w:rsid w:val="00C70975"/>
    <w:rsid w:val="00C709F0"/>
    <w:rsid w:val="00C70B31"/>
    <w:rsid w:val="00C7101E"/>
    <w:rsid w:val="00C71490"/>
    <w:rsid w:val="00C71783"/>
    <w:rsid w:val="00C719A2"/>
    <w:rsid w:val="00C71DC7"/>
    <w:rsid w:val="00C71F6D"/>
    <w:rsid w:val="00C72165"/>
    <w:rsid w:val="00C72184"/>
    <w:rsid w:val="00C721B9"/>
    <w:rsid w:val="00C72773"/>
    <w:rsid w:val="00C72A19"/>
    <w:rsid w:val="00C72B8E"/>
    <w:rsid w:val="00C72D7B"/>
    <w:rsid w:val="00C73317"/>
    <w:rsid w:val="00C73777"/>
    <w:rsid w:val="00C73AB0"/>
    <w:rsid w:val="00C73D66"/>
    <w:rsid w:val="00C74167"/>
    <w:rsid w:val="00C741D2"/>
    <w:rsid w:val="00C742E3"/>
    <w:rsid w:val="00C74607"/>
    <w:rsid w:val="00C7486E"/>
    <w:rsid w:val="00C74929"/>
    <w:rsid w:val="00C74D98"/>
    <w:rsid w:val="00C75357"/>
    <w:rsid w:val="00C7574B"/>
    <w:rsid w:val="00C757AE"/>
    <w:rsid w:val="00C758BD"/>
    <w:rsid w:val="00C75A6D"/>
    <w:rsid w:val="00C75CEB"/>
    <w:rsid w:val="00C75D08"/>
    <w:rsid w:val="00C76268"/>
    <w:rsid w:val="00C76624"/>
    <w:rsid w:val="00C76661"/>
    <w:rsid w:val="00C7692D"/>
    <w:rsid w:val="00C76AAF"/>
    <w:rsid w:val="00C76C46"/>
    <w:rsid w:val="00C76E35"/>
    <w:rsid w:val="00C77478"/>
    <w:rsid w:val="00C774A1"/>
    <w:rsid w:val="00C775A0"/>
    <w:rsid w:val="00C80743"/>
    <w:rsid w:val="00C80C41"/>
    <w:rsid w:val="00C80CEF"/>
    <w:rsid w:val="00C80E40"/>
    <w:rsid w:val="00C81120"/>
    <w:rsid w:val="00C81432"/>
    <w:rsid w:val="00C823EC"/>
    <w:rsid w:val="00C8287D"/>
    <w:rsid w:val="00C828B8"/>
    <w:rsid w:val="00C82994"/>
    <w:rsid w:val="00C82B4F"/>
    <w:rsid w:val="00C82E07"/>
    <w:rsid w:val="00C82EC5"/>
    <w:rsid w:val="00C83041"/>
    <w:rsid w:val="00C838C3"/>
    <w:rsid w:val="00C83BFA"/>
    <w:rsid w:val="00C8452A"/>
    <w:rsid w:val="00C848A7"/>
    <w:rsid w:val="00C849C0"/>
    <w:rsid w:val="00C84F2E"/>
    <w:rsid w:val="00C84F93"/>
    <w:rsid w:val="00C85035"/>
    <w:rsid w:val="00C851F6"/>
    <w:rsid w:val="00C85674"/>
    <w:rsid w:val="00C858FF"/>
    <w:rsid w:val="00C85AE0"/>
    <w:rsid w:val="00C85E30"/>
    <w:rsid w:val="00C86BFA"/>
    <w:rsid w:val="00C86E8E"/>
    <w:rsid w:val="00C8712F"/>
    <w:rsid w:val="00C87487"/>
    <w:rsid w:val="00C876A0"/>
    <w:rsid w:val="00C878CA"/>
    <w:rsid w:val="00C878DC"/>
    <w:rsid w:val="00C87AF2"/>
    <w:rsid w:val="00C87B57"/>
    <w:rsid w:val="00C87F9C"/>
    <w:rsid w:val="00C87FC6"/>
    <w:rsid w:val="00C901FE"/>
    <w:rsid w:val="00C908C6"/>
    <w:rsid w:val="00C90B42"/>
    <w:rsid w:val="00C90F83"/>
    <w:rsid w:val="00C91074"/>
    <w:rsid w:val="00C91529"/>
    <w:rsid w:val="00C9182B"/>
    <w:rsid w:val="00C91913"/>
    <w:rsid w:val="00C91C5F"/>
    <w:rsid w:val="00C91C63"/>
    <w:rsid w:val="00C9213E"/>
    <w:rsid w:val="00C9255D"/>
    <w:rsid w:val="00C9296C"/>
    <w:rsid w:val="00C92BDD"/>
    <w:rsid w:val="00C92DFF"/>
    <w:rsid w:val="00C93384"/>
    <w:rsid w:val="00C93FD8"/>
    <w:rsid w:val="00C94170"/>
    <w:rsid w:val="00C944EC"/>
    <w:rsid w:val="00C945C2"/>
    <w:rsid w:val="00C946B2"/>
    <w:rsid w:val="00C946F6"/>
    <w:rsid w:val="00C9475D"/>
    <w:rsid w:val="00C94B1E"/>
    <w:rsid w:val="00C95056"/>
    <w:rsid w:val="00C95115"/>
    <w:rsid w:val="00C951FD"/>
    <w:rsid w:val="00C952C3"/>
    <w:rsid w:val="00C9536E"/>
    <w:rsid w:val="00C95A15"/>
    <w:rsid w:val="00C95A37"/>
    <w:rsid w:val="00C95B68"/>
    <w:rsid w:val="00C95D21"/>
    <w:rsid w:val="00C961DD"/>
    <w:rsid w:val="00C962F3"/>
    <w:rsid w:val="00C963BF"/>
    <w:rsid w:val="00C96516"/>
    <w:rsid w:val="00C96C65"/>
    <w:rsid w:val="00C970A1"/>
    <w:rsid w:val="00C97397"/>
    <w:rsid w:val="00C975E6"/>
    <w:rsid w:val="00C978FE"/>
    <w:rsid w:val="00C979C5"/>
    <w:rsid w:val="00C97D40"/>
    <w:rsid w:val="00C97D48"/>
    <w:rsid w:val="00C97E1A"/>
    <w:rsid w:val="00C97EAC"/>
    <w:rsid w:val="00CA0372"/>
    <w:rsid w:val="00CA0481"/>
    <w:rsid w:val="00CA056F"/>
    <w:rsid w:val="00CA068F"/>
    <w:rsid w:val="00CA0C2D"/>
    <w:rsid w:val="00CA0E9B"/>
    <w:rsid w:val="00CA10D0"/>
    <w:rsid w:val="00CA1333"/>
    <w:rsid w:val="00CA13DE"/>
    <w:rsid w:val="00CA1458"/>
    <w:rsid w:val="00CA15AC"/>
    <w:rsid w:val="00CA175E"/>
    <w:rsid w:val="00CA19A9"/>
    <w:rsid w:val="00CA1B16"/>
    <w:rsid w:val="00CA1E51"/>
    <w:rsid w:val="00CA2080"/>
    <w:rsid w:val="00CA21A9"/>
    <w:rsid w:val="00CA24FA"/>
    <w:rsid w:val="00CA28A8"/>
    <w:rsid w:val="00CA2AE1"/>
    <w:rsid w:val="00CA3ADC"/>
    <w:rsid w:val="00CA3F35"/>
    <w:rsid w:val="00CA43F9"/>
    <w:rsid w:val="00CA4458"/>
    <w:rsid w:val="00CA45FC"/>
    <w:rsid w:val="00CA481F"/>
    <w:rsid w:val="00CA487E"/>
    <w:rsid w:val="00CA4DC9"/>
    <w:rsid w:val="00CA516C"/>
    <w:rsid w:val="00CA52B2"/>
    <w:rsid w:val="00CA56C5"/>
    <w:rsid w:val="00CA59C2"/>
    <w:rsid w:val="00CA5BE6"/>
    <w:rsid w:val="00CA5C47"/>
    <w:rsid w:val="00CA5C82"/>
    <w:rsid w:val="00CA6228"/>
    <w:rsid w:val="00CA62EE"/>
    <w:rsid w:val="00CA64F4"/>
    <w:rsid w:val="00CA65EF"/>
    <w:rsid w:val="00CA6647"/>
    <w:rsid w:val="00CA679A"/>
    <w:rsid w:val="00CA7414"/>
    <w:rsid w:val="00CA7632"/>
    <w:rsid w:val="00CA7682"/>
    <w:rsid w:val="00CA7854"/>
    <w:rsid w:val="00CA78CE"/>
    <w:rsid w:val="00CA79DF"/>
    <w:rsid w:val="00CA7A75"/>
    <w:rsid w:val="00CA7ACA"/>
    <w:rsid w:val="00CA7E03"/>
    <w:rsid w:val="00CA7F28"/>
    <w:rsid w:val="00CA7F39"/>
    <w:rsid w:val="00CB0054"/>
    <w:rsid w:val="00CB00EA"/>
    <w:rsid w:val="00CB0125"/>
    <w:rsid w:val="00CB01EF"/>
    <w:rsid w:val="00CB01F6"/>
    <w:rsid w:val="00CB020B"/>
    <w:rsid w:val="00CB0273"/>
    <w:rsid w:val="00CB029E"/>
    <w:rsid w:val="00CB0768"/>
    <w:rsid w:val="00CB0922"/>
    <w:rsid w:val="00CB0A1F"/>
    <w:rsid w:val="00CB0B6A"/>
    <w:rsid w:val="00CB0CE9"/>
    <w:rsid w:val="00CB0DA4"/>
    <w:rsid w:val="00CB131F"/>
    <w:rsid w:val="00CB1320"/>
    <w:rsid w:val="00CB16C4"/>
    <w:rsid w:val="00CB1A00"/>
    <w:rsid w:val="00CB2121"/>
    <w:rsid w:val="00CB2187"/>
    <w:rsid w:val="00CB21AF"/>
    <w:rsid w:val="00CB221C"/>
    <w:rsid w:val="00CB2476"/>
    <w:rsid w:val="00CB24DB"/>
    <w:rsid w:val="00CB2CE8"/>
    <w:rsid w:val="00CB2E15"/>
    <w:rsid w:val="00CB2EEF"/>
    <w:rsid w:val="00CB33D0"/>
    <w:rsid w:val="00CB3539"/>
    <w:rsid w:val="00CB3555"/>
    <w:rsid w:val="00CB3693"/>
    <w:rsid w:val="00CB36F7"/>
    <w:rsid w:val="00CB372C"/>
    <w:rsid w:val="00CB3B06"/>
    <w:rsid w:val="00CB3CB1"/>
    <w:rsid w:val="00CB3E69"/>
    <w:rsid w:val="00CB434C"/>
    <w:rsid w:val="00CB439C"/>
    <w:rsid w:val="00CB452B"/>
    <w:rsid w:val="00CB4900"/>
    <w:rsid w:val="00CB496F"/>
    <w:rsid w:val="00CB4DC2"/>
    <w:rsid w:val="00CB4DCD"/>
    <w:rsid w:val="00CB4E4B"/>
    <w:rsid w:val="00CB4F2D"/>
    <w:rsid w:val="00CB53F8"/>
    <w:rsid w:val="00CB544A"/>
    <w:rsid w:val="00CB5E59"/>
    <w:rsid w:val="00CB5FF4"/>
    <w:rsid w:val="00CB603C"/>
    <w:rsid w:val="00CB6272"/>
    <w:rsid w:val="00CB68EA"/>
    <w:rsid w:val="00CB6B3F"/>
    <w:rsid w:val="00CB6C9D"/>
    <w:rsid w:val="00CB6FE5"/>
    <w:rsid w:val="00CB7418"/>
    <w:rsid w:val="00CB7A7D"/>
    <w:rsid w:val="00CB7C49"/>
    <w:rsid w:val="00CB7EC4"/>
    <w:rsid w:val="00CC01EB"/>
    <w:rsid w:val="00CC0670"/>
    <w:rsid w:val="00CC0743"/>
    <w:rsid w:val="00CC0B35"/>
    <w:rsid w:val="00CC0BBE"/>
    <w:rsid w:val="00CC100B"/>
    <w:rsid w:val="00CC1311"/>
    <w:rsid w:val="00CC1690"/>
    <w:rsid w:val="00CC1969"/>
    <w:rsid w:val="00CC19DE"/>
    <w:rsid w:val="00CC2213"/>
    <w:rsid w:val="00CC2221"/>
    <w:rsid w:val="00CC23B3"/>
    <w:rsid w:val="00CC27FE"/>
    <w:rsid w:val="00CC2A78"/>
    <w:rsid w:val="00CC2D98"/>
    <w:rsid w:val="00CC2DCA"/>
    <w:rsid w:val="00CC2E06"/>
    <w:rsid w:val="00CC3066"/>
    <w:rsid w:val="00CC367D"/>
    <w:rsid w:val="00CC3A33"/>
    <w:rsid w:val="00CC3C18"/>
    <w:rsid w:val="00CC3D23"/>
    <w:rsid w:val="00CC4035"/>
    <w:rsid w:val="00CC4210"/>
    <w:rsid w:val="00CC4238"/>
    <w:rsid w:val="00CC44F1"/>
    <w:rsid w:val="00CC44FE"/>
    <w:rsid w:val="00CC4921"/>
    <w:rsid w:val="00CC4A47"/>
    <w:rsid w:val="00CC5431"/>
    <w:rsid w:val="00CC576D"/>
    <w:rsid w:val="00CC644D"/>
    <w:rsid w:val="00CC658D"/>
    <w:rsid w:val="00CC6657"/>
    <w:rsid w:val="00CC665A"/>
    <w:rsid w:val="00CC67EC"/>
    <w:rsid w:val="00CC69EF"/>
    <w:rsid w:val="00CC6FB8"/>
    <w:rsid w:val="00CC718D"/>
    <w:rsid w:val="00CC7210"/>
    <w:rsid w:val="00CC74A2"/>
    <w:rsid w:val="00CC779C"/>
    <w:rsid w:val="00CC7B51"/>
    <w:rsid w:val="00CC7F36"/>
    <w:rsid w:val="00CD0492"/>
    <w:rsid w:val="00CD0518"/>
    <w:rsid w:val="00CD0593"/>
    <w:rsid w:val="00CD07CA"/>
    <w:rsid w:val="00CD07DE"/>
    <w:rsid w:val="00CD0E7F"/>
    <w:rsid w:val="00CD107A"/>
    <w:rsid w:val="00CD1184"/>
    <w:rsid w:val="00CD1311"/>
    <w:rsid w:val="00CD146B"/>
    <w:rsid w:val="00CD155B"/>
    <w:rsid w:val="00CD178A"/>
    <w:rsid w:val="00CD1A3E"/>
    <w:rsid w:val="00CD1F85"/>
    <w:rsid w:val="00CD1FD1"/>
    <w:rsid w:val="00CD20D4"/>
    <w:rsid w:val="00CD2187"/>
    <w:rsid w:val="00CD246B"/>
    <w:rsid w:val="00CD2519"/>
    <w:rsid w:val="00CD251C"/>
    <w:rsid w:val="00CD25AD"/>
    <w:rsid w:val="00CD2653"/>
    <w:rsid w:val="00CD2C94"/>
    <w:rsid w:val="00CD2CDC"/>
    <w:rsid w:val="00CD2CF8"/>
    <w:rsid w:val="00CD2F34"/>
    <w:rsid w:val="00CD3208"/>
    <w:rsid w:val="00CD329D"/>
    <w:rsid w:val="00CD3B66"/>
    <w:rsid w:val="00CD4817"/>
    <w:rsid w:val="00CD4ADB"/>
    <w:rsid w:val="00CD4CB3"/>
    <w:rsid w:val="00CD4F23"/>
    <w:rsid w:val="00CD4FC6"/>
    <w:rsid w:val="00CD520E"/>
    <w:rsid w:val="00CD5217"/>
    <w:rsid w:val="00CD5562"/>
    <w:rsid w:val="00CD558B"/>
    <w:rsid w:val="00CD55B3"/>
    <w:rsid w:val="00CD5717"/>
    <w:rsid w:val="00CD59D9"/>
    <w:rsid w:val="00CD5A05"/>
    <w:rsid w:val="00CD5B7D"/>
    <w:rsid w:val="00CD5D9A"/>
    <w:rsid w:val="00CD5F3B"/>
    <w:rsid w:val="00CD6ABC"/>
    <w:rsid w:val="00CD750A"/>
    <w:rsid w:val="00CD7A7B"/>
    <w:rsid w:val="00CD7AAD"/>
    <w:rsid w:val="00CD7CD0"/>
    <w:rsid w:val="00CD7E16"/>
    <w:rsid w:val="00CD7E96"/>
    <w:rsid w:val="00CD7EE5"/>
    <w:rsid w:val="00CD7FD7"/>
    <w:rsid w:val="00CE0097"/>
    <w:rsid w:val="00CE04A0"/>
    <w:rsid w:val="00CE04BA"/>
    <w:rsid w:val="00CE06BD"/>
    <w:rsid w:val="00CE07A2"/>
    <w:rsid w:val="00CE0855"/>
    <w:rsid w:val="00CE0AA1"/>
    <w:rsid w:val="00CE0AEB"/>
    <w:rsid w:val="00CE112F"/>
    <w:rsid w:val="00CE1AAD"/>
    <w:rsid w:val="00CE1B34"/>
    <w:rsid w:val="00CE23B9"/>
    <w:rsid w:val="00CE29C5"/>
    <w:rsid w:val="00CE3042"/>
    <w:rsid w:val="00CE30A7"/>
    <w:rsid w:val="00CE30B0"/>
    <w:rsid w:val="00CE30E6"/>
    <w:rsid w:val="00CE333D"/>
    <w:rsid w:val="00CE341F"/>
    <w:rsid w:val="00CE345F"/>
    <w:rsid w:val="00CE34DC"/>
    <w:rsid w:val="00CE35F8"/>
    <w:rsid w:val="00CE368B"/>
    <w:rsid w:val="00CE36DD"/>
    <w:rsid w:val="00CE3BF2"/>
    <w:rsid w:val="00CE3F11"/>
    <w:rsid w:val="00CE43A9"/>
    <w:rsid w:val="00CE474B"/>
    <w:rsid w:val="00CE488D"/>
    <w:rsid w:val="00CE4BBB"/>
    <w:rsid w:val="00CE4D3C"/>
    <w:rsid w:val="00CE5899"/>
    <w:rsid w:val="00CE593C"/>
    <w:rsid w:val="00CE5E95"/>
    <w:rsid w:val="00CE5E98"/>
    <w:rsid w:val="00CE5F30"/>
    <w:rsid w:val="00CE60CD"/>
    <w:rsid w:val="00CE68EF"/>
    <w:rsid w:val="00CE69FC"/>
    <w:rsid w:val="00CE6CC6"/>
    <w:rsid w:val="00CE6E7E"/>
    <w:rsid w:val="00CE6E81"/>
    <w:rsid w:val="00CE7746"/>
    <w:rsid w:val="00CF0219"/>
    <w:rsid w:val="00CF04B4"/>
    <w:rsid w:val="00CF05DB"/>
    <w:rsid w:val="00CF0B33"/>
    <w:rsid w:val="00CF0B8C"/>
    <w:rsid w:val="00CF0D30"/>
    <w:rsid w:val="00CF0FC4"/>
    <w:rsid w:val="00CF103E"/>
    <w:rsid w:val="00CF1089"/>
    <w:rsid w:val="00CF1425"/>
    <w:rsid w:val="00CF17DB"/>
    <w:rsid w:val="00CF1C79"/>
    <w:rsid w:val="00CF1D89"/>
    <w:rsid w:val="00CF208C"/>
    <w:rsid w:val="00CF2157"/>
    <w:rsid w:val="00CF26C2"/>
    <w:rsid w:val="00CF2708"/>
    <w:rsid w:val="00CF2A57"/>
    <w:rsid w:val="00CF2BC9"/>
    <w:rsid w:val="00CF2C08"/>
    <w:rsid w:val="00CF2C97"/>
    <w:rsid w:val="00CF2F64"/>
    <w:rsid w:val="00CF311A"/>
    <w:rsid w:val="00CF3359"/>
    <w:rsid w:val="00CF3400"/>
    <w:rsid w:val="00CF379F"/>
    <w:rsid w:val="00CF3AB1"/>
    <w:rsid w:val="00CF42DF"/>
    <w:rsid w:val="00CF4307"/>
    <w:rsid w:val="00CF44DB"/>
    <w:rsid w:val="00CF46A7"/>
    <w:rsid w:val="00CF5040"/>
    <w:rsid w:val="00CF570D"/>
    <w:rsid w:val="00CF59A1"/>
    <w:rsid w:val="00CF65ED"/>
    <w:rsid w:val="00CF7F26"/>
    <w:rsid w:val="00CF7FAF"/>
    <w:rsid w:val="00D0008E"/>
    <w:rsid w:val="00D0064F"/>
    <w:rsid w:val="00D007CD"/>
    <w:rsid w:val="00D009E6"/>
    <w:rsid w:val="00D00EEC"/>
    <w:rsid w:val="00D012D5"/>
    <w:rsid w:val="00D01453"/>
    <w:rsid w:val="00D018FE"/>
    <w:rsid w:val="00D01954"/>
    <w:rsid w:val="00D01E05"/>
    <w:rsid w:val="00D01ED5"/>
    <w:rsid w:val="00D021F0"/>
    <w:rsid w:val="00D02271"/>
    <w:rsid w:val="00D02456"/>
    <w:rsid w:val="00D026BC"/>
    <w:rsid w:val="00D02AD7"/>
    <w:rsid w:val="00D02C47"/>
    <w:rsid w:val="00D03458"/>
    <w:rsid w:val="00D03A51"/>
    <w:rsid w:val="00D03E7A"/>
    <w:rsid w:val="00D04056"/>
    <w:rsid w:val="00D042BD"/>
    <w:rsid w:val="00D04827"/>
    <w:rsid w:val="00D04EFF"/>
    <w:rsid w:val="00D04F02"/>
    <w:rsid w:val="00D051A6"/>
    <w:rsid w:val="00D051E5"/>
    <w:rsid w:val="00D05245"/>
    <w:rsid w:val="00D05307"/>
    <w:rsid w:val="00D0557D"/>
    <w:rsid w:val="00D05669"/>
    <w:rsid w:val="00D0650A"/>
    <w:rsid w:val="00D06878"/>
    <w:rsid w:val="00D06A55"/>
    <w:rsid w:val="00D06CBF"/>
    <w:rsid w:val="00D0713C"/>
    <w:rsid w:val="00D078C6"/>
    <w:rsid w:val="00D07D12"/>
    <w:rsid w:val="00D07D82"/>
    <w:rsid w:val="00D07FB4"/>
    <w:rsid w:val="00D1036E"/>
    <w:rsid w:val="00D10506"/>
    <w:rsid w:val="00D1060A"/>
    <w:rsid w:val="00D107E7"/>
    <w:rsid w:val="00D10D0E"/>
    <w:rsid w:val="00D10E7B"/>
    <w:rsid w:val="00D10E91"/>
    <w:rsid w:val="00D1105A"/>
    <w:rsid w:val="00D1137B"/>
    <w:rsid w:val="00D11DB6"/>
    <w:rsid w:val="00D121D3"/>
    <w:rsid w:val="00D12482"/>
    <w:rsid w:val="00D1262B"/>
    <w:rsid w:val="00D126CA"/>
    <w:rsid w:val="00D12700"/>
    <w:rsid w:val="00D12790"/>
    <w:rsid w:val="00D128D7"/>
    <w:rsid w:val="00D1298F"/>
    <w:rsid w:val="00D12B8A"/>
    <w:rsid w:val="00D12BAC"/>
    <w:rsid w:val="00D12BB7"/>
    <w:rsid w:val="00D13059"/>
    <w:rsid w:val="00D132D5"/>
    <w:rsid w:val="00D13621"/>
    <w:rsid w:val="00D13631"/>
    <w:rsid w:val="00D13869"/>
    <w:rsid w:val="00D13E53"/>
    <w:rsid w:val="00D14108"/>
    <w:rsid w:val="00D151EA"/>
    <w:rsid w:val="00D15303"/>
    <w:rsid w:val="00D1596F"/>
    <w:rsid w:val="00D16051"/>
    <w:rsid w:val="00D160F7"/>
    <w:rsid w:val="00D16297"/>
    <w:rsid w:val="00D1657B"/>
    <w:rsid w:val="00D166E3"/>
    <w:rsid w:val="00D168DB"/>
    <w:rsid w:val="00D16EF2"/>
    <w:rsid w:val="00D17428"/>
    <w:rsid w:val="00D174BE"/>
    <w:rsid w:val="00D174FF"/>
    <w:rsid w:val="00D176FB"/>
    <w:rsid w:val="00D17788"/>
    <w:rsid w:val="00D17A2A"/>
    <w:rsid w:val="00D20039"/>
    <w:rsid w:val="00D20461"/>
    <w:rsid w:val="00D20A89"/>
    <w:rsid w:val="00D20B75"/>
    <w:rsid w:val="00D20EB0"/>
    <w:rsid w:val="00D21163"/>
    <w:rsid w:val="00D2148E"/>
    <w:rsid w:val="00D218BB"/>
    <w:rsid w:val="00D21A6E"/>
    <w:rsid w:val="00D21FA8"/>
    <w:rsid w:val="00D22097"/>
    <w:rsid w:val="00D220EF"/>
    <w:rsid w:val="00D22166"/>
    <w:rsid w:val="00D22675"/>
    <w:rsid w:val="00D22B80"/>
    <w:rsid w:val="00D22B8A"/>
    <w:rsid w:val="00D233DF"/>
    <w:rsid w:val="00D236B7"/>
    <w:rsid w:val="00D239D9"/>
    <w:rsid w:val="00D23BE3"/>
    <w:rsid w:val="00D23E48"/>
    <w:rsid w:val="00D244BE"/>
    <w:rsid w:val="00D244CE"/>
    <w:rsid w:val="00D24537"/>
    <w:rsid w:val="00D24640"/>
    <w:rsid w:val="00D2482B"/>
    <w:rsid w:val="00D2482F"/>
    <w:rsid w:val="00D2489E"/>
    <w:rsid w:val="00D24B50"/>
    <w:rsid w:val="00D24B54"/>
    <w:rsid w:val="00D24BB6"/>
    <w:rsid w:val="00D25352"/>
    <w:rsid w:val="00D25386"/>
    <w:rsid w:val="00D25410"/>
    <w:rsid w:val="00D25964"/>
    <w:rsid w:val="00D25EC9"/>
    <w:rsid w:val="00D25FED"/>
    <w:rsid w:val="00D263FE"/>
    <w:rsid w:val="00D2670B"/>
    <w:rsid w:val="00D268D9"/>
    <w:rsid w:val="00D2692A"/>
    <w:rsid w:val="00D26A83"/>
    <w:rsid w:val="00D26C34"/>
    <w:rsid w:val="00D26D2F"/>
    <w:rsid w:val="00D26F36"/>
    <w:rsid w:val="00D27232"/>
    <w:rsid w:val="00D27867"/>
    <w:rsid w:val="00D278E5"/>
    <w:rsid w:val="00D278F4"/>
    <w:rsid w:val="00D27B83"/>
    <w:rsid w:val="00D27F2D"/>
    <w:rsid w:val="00D300E9"/>
    <w:rsid w:val="00D30118"/>
    <w:rsid w:val="00D30334"/>
    <w:rsid w:val="00D304CF"/>
    <w:rsid w:val="00D305E1"/>
    <w:rsid w:val="00D3090A"/>
    <w:rsid w:val="00D309AC"/>
    <w:rsid w:val="00D30AC6"/>
    <w:rsid w:val="00D31065"/>
    <w:rsid w:val="00D310F3"/>
    <w:rsid w:val="00D3111E"/>
    <w:rsid w:val="00D31130"/>
    <w:rsid w:val="00D31221"/>
    <w:rsid w:val="00D31318"/>
    <w:rsid w:val="00D31697"/>
    <w:rsid w:val="00D316DF"/>
    <w:rsid w:val="00D31700"/>
    <w:rsid w:val="00D31851"/>
    <w:rsid w:val="00D31CD6"/>
    <w:rsid w:val="00D31D56"/>
    <w:rsid w:val="00D31D96"/>
    <w:rsid w:val="00D31F8D"/>
    <w:rsid w:val="00D323F9"/>
    <w:rsid w:val="00D32449"/>
    <w:rsid w:val="00D32664"/>
    <w:rsid w:val="00D326D0"/>
    <w:rsid w:val="00D32A68"/>
    <w:rsid w:val="00D32D36"/>
    <w:rsid w:val="00D32FA5"/>
    <w:rsid w:val="00D3300B"/>
    <w:rsid w:val="00D33470"/>
    <w:rsid w:val="00D336AD"/>
    <w:rsid w:val="00D33C32"/>
    <w:rsid w:val="00D33E44"/>
    <w:rsid w:val="00D33EBE"/>
    <w:rsid w:val="00D34058"/>
    <w:rsid w:val="00D342E8"/>
    <w:rsid w:val="00D3434F"/>
    <w:rsid w:val="00D34376"/>
    <w:rsid w:val="00D34615"/>
    <w:rsid w:val="00D34B57"/>
    <w:rsid w:val="00D35357"/>
    <w:rsid w:val="00D353B4"/>
    <w:rsid w:val="00D3569C"/>
    <w:rsid w:val="00D35718"/>
    <w:rsid w:val="00D35755"/>
    <w:rsid w:val="00D358E8"/>
    <w:rsid w:val="00D35E91"/>
    <w:rsid w:val="00D35FE9"/>
    <w:rsid w:val="00D361D9"/>
    <w:rsid w:val="00D36CB6"/>
    <w:rsid w:val="00D36CFB"/>
    <w:rsid w:val="00D36F4C"/>
    <w:rsid w:val="00D373FF"/>
    <w:rsid w:val="00D375EF"/>
    <w:rsid w:val="00D37807"/>
    <w:rsid w:val="00D37ECC"/>
    <w:rsid w:val="00D401AB"/>
    <w:rsid w:val="00D401C6"/>
    <w:rsid w:val="00D4025E"/>
    <w:rsid w:val="00D4049E"/>
    <w:rsid w:val="00D40508"/>
    <w:rsid w:val="00D406B2"/>
    <w:rsid w:val="00D4098C"/>
    <w:rsid w:val="00D40B82"/>
    <w:rsid w:val="00D40B95"/>
    <w:rsid w:val="00D40EAE"/>
    <w:rsid w:val="00D4111E"/>
    <w:rsid w:val="00D414C5"/>
    <w:rsid w:val="00D414C7"/>
    <w:rsid w:val="00D41A59"/>
    <w:rsid w:val="00D41CF9"/>
    <w:rsid w:val="00D41E77"/>
    <w:rsid w:val="00D4281E"/>
    <w:rsid w:val="00D42B97"/>
    <w:rsid w:val="00D43096"/>
    <w:rsid w:val="00D438D7"/>
    <w:rsid w:val="00D43B5E"/>
    <w:rsid w:val="00D43BC4"/>
    <w:rsid w:val="00D43D89"/>
    <w:rsid w:val="00D43DE4"/>
    <w:rsid w:val="00D43F83"/>
    <w:rsid w:val="00D44715"/>
    <w:rsid w:val="00D44BAC"/>
    <w:rsid w:val="00D44DEF"/>
    <w:rsid w:val="00D44FC7"/>
    <w:rsid w:val="00D45001"/>
    <w:rsid w:val="00D45034"/>
    <w:rsid w:val="00D4583F"/>
    <w:rsid w:val="00D458E5"/>
    <w:rsid w:val="00D45A7A"/>
    <w:rsid w:val="00D45DA9"/>
    <w:rsid w:val="00D45DEB"/>
    <w:rsid w:val="00D4610D"/>
    <w:rsid w:val="00D463A2"/>
    <w:rsid w:val="00D46593"/>
    <w:rsid w:val="00D46852"/>
    <w:rsid w:val="00D469D9"/>
    <w:rsid w:val="00D46AB2"/>
    <w:rsid w:val="00D46C90"/>
    <w:rsid w:val="00D46D50"/>
    <w:rsid w:val="00D46ECA"/>
    <w:rsid w:val="00D471ED"/>
    <w:rsid w:val="00D4727B"/>
    <w:rsid w:val="00D472D9"/>
    <w:rsid w:val="00D47331"/>
    <w:rsid w:val="00D47815"/>
    <w:rsid w:val="00D47A4F"/>
    <w:rsid w:val="00D47A54"/>
    <w:rsid w:val="00D47D2C"/>
    <w:rsid w:val="00D500D3"/>
    <w:rsid w:val="00D5010C"/>
    <w:rsid w:val="00D501AA"/>
    <w:rsid w:val="00D501FA"/>
    <w:rsid w:val="00D50344"/>
    <w:rsid w:val="00D503A5"/>
    <w:rsid w:val="00D5050B"/>
    <w:rsid w:val="00D5069A"/>
    <w:rsid w:val="00D50748"/>
    <w:rsid w:val="00D51160"/>
    <w:rsid w:val="00D511DE"/>
    <w:rsid w:val="00D51477"/>
    <w:rsid w:val="00D51647"/>
    <w:rsid w:val="00D516BD"/>
    <w:rsid w:val="00D518A7"/>
    <w:rsid w:val="00D51BF3"/>
    <w:rsid w:val="00D51F0F"/>
    <w:rsid w:val="00D52283"/>
    <w:rsid w:val="00D52413"/>
    <w:rsid w:val="00D526F8"/>
    <w:rsid w:val="00D5276E"/>
    <w:rsid w:val="00D527C8"/>
    <w:rsid w:val="00D5287C"/>
    <w:rsid w:val="00D52B7E"/>
    <w:rsid w:val="00D52BBB"/>
    <w:rsid w:val="00D52BD2"/>
    <w:rsid w:val="00D52C17"/>
    <w:rsid w:val="00D52CA4"/>
    <w:rsid w:val="00D52E6A"/>
    <w:rsid w:val="00D53509"/>
    <w:rsid w:val="00D53637"/>
    <w:rsid w:val="00D5376F"/>
    <w:rsid w:val="00D53815"/>
    <w:rsid w:val="00D5392D"/>
    <w:rsid w:val="00D53953"/>
    <w:rsid w:val="00D5396D"/>
    <w:rsid w:val="00D53BC0"/>
    <w:rsid w:val="00D53CE6"/>
    <w:rsid w:val="00D53F13"/>
    <w:rsid w:val="00D54587"/>
    <w:rsid w:val="00D54840"/>
    <w:rsid w:val="00D54B50"/>
    <w:rsid w:val="00D55094"/>
    <w:rsid w:val="00D552EE"/>
    <w:rsid w:val="00D5567E"/>
    <w:rsid w:val="00D557F0"/>
    <w:rsid w:val="00D55928"/>
    <w:rsid w:val="00D55AF0"/>
    <w:rsid w:val="00D55F0F"/>
    <w:rsid w:val="00D5648E"/>
    <w:rsid w:val="00D565D4"/>
    <w:rsid w:val="00D567A6"/>
    <w:rsid w:val="00D56AFE"/>
    <w:rsid w:val="00D56B70"/>
    <w:rsid w:val="00D56F15"/>
    <w:rsid w:val="00D5713D"/>
    <w:rsid w:val="00D57180"/>
    <w:rsid w:val="00D573EC"/>
    <w:rsid w:val="00D5755B"/>
    <w:rsid w:val="00D577B7"/>
    <w:rsid w:val="00D578F0"/>
    <w:rsid w:val="00D57AB1"/>
    <w:rsid w:val="00D57AC1"/>
    <w:rsid w:val="00D57B11"/>
    <w:rsid w:val="00D57D93"/>
    <w:rsid w:val="00D60157"/>
    <w:rsid w:val="00D60805"/>
    <w:rsid w:val="00D60A87"/>
    <w:rsid w:val="00D611BE"/>
    <w:rsid w:val="00D61217"/>
    <w:rsid w:val="00D614B7"/>
    <w:rsid w:val="00D6173B"/>
    <w:rsid w:val="00D61981"/>
    <w:rsid w:val="00D619FD"/>
    <w:rsid w:val="00D6243F"/>
    <w:rsid w:val="00D62DB6"/>
    <w:rsid w:val="00D62E55"/>
    <w:rsid w:val="00D62F7C"/>
    <w:rsid w:val="00D62FF3"/>
    <w:rsid w:val="00D63447"/>
    <w:rsid w:val="00D6347A"/>
    <w:rsid w:val="00D6356D"/>
    <w:rsid w:val="00D635CE"/>
    <w:rsid w:val="00D636D3"/>
    <w:rsid w:val="00D63934"/>
    <w:rsid w:val="00D63B98"/>
    <w:rsid w:val="00D63E85"/>
    <w:rsid w:val="00D64059"/>
    <w:rsid w:val="00D6428D"/>
    <w:rsid w:val="00D6437F"/>
    <w:rsid w:val="00D644C2"/>
    <w:rsid w:val="00D64561"/>
    <w:rsid w:val="00D64667"/>
    <w:rsid w:val="00D64833"/>
    <w:rsid w:val="00D64A56"/>
    <w:rsid w:val="00D65425"/>
    <w:rsid w:val="00D65434"/>
    <w:rsid w:val="00D654DD"/>
    <w:rsid w:val="00D6553D"/>
    <w:rsid w:val="00D655E5"/>
    <w:rsid w:val="00D656EB"/>
    <w:rsid w:val="00D65D96"/>
    <w:rsid w:val="00D65F20"/>
    <w:rsid w:val="00D66181"/>
    <w:rsid w:val="00D6686E"/>
    <w:rsid w:val="00D66BA4"/>
    <w:rsid w:val="00D66CFF"/>
    <w:rsid w:val="00D679FD"/>
    <w:rsid w:val="00D67AB5"/>
    <w:rsid w:val="00D67CB7"/>
    <w:rsid w:val="00D701E8"/>
    <w:rsid w:val="00D70222"/>
    <w:rsid w:val="00D703B9"/>
    <w:rsid w:val="00D707A9"/>
    <w:rsid w:val="00D708E9"/>
    <w:rsid w:val="00D71026"/>
    <w:rsid w:val="00D71050"/>
    <w:rsid w:val="00D711CC"/>
    <w:rsid w:val="00D7149A"/>
    <w:rsid w:val="00D71528"/>
    <w:rsid w:val="00D715B2"/>
    <w:rsid w:val="00D7173A"/>
    <w:rsid w:val="00D71A9A"/>
    <w:rsid w:val="00D71CD8"/>
    <w:rsid w:val="00D720DF"/>
    <w:rsid w:val="00D721E0"/>
    <w:rsid w:val="00D7250F"/>
    <w:rsid w:val="00D72544"/>
    <w:rsid w:val="00D72A83"/>
    <w:rsid w:val="00D72BF1"/>
    <w:rsid w:val="00D72CBF"/>
    <w:rsid w:val="00D72FDC"/>
    <w:rsid w:val="00D730B0"/>
    <w:rsid w:val="00D73385"/>
    <w:rsid w:val="00D73652"/>
    <w:rsid w:val="00D73691"/>
    <w:rsid w:val="00D73744"/>
    <w:rsid w:val="00D73C16"/>
    <w:rsid w:val="00D741B9"/>
    <w:rsid w:val="00D749C1"/>
    <w:rsid w:val="00D74D67"/>
    <w:rsid w:val="00D74EA4"/>
    <w:rsid w:val="00D7506D"/>
    <w:rsid w:val="00D7563F"/>
    <w:rsid w:val="00D758AC"/>
    <w:rsid w:val="00D758C7"/>
    <w:rsid w:val="00D75B12"/>
    <w:rsid w:val="00D75B70"/>
    <w:rsid w:val="00D76117"/>
    <w:rsid w:val="00D76269"/>
    <w:rsid w:val="00D765A0"/>
    <w:rsid w:val="00D76684"/>
    <w:rsid w:val="00D766AA"/>
    <w:rsid w:val="00D76998"/>
    <w:rsid w:val="00D76AB5"/>
    <w:rsid w:val="00D771FD"/>
    <w:rsid w:val="00D772CB"/>
    <w:rsid w:val="00D7796D"/>
    <w:rsid w:val="00D77FDB"/>
    <w:rsid w:val="00D800F7"/>
    <w:rsid w:val="00D8010A"/>
    <w:rsid w:val="00D80604"/>
    <w:rsid w:val="00D80855"/>
    <w:rsid w:val="00D80B1A"/>
    <w:rsid w:val="00D80C06"/>
    <w:rsid w:val="00D8111F"/>
    <w:rsid w:val="00D812C7"/>
    <w:rsid w:val="00D812DB"/>
    <w:rsid w:val="00D8158D"/>
    <w:rsid w:val="00D8169C"/>
    <w:rsid w:val="00D816C6"/>
    <w:rsid w:val="00D81B18"/>
    <w:rsid w:val="00D82253"/>
    <w:rsid w:val="00D82666"/>
    <w:rsid w:val="00D82A99"/>
    <w:rsid w:val="00D82E52"/>
    <w:rsid w:val="00D831DB"/>
    <w:rsid w:val="00D8327F"/>
    <w:rsid w:val="00D83541"/>
    <w:rsid w:val="00D836EA"/>
    <w:rsid w:val="00D836F8"/>
    <w:rsid w:val="00D83768"/>
    <w:rsid w:val="00D83E6B"/>
    <w:rsid w:val="00D8435E"/>
    <w:rsid w:val="00D8466B"/>
    <w:rsid w:val="00D8487E"/>
    <w:rsid w:val="00D84B4D"/>
    <w:rsid w:val="00D84D05"/>
    <w:rsid w:val="00D8501A"/>
    <w:rsid w:val="00D856AF"/>
    <w:rsid w:val="00D85853"/>
    <w:rsid w:val="00D85F1D"/>
    <w:rsid w:val="00D86281"/>
    <w:rsid w:val="00D86421"/>
    <w:rsid w:val="00D865F5"/>
    <w:rsid w:val="00D866A4"/>
    <w:rsid w:val="00D86757"/>
    <w:rsid w:val="00D86A8C"/>
    <w:rsid w:val="00D86BED"/>
    <w:rsid w:val="00D86F9B"/>
    <w:rsid w:val="00D873DC"/>
    <w:rsid w:val="00D87453"/>
    <w:rsid w:val="00D8794E"/>
    <w:rsid w:val="00D87C14"/>
    <w:rsid w:val="00D900DB"/>
    <w:rsid w:val="00D901AD"/>
    <w:rsid w:val="00D903DE"/>
    <w:rsid w:val="00D906D9"/>
    <w:rsid w:val="00D908B8"/>
    <w:rsid w:val="00D90B15"/>
    <w:rsid w:val="00D9113A"/>
    <w:rsid w:val="00D91390"/>
    <w:rsid w:val="00D91540"/>
    <w:rsid w:val="00D91696"/>
    <w:rsid w:val="00D91B3E"/>
    <w:rsid w:val="00D91C9B"/>
    <w:rsid w:val="00D91F6E"/>
    <w:rsid w:val="00D91F70"/>
    <w:rsid w:val="00D92069"/>
    <w:rsid w:val="00D92148"/>
    <w:rsid w:val="00D9223B"/>
    <w:rsid w:val="00D922E4"/>
    <w:rsid w:val="00D923DB"/>
    <w:rsid w:val="00D927AC"/>
    <w:rsid w:val="00D92832"/>
    <w:rsid w:val="00D92A3A"/>
    <w:rsid w:val="00D931D7"/>
    <w:rsid w:val="00D9355C"/>
    <w:rsid w:val="00D939A2"/>
    <w:rsid w:val="00D93A16"/>
    <w:rsid w:val="00D93B28"/>
    <w:rsid w:val="00D93B89"/>
    <w:rsid w:val="00D93C1B"/>
    <w:rsid w:val="00D93CD5"/>
    <w:rsid w:val="00D93D55"/>
    <w:rsid w:val="00D93E03"/>
    <w:rsid w:val="00D93E19"/>
    <w:rsid w:val="00D94187"/>
    <w:rsid w:val="00D945AB"/>
    <w:rsid w:val="00D9496D"/>
    <w:rsid w:val="00D94E49"/>
    <w:rsid w:val="00D9500A"/>
    <w:rsid w:val="00D96288"/>
    <w:rsid w:val="00D962E5"/>
    <w:rsid w:val="00D96356"/>
    <w:rsid w:val="00D96699"/>
    <w:rsid w:val="00D96765"/>
    <w:rsid w:val="00D967AF"/>
    <w:rsid w:val="00D96DBC"/>
    <w:rsid w:val="00D96DCC"/>
    <w:rsid w:val="00D96E5F"/>
    <w:rsid w:val="00D96ED8"/>
    <w:rsid w:val="00D97252"/>
    <w:rsid w:val="00D975AB"/>
    <w:rsid w:val="00D97BEF"/>
    <w:rsid w:val="00D97CAF"/>
    <w:rsid w:val="00D97F9A"/>
    <w:rsid w:val="00DA004C"/>
    <w:rsid w:val="00DA05D8"/>
    <w:rsid w:val="00DA0768"/>
    <w:rsid w:val="00DA076C"/>
    <w:rsid w:val="00DA0E91"/>
    <w:rsid w:val="00DA0FBC"/>
    <w:rsid w:val="00DA1398"/>
    <w:rsid w:val="00DA161A"/>
    <w:rsid w:val="00DA18A4"/>
    <w:rsid w:val="00DA1A2A"/>
    <w:rsid w:val="00DA1B62"/>
    <w:rsid w:val="00DA1CD0"/>
    <w:rsid w:val="00DA20A3"/>
    <w:rsid w:val="00DA2220"/>
    <w:rsid w:val="00DA2886"/>
    <w:rsid w:val="00DA2C18"/>
    <w:rsid w:val="00DA2F4F"/>
    <w:rsid w:val="00DA32A5"/>
    <w:rsid w:val="00DA3494"/>
    <w:rsid w:val="00DA3633"/>
    <w:rsid w:val="00DA3A39"/>
    <w:rsid w:val="00DA3E2F"/>
    <w:rsid w:val="00DA3EEE"/>
    <w:rsid w:val="00DA4039"/>
    <w:rsid w:val="00DA4258"/>
    <w:rsid w:val="00DA4375"/>
    <w:rsid w:val="00DA43A0"/>
    <w:rsid w:val="00DA45AA"/>
    <w:rsid w:val="00DA46CD"/>
    <w:rsid w:val="00DA475F"/>
    <w:rsid w:val="00DA4850"/>
    <w:rsid w:val="00DA4968"/>
    <w:rsid w:val="00DA4B07"/>
    <w:rsid w:val="00DA4C70"/>
    <w:rsid w:val="00DA4F7F"/>
    <w:rsid w:val="00DA56D1"/>
    <w:rsid w:val="00DA5A94"/>
    <w:rsid w:val="00DA5BD7"/>
    <w:rsid w:val="00DA6514"/>
    <w:rsid w:val="00DA6824"/>
    <w:rsid w:val="00DA6A04"/>
    <w:rsid w:val="00DA6C16"/>
    <w:rsid w:val="00DA7191"/>
    <w:rsid w:val="00DA72E7"/>
    <w:rsid w:val="00DA73F4"/>
    <w:rsid w:val="00DA752A"/>
    <w:rsid w:val="00DA7597"/>
    <w:rsid w:val="00DA7634"/>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1044"/>
    <w:rsid w:val="00DB1144"/>
    <w:rsid w:val="00DB14EB"/>
    <w:rsid w:val="00DB190B"/>
    <w:rsid w:val="00DB1B4A"/>
    <w:rsid w:val="00DB1C04"/>
    <w:rsid w:val="00DB1C73"/>
    <w:rsid w:val="00DB1CA0"/>
    <w:rsid w:val="00DB1E32"/>
    <w:rsid w:val="00DB1F6E"/>
    <w:rsid w:val="00DB1FCF"/>
    <w:rsid w:val="00DB227A"/>
    <w:rsid w:val="00DB2355"/>
    <w:rsid w:val="00DB2588"/>
    <w:rsid w:val="00DB2775"/>
    <w:rsid w:val="00DB28AC"/>
    <w:rsid w:val="00DB2914"/>
    <w:rsid w:val="00DB2A50"/>
    <w:rsid w:val="00DB2CF9"/>
    <w:rsid w:val="00DB2E7C"/>
    <w:rsid w:val="00DB316D"/>
    <w:rsid w:val="00DB3336"/>
    <w:rsid w:val="00DB348C"/>
    <w:rsid w:val="00DB35FF"/>
    <w:rsid w:val="00DB3651"/>
    <w:rsid w:val="00DB38DC"/>
    <w:rsid w:val="00DB3BB4"/>
    <w:rsid w:val="00DB3C71"/>
    <w:rsid w:val="00DB3C92"/>
    <w:rsid w:val="00DB3EA6"/>
    <w:rsid w:val="00DB40E4"/>
    <w:rsid w:val="00DB43B7"/>
    <w:rsid w:val="00DB4403"/>
    <w:rsid w:val="00DB45AB"/>
    <w:rsid w:val="00DB4717"/>
    <w:rsid w:val="00DB4DD2"/>
    <w:rsid w:val="00DB50AC"/>
    <w:rsid w:val="00DB5415"/>
    <w:rsid w:val="00DB541B"/>
    <w:rsid w:val="00DB5620"/>
    <w:rsid w:val="00DB5777"/>
    <w:rsid w:val="00DB5889"/>
    <w:rsid w:val="00DB5B8E"/>
    <w:rsid w:val="00DB5F6C"/>
    <w:rsid w:val="00DB6055"/>
    <w:rsid w:val="00DB60A2"/>
    <w:rsid w:val="00DB6699"/>
    <w:rsid w:val="00DB6906"/>
    <w:rsid w:val="00DB6ECF"/>
    <w:rsid w:val="00DB6EE1"/>
    <w:rsid w:val="00DB6F15"/>
    <w:rsid w:val="00DB711C"/>
    <w:rsid w:val="00DB74B3"/>
    <w:rsid w:val="00DB762B"/>
    <w:rsid w:val="00DB7A2E"/>
    <w:rsid w:val="00DB7CF1"/>
    <w:rsid w:val="00DB7ED7"/>
    <w:rsid w:val="00DB7FDD"/>
    <w:rsid w:val="00DC0015"/>
    <w:rsid w:val="00DC0226"/>
    <w:rsid w:val="00DC023A"/>
    <w:rsid w:val="00DC0541"/>
    <w:rsid w:val="00DC07A1"/>
    <w:rsid w:val="00DC0BFE"/>
    <w:rsid w:val="00DC0DB1"/>
    <w:rsid w:val="00DC0F02"/>
    <w:rsid w:val="00DC0F8D"/>
    <w:rsid w:val="00DC1325"/>
    <w:rsid w:val="00DC17E8"/>
    <w:rsid w:val="00DC1EAA"/>
    <w:rsid w:val="00DC1FBF"/>
    <w:rsid w:val="00DC2132"/>
    <w:rsid w:val="00DC2284"/>
    <w:rsid w:val="00DC2483"/>
    <w:rsid w:val="00DC24F1"/>
    <w:rsid w:val="00DC2724"/>
    <w:rsid w:val="00DC2956"/>
    <w:rsid w:val="00DC2B6D"/>
    <w:rsid w:val="00DC2D04"/>
    <w:rsid w:val="00DC2DED"/>
    <w:rsid w:val="00DC2E98"/>
    <w:rsid w:val="00DC2EB4"/>
    <w:rsid w:val="00DC34F2"/>
    <w:rsid w:val="00DC3718"/>
    <w:rsid w:val="00DC38AC"/>
    <w:rsid w:val="00DC38DA"/>
    <w:rsid w:val="00DC3914"/>
    <w:rsid w:val="00DC3B8B"/>
    <w:rsid w:val="00DC3CA4"/>
    <w:rsid w:val="00DC3E76"/>
    <w:rsid w:val="00DC40D2"/>
    <w:rsid w:val="00DC410B"/>
    <w:rsid w:val="00DC420E"/>
    <w:rsid w:val="00DC4304"/>
    <w:rsid w:val="00DC49CF"/>
    <w:rsid w:val="00DC49F5"/>
    <w:rsid w:val="00DC4FAF"/>
    <w:rsid w:val="00DC5201"/>
    <w:rsid w:val="00DC53B8"/>
    <w:rsid w:val="00DC556C"/>
    <w:rsid w:val="00DC5AD1"/>
    <w:rsid w:val="00DC5B96"/>
    <w:rsid w:val="00DC5C0D"/>
    <w:rsid w:val="00DC6158"/>
    <w:rsid w:val="00DC6A3D"/>
    <w:rsid w:val="00DC6E39"/>
    <w:rsid w:val="00DC7032"/>
    <w:rsid w:val="00DC72A4"/>
    <w:rsid w:val="00DC72D1"/>
    <w:rsid w:val="00DC73B5"/>
    <w:rsid w:val="00DC746E"/>
    <w:rsid w:val="00DC76EE"/>
    <w:rsid w:val="00DC785A"/>
    <w:rsid w:val="00DC7D95"/>
    <w:rsid w:val="00DD01CA"/>
    <w:rsid w:val="00DD02F4"/>
    <w:rsid w:val="00DD043A"/>
    <w:rsid w:val="00DD04FA"/>
    <w:rsid w:val="00DD069E"/>
    <w:rsid w:val="00DD1176"/>
    <w:rsid w:val="00DD133C"/>
    <w:rsid w:val="00DD1919"/>
    <w:rsid w:val="00DD1A7E"/>
    <w:rsid w:val="00DD1B4E"/>
    <w:rsid w:val="00DD1D23"/>
    <w:rsid w:val="00DD245C"/>
    <w:rsid w:val="00DD2484"/>
    <w:rsid w:val="00DD295D"/>
    <w:rsid w:val="00DD2D9C"/>
    <w:rsid w:val="00DD2E0D"/>
    <w:rsid w:val="00DD304A"/>
    <w:rsid w:val="00DD3684"/>
    <w:rsid w:val="00DD399A"/>
    <w:rsid w:val="00DD3A13"/>
    <w:rsid w:val="00DD3BDC"/>
    <w:rsid w:val="00DD3CA5"/>
    <w:rsid w:val="00DD4D92"/>
    <w:rsid w:val="00DD552F"/>
    <w:rsid w:val="00DD55D0"/>
    <w:rsid w:val="00DD5880"/>
    <w:rsid w:val="00DD5A48"/>
    <w:rsid w:val="00DD5A72"/>
    <w:rsid w:val="00DD5BF3"/>
    <w:rsid w:val="00DD6129"/>
    <w:rsid w:val="00DD6621"/>
    <w:rsid w:val="00DD6705"/>
    <w:rsid w:val="00DD68A6"/>
    <w:rsid w:val="00DD6B1E"/>
    <w:rsid w:val="00DD6D0B"/>
    <w:rsid w:val="00DD6D1F"/>
    <w:rsid w:val="00DD6E06"/>
    <w:rsid w:val="00DD6E9C"/>
    <w:rsid w:val="00DD742C"/>
    <w:rsid w:val="00DD75C0"/>
    <w:rsid w:val="00DD75EF"/>
    <w:rsid w:val="00DD77E9"/>
    <w:rsid w:val="00DD7CB3"/>
    <w:rsid w:val="00DD7E9E"/>
    <w:rsid w:val="00DE03A0"/>
    <w:rsid w:val="00DE077F"/>
    <w:rsid w:val="00DE0B17"/>
    <w:rsid w:val="00DE0DA5"/>
    <w:rsid w:val="00DE1255"/>
    <w:rsid w:val="00DE1376"/>
    <w:rsid w:val="00DE1C0E"/>
    <w:rsid w:val="00DE1CF4"/>
    <w:rsid w:val="00DE1E36"/>
    <w:rsid w:val="00DE1FAF"/>
    <w:rsid w:val="00DE2193"/>
    <w:rsid w:val="00DE228D"/>
    <w:rsid w:val="00DE2293"/>
    <w:rsid w:val="00DE22DF"/>
    <w:rsid w:val="00DE2417"/>
    <w:rsid w:val="00DE246B"/>
    <w:rsid w:val="00DE2953"/>
    <w:rsid w:val="00DE2D56"/>
    <w:rsid w:val="00DE2DB1"/>
    <w:rsid w:val="00DE2E64"/>
    <w:rsid w:val="00DE2E9D"/>
    <w:rsid w:val="00DE2F4A"/>
    <w:rsid w:val="00DE3440"/>
    <w:rsid w:val="00DE36A9"/>
    <w:rsid w:val="00DE374E"/>
    <w:rsid w:val="00DE37BE"/>
    <w:rsid w:val="00DE3A83"/>
    <w:rsid w:val="00DE4047"/>
    <w:rsid w:val="00DE4103"/>
    <w:rsid w:val="00DE4210"/>
    <w:rsid w:val="00DE42F6"/>
    <w:rsid w:val="00DE4578"/>
    <w:rsid w:val="00DE4812"/>
    <w:rsid w:val="00DE4C5E"/>
    <w:rsid w:val="00DE4CD1"/>
    <w:rsid w:val="00DE4DA8"/>
    <w:rsid w:val="00DE51B4"/>
    <w:rsid w:val="00DE5403"/>
    <w:rsid w:val="00DE55CB"/>
    <w:rsid w:val="00DE57C5"/>
    <w:rsid w:val="00DE58E6"/>
    <w:rsid w:val="00DE591A"/>
    <w:rsid w:val="00DE591E"/>
    <w:rsid w:val="00DE5D79"/>
    <w:rsid w:val="00DE5E6A"/>
    <w:rsid w:val="00DE70FC"/>
    <w:rsid w:val="00DE729F"/>
    <w:rsid w:val="00DE7B41"/>
    <w:rsid w:val="00DF005A"/>
    <w:rsid w:val="00DF010F"/>
    <w:rsid w:val="00DF0155"/>
    <w:rsid w:val="00DF0412"/>
    <w:rsid w:val="00DF04EE"/>
    <w:rsid w:val="00DF08AE"/>
    <w:rsid w:val="00DF0A34"/>
    <w:rsid w:val="00DF0D8B"/>
    <w:rsid w:val="00DF0ED9"/>
    <w:rsid w:val="00DF1423"/>
    <w:rsid w:val="00DF1879"/>
    <w:rsid w:val="00DF198F"/>
    <w:rsid w:val="00DF1E48"/>
    <w:rsid w:val="00DF1E89"/>
    <w:rsid w:val="00DF1F1E"/>
    <w:rsid w:val="00DF2549"/>
    <w:rsid w:val="00DF26FF"/>
    <w:rsid w:val="00DF2741"/>
    <w:rsid w:val="00DF2BD1"/>
    <w:rsid w:val="00DF3038"/>
    <w:rsid w:val="00DF3142"/>
    <w:rsid w:val="00DF32E7"/>
    <w:rsid w:val="00DF33DD"/>
    <w:rsid w:val="00DF3467"/>
    <w:rsid w:val="00DF34EF"/>
    <w:rsid w:val="00DF3743"/>
    <w:rsid w:val="00DF3757"/>
    <w:rsid w:val="00DF3E35"/>
    <w:rsid w:val="00DF3E7F"/>
    <w:rsid w:val="00DF40FE"/>
    <w:rsid w:val="00DF42E0"/>
    <w:rsid w:val="00DF441A"/>
    <w:rsid w:val="00DF4742"/>
    <w:rsid w:val="00DF4F6D"/>
    <w:rsid w:val="00DF53A0"/>
    <w:rsid w:val="00DF5B56"/>
    <w:rsid w:val="00DF5DB5"/>
    <w:rsid w:val="00DF6076"/>
    <w:rsid w:val="00DF61EF"/>
    <w:rsid w:val="00DF620E"/>
    <w:rsid w:val="00DF6326"/>
    <w:rsid w:val="00DF66D4"/>
    <w:rsid w:val="00DF66E4"/>
    <w:rsid w:val="00DF6C13"/>
    <w:rsid w:val="00DF718E"/>
    <w:rsid w:val="00DF7249"/>
    <w:rsid w:val="00DF784C"/>
    <w:rsid w:val="00DF7D84"/>
    <w:rsid w:val="00DF7FC3"/>
    <w:rsid w:val="00E00460"/>
    <w:rsid w:val="00E004BA"/>
    <w:rsid w:val="00E006E9"/>
    <w:rsid w:val="00E00844"/>
    <w:rsid w:val="00E00C71"/>
    <w:rsid w:val="00E00EAA"/>
    <w:rsid w:val="00E00FA1"/>
    <w:rsid w:val="00E01034"/>
    <w:rsid w:val="00E0103C"/>
    <w:rsid w:val="00E017A2"/>
    <w:rsid w:val="00E01934"/>
    <w:rsid w:val="00E01A27"/>
    <w:rsid w:val="00E01ECD"/>
    <w:rsid w:val="00E0220F"/>
    <w:rsid w:val="00E02399"/>
    <w:rsid w:val="00E0240A"/>
    <w:rsid w:val="00E0274F"/>
    <w:rsid w:val="00E02814"/>
    <w:rsid w:val="00E029C0"/>
    <w:rsid w:val="00E02D97"/>
    <w:rsid w:val="00E02FD4"/>
    <w:rsid w:val="00E0338D"/>
    <w:rsid w:val="00E0339C"/>
    <w:rsid w:val="00E035E0"/>
    <w:rsid w:val="00E038DC"/>
    <w:rsid w:val="00E03ED5"/>
    <w:rsid w:val="00E03F68"/>
    <w:rsid w:val="00E04119"/>
    <w:rsid w:val="00E041A8"/>
    <w:rsid w:val="00E0443B"/>
    <w:rsid w:val="00E04491"/>
    <w:rsid w:val="00E044AB"/>
    <w:rsid w:val="00E047E5"/>
    <w:rsid w:val="00E04AE7"/>
    <w:rsid w:val="00E04C96"/>
    <w:rsid w:val="00E04C97"/>
    <w:rsid w:val="00E05241"/>
    <w:rsid w:val="00E05508"/>
    <w:rsid w:val="00E05A10"/>
    <w:rsid w:val="00E05E70"/>
    <w:rsid w:val="00E0623D"/>
    <w:rsid w:val="00E06243"/>
    <w:rsid w:val="00E062B6"/>
    <w:rsid w:val="00E0632A"/>
    <w:rsid w:val="00E065DF"/>
    <w:rsid w:val="00E06853"/>
    <w:rsid w:val="00E068D6"/>
    <w:rsid w:val="00E068ED"/>
    <w:rsid w:val="00E06E3E"/>
    <w:rsid w:val="00E06FE0"/>
    <w:rsid w:val="00E07012"/>
    <w:rsid w:val="00E07169"/>
    <w:rsid w:val="00E071D5"/>
    <w:rsid w:val="00E0722D"/>
    <w:rsid w:val="00E07358"/>
    <w:rsid w:val="00E07828"/>
    <w:rsid w:val="00E0783F"/>
    <w:rsid w:val="00E07ABA"/>
    <w:rsid w:val="00E07EC1"/>
    <w:rsid w:val="00E10286"/>
    <w:rsid w:val="00E109C1"/>
    <w:rsid w:val="00E10F9C"/>
    <w:rsid w:val="00E10FB8"/>
    <w:rsid w:val="00E1114D"/>
    <w:rsid w:val="00E11277"/>
    <w:rsid w:val="00E11282"/>
    <w:rsid w:val="00E1144B"/>
    <w:rsid w:val="00E11807"/>
    <w:rsid w:val="00E11863"/>
    <w:rsid w:val="00E11BA4"/>
    <w:rsid w:val="00E11D0F"/>
    <w:rsid w:val="00E11D97"/>
    <w:rsid w:val="00E11DF4"/>
    <w:rsid w:val="00E12185"/>
    <w:rsid w:val="00E12378"/>
    <w:rsid w:val="00E124AF"/>
    <w:rsid w:val="00E128FF"/>
    <w:rsid w:val="00E12AE2"/>
    <w:rsid w:val="00E12BFF"/>
    <w:rsid w:val="00E12F0C"/>
    <w:rsid w:val="00E130AD"/>
    <w:rsid w:val="00E13601"/>
    <w:rsid w:val="00E136BF"/>
    <w:rsid w:val="00E13C52"/>
    <w:rsid w:val="00E13FCA"/>
    <w:rsid w:val="00E14472"/>
    <w:rsid w:val="00E14E5F"/>
    <w:rsid w:val="00E15026"/>
    <w:rsid w:val="00E1507C"/>
    <w:rsid w:val="00E153F7"/>
    <w:rsid w:val="00E1568D"/>
    <w:rsid w:val="00E157D3"/>
    <w:rsid w:val="00E15A4F"/>
    <w:rsid w:val="00E15D54"/>
    <w:rsid w:val="00E15E7A"/>
    <w:rsid w:val="00E15FCB"/>
    <w:rsid w:val="00E162A4"/>
    <w:rsid w:val="00E162D7"/>
    <w:rsid w:val="00E16569"/>
    <w:rsid w:val="00E16717"/>
    <w:rsid w:val="00E16869"/>
    <w:rsid w:val="00E16888"/>
    <w:rsid w:val="00E1688C"/>
    <w:rsid w:val="00E16C1E"/>
    <w:rsid w:val="00E170E6"/>
    <w:rsid w:val="00E1725C"/>
    <w:rsid w:val="00E172C5"/>
    <w:rsid w:val="00E17493"/>
    <w:rsid w:val="00E17843"/>
    <w:rsid w:val="00E17CFF"/>
    <w:rsid w:val="00E17E8E"/>
    <w:rsid w:val="00E2006F"/>
    <w:rsid w:val="00E20955"/>
    <w:rsid w:val="00E20974"/>
    <w:rsid w:val="00E20995"/>
    <w:rsid w:val="00E20DCA"/>
    <w:rsid w:val="00E20E33"/>
    <w:rsid w:val="00E20E8A"/>
    <w:rsid w:val="00E21877"/>
    <w:rsid w:val="00E219B4"/>
    <w:rsid w:val="00E21AD0"/>
    <w:rsid w:val="00E21F91"/>
    <w:rsid w:val="00E21FC0"/>
    <w:rsid w:val="00E220C6"/>
    <w:rsid w:val="00E22665"/>
    <w:rsid w:val="00E22680"/>
    <w:rsid w:val="00E227AE"/>
    <w:rsid w:val="00E22E0D"/>
    <w:rsid w:val="00E22ED5"/>
    <w:rsid w:val="00E22F85"/>
    <w:rsid w:val="00E23185"/>
    <w:rsid w:val="00E233E7"/>
    <w:rsid w:val="00E23526"/>
    <w:rsid w:val="00E23675"/>
    <w:rsid w:val="00E23845"/>
    <w:rsid w:val="00E23D56"/>
    <w:rsid w:val="00E23E77"/>
    <w:rsid w:val="00E23F4E"/>
    <w:rsid w:val="00E2420F"/>
    <w:rsid w:val="00E24469"/>
    <w:rsid w:val="00E24662"/>
    <w:rsid w:val="00E24799"/>
    <w:rsid w:val="00E2482D"/>
    <w:rsid w:val="00E2486C"/>
    <w:rsid w:val="00E24906"/>
    <w:rsid w:val="00E24AF1"/>
    <w:rsid w:val="00E24B28"/>
    <w:rsid w:val="00E24C10"/>
    <w:rsid w:val="00E24C6A"/>
    <w:rsid w:val="00E24F35"/>
    <w:rsid w:val="00E24FB5"/>
    <w:rsid w:val="00E25365"/>
    <w:rsid w:val="00E25616"/>
    <w:rsid w:val="00E25801"/>
    <w:rsid w:val="00E2584D"/>
    <w:rsid w:val="00E25910"/>
    <w:rsid w:val="00E25E05"/>
    <w:rsid w:val="00E26810"/>
    <w:rsid w:val="00E2682C"/>
    <w:rsid w:val="00E269D9"/>
    <w:rsid w:val="00E26F6A"/>
    <w:rsid w:val="00E276A9"/>
    <w:rsid w:val="00E27BB1"/>
    <w:rsid w:val="00E30029"/>
    <w:rsid w:val="00E30037"/>
    <w:rsid w:val="00E30499"/>
    <w:rsid w:val="00E30875"/>
    <w:rsid w:val="00E30B51"/>
    <w:rsid w:val="00E30B8E"/>
    <w:rsid w:val="00E30C8B"/>
    <w:rsid w:val="00E3102A"/>
    <w:rsid w:val="00E31116"/>
    <w:rsid w:val="00E31290"/>
    <w:rsid w:val="00E31767"/>
    <w:rsid w:val="00E319F6"/>
    <w:rsid w:val="00E31BF4"/>
    <w:rsid w:val="00E32339"/>
    <w:rsid w:val="00E324BB"/>
    <w:rsid w:val="00E324FC"/>
    <w:rsid w:val="00E32A7A"/>
    <w:rsid w:val="00E32BBD"/>
    <w:rsid w:val="00E32ECD"/>
    <w:rsid w:val="00E338C4"/>
    <w:rsid w:val="00E339F0"/>
    <w:rsid w:val="00E341F5"/>
    <w:rsid w:val="00E34287"/>
    <w:rsid w:val="00E34324"/>
    <w:rsid w:val="00E344CB"/>
    <w:rsid w:val="00E345EC"/>
    <w:rsid w:val="00E34796"/>
    <w:rsid w:val="00E347A0"/>
    <w:rsid w:val="00E34884"/>
    <w:rsid w:val="00E34B1D"/>
    <w:rsid w:val="00E34D8C"/>
    <w:rsid w:val="00E35427"/>
    <w:rsid w:val="00E35718"/>
    <w:rsid w:val="00E357B8"/>
    <w:rsid w:val="00E35E41"/>
    <w:rsid w:val="00E35E8B"/>
    <w:rsid w:val="00E36824"/>
    <w:rsid w:val="00E36CE6"/>
    <w:rsid w:val="00E37017"/>
    <w:rsid w:val="00E373AC"/>
    <w:rsid w:val="00E37424"/>
    <w:rsid w:val="00E375C1"/>
    <w:rsid w:val="00E377E8"/>
    <w:rsid w:val="00E37821"/>
    <w:rsid w:val="00E37B7F"/>
    <w:rsid w:val="00E37B9A"/>
    <w:rsid w:val="00E37C98"/>
    <w:rsid w:val="00E37E42"/>
    <w:rsid w:val="00E37E88"/>
    <w:rsid w:val="00E40283"/>
    <w:rsid w:val="00E40444"/>
    <w:rsid w:val="00E40986"/>
    <w:rsid w:val="00E40F22"/>
    <w:rsid w:val="00E41252"/>
    <w:rsid w:val="00E415B1"/>
    <w:rsid w:val="00E416FC"/>
    <w:rsid w:val="00E41711"/>
    <w:rsid w:val="00E41B49"/>
    <w:rsid w:val="00E41C77"/>
    <w:rsid w:val="00E41CA3"/>
    <w:rsid w:val="00E41E0A"/>
    <w:rsid w:val="00E41FB9"/>
    <w:rsid w:val="00E427F0"/>
    <w:rsid w:val="00E42BE9"/>
    <w:rsid w:val="00E42C72"/>
    <w:rsid w:val="00E42EDF"/>
    <w:rsid w:val="00E43055"/>
    <w:rsid w:val="00E43464"/>
    <w:rsid w:val="00E43542"/>
    <w:rsid w:val="00E4394A"/>
    <w:rsid w:val="00E43A9B"/>
    <w:rsid w:val="00E43AED"/>
    <w:rsid w:val="00E43C11"/>
    <w:rsid w:val="00E43D44"/>
    <w:rsid w:val="00E43ECB"/>
    <w:rsid w:val="00E44270"/>
    <w:rsid w:val="00E44414"/>
    <w:rsid w:val="00E44472"/>
    <w:rsid w:val="00E44AD2"/>
    <w:rsid w:val="00E451BE"/>
    <w:rsid w:val="00E4564D"/>
    <w:rsid w:val="00E456B4"/>
    <w:rsid w:val="00E45D80"/>
    <w:rsid w:val="00E45EF9"/>
    <w:rsid w:val="00E46181"/>
    <w:rsid w:val="00E470D1"/>
    <w:rsid w:val="00E471D4"/>
    <w:rsid w:val="00E4767B"/>
    <w:rsid w:val="00E477EE"/>
    <w:rsid w:val="00E47A69"/>
    <w:rsid w:val="00E47C85"/>
    <w:rsid w:val="00E501F9"/>
    <w:rsid w:val="00E50913"/>
    <w:rsid w:val="00E50A52"/>
    <w:rsid w:val="00E50B87"/>
    <w:rsid w:val="00E50BE7"/>
    <w:rsid w:val="00E50C35"/>
    <w:rsid w:val="00E51472"/>
    <w:rsid w:val="00E518D2"/>
    <w:rsid w:val="00E51919"/>
    <w:rsid w:val="00E51AB6"/>
    <w:rsid w:val="00E51E3A"/>
    <w:rsid w:val="00E51EAD"/>
    <w:rsid w:val="00E51F40"/>
    <w:rsid w:val="00E521A6"/>
    <w:rsid w:val="00E523E2"/>
    <w:rsid w:val="00E5247E"/>
    <w:rsid w:val="00E52AB5"/>
    <w:rsid w:val="00E52C36"/>
    <w:rsid w:val="00E52CF0"/>
    <w:rsid w:val="00E532C7"/>
    <w:rsid w:val="00E5330C"/>
    <w:rsid w:val="00E534C6"/>
    <w:rsid w:val="00E53967"/>
    <w:rsid w:val="00E53BE5"/>
    <w:rsid w:val="00E53F73"/>
    <w:rsid w:val="00E546DA"/>
    <w:rsid w:val="00E54FDA"/>
    <w:rsid w:val="00E54FFC"/>
    <w:rsid w:val="00E5545A"/>
    <w:rsid w:val="00E5558E"/>
    <w:rsid w:val="00E55696"/>
    <w:rsid w:val="00E556F7"/>
    <w:rsid w:val="00E5578F"/>
    <w:rsid w:val="00E55D5A"/>
    <w:rsid w:val="00E561DE"/>
    <w:rsid w:val="00E56347"/>
    <w:rsid w:val="00E56410"/>
    <w:rsid w:val="00E564DD"/>
    <w:rsid w:val="00E5650C"/>
    <w:rsid w:val="00E56DAC"/>
    <w:rsid w:val="00E57128"/>
    <w:rsid w:val="00E571BB"/>
    <w:rsid w:val="00E5733A"/>
    <w:rsid w:val="00E577C9"/>
    <w:rsid w:val="00E60147"/>
    <w:rsid w:val="00E603B9"/>
    <w:rsid w:val="00E60430"/>
    <w:rsid w:val="00E60774"/>
    <w:rsid w:val="00E6086D"/>
    <w:rsid w:val="00E6092E"/>
    <w:rsid w:val="00E60A84"/>
    <w:rsid w:val="00E60B28"/>
    <w:rsid w:val="00E60B92"/>
    <w:rsid w:val="00E61404"/>
    <w:rsid w:val="00E615CB"/>
    <w:rsid w:val="00E61990"/>
    <w:rsid w:val="00E61B27"/>
    <w:rsid w:val="00E61F08"/>
    <w:rsid w:val="00E61F92"/>
    <w:rsid w:val="00E620F9"/>
    <w:rsid w:val="00E62740"/>
    <w:rsid w:val="00E62C15"/>
    <w:rsid w:val="00E62DFB"/>
    <w:rsid w:val="00E631AB"/>
    <w:rsid w:val="00E63760"/>
    <w:rsid w:val="00E637D7"/>
    <w:rsid w:val="00E6383D"/>
    <w:rsid w:val="00E638A3"/>
    <w:rsid w:val="00E63DA0"/>
    <w:rsid w:val="00E63E86"/>
    <w:rsid w:val="00E63FED"/>
    <w:rsid w:val="00E64207"/>
    <w:rsid w:val="00E6435E"/>
    <w:rsid w:val="00E643C6"/>
    <w:rsid w:val="00E64B24"/>
    <w:rsid w:val="00E64D19"/>
    <w:rsid w:val="00E64DF4"/>
    <w:rsid w:val="00E64FDE"/>
    <w:rsid w:val="00E65145"/>
    <w:rsid w:val="00E652D3"/>
    <w:rsid w:val="00E65370"/>
    <w:rsid w:val="00E6552F"/>
    <w:rsid w:val="00E655E8"/>
    <w:rsid w:val="00E6620A"/>
    <w:rsid w:val="00E6657E"/>
    <w:rsid w:val="00E665F9"/>
    <w:rsid w:val="00E666B9"/>
    <w:rsid w:val="00E6695B"/>
    <w:rsid w:val="00E6697E"/>
    <w:rsid w:val="00E66F79"/>
    <w:rsid w:val="00E670C0"/>
    <w:rsid w:val="00E67128"/>
    <w:rsid w:val="00E675E0"/>
    <w:rsid w:val="00E6778B"/>
    <w:rsid w:val="00E67A21"/>
    <w:rsid w:val="00E706CF"/>
    <w:rsid w:val="00E70957"/>
    <w:rsid w:val="00E70BF2"/>
    <w:rsid w:val="00E70ED0"/>
    <w:rsid w:val="00E715E1"/>
    <w:rsid w:val="00E71A20"/>
    <w:rsid w:val="00E71C50"/>
    <w:rsid w:val="00E71DDF"/>
    <w:rsid w:val="00E7216F"/>
    <w:rsid w:val="00E7229E"/>
    <w:rsid w:val="00E725B3"/>
    <w:rsid w:val="00E72A82"/>
    <w:rsid w:val="00E72AA8"/>
    <w:rsid w:val="00E73434"/>
    <w:rsid w:val="00E73B44"/>
    <w:rsid w:val="00E73BE1"/>
    <w:rsid w:val="00E742D4"/>
    <w:rsid w:val="00E742F5"/>
    <w:rsid w:val="00E74435"/>
    <w:rsid w:val="00E7444B"/>
    <w:rsid w:val="00E745B2"/>
    <w:rsid w:val="00E74860"/>
    <w:rsid w:val="00E74A0E"/>
    <w:rsid w:val="00E74B21"/>
    <w:rsid w:val="00E74B5D"/>
    <w:rsid w:val="00E74E72"/>
    <w:rsid w:val="00E74EAE"/>
    <w:rsid w:val="00E74F46"/>
    <w:rsid w:val="00E74F92"/>
    <w:rsid w:val="00E75236"/>
    <w:rsid w:val="00E7566E"/>
    <w:rsid w:val="00E75866"/>
    <w:rsid w:val="00E758AD"/>
    <w:rsid w:val="00E75ABF"/>
    <w:rsid w:val="00E75F53"/>
    <w:rsid w:val="00E75F75"/>
    <w:rsid w:val="00E7637F"/>
    <w:rsid w:val="00E76430"/>
    <w:rsid w:val="00E765D4"/>
    <w:rsid w:val="00E7691E"/>
    <w:rsid w:val="00E76A19"/>
    <w:rsid w:val="00E76A86"/>
    <w:rsid w:val="00E76DAC"/>
    <w:rsid w:val="00E76E17"/>
    <w:rsid w:val="00E774A2"/>
    <w:rsid w:val="00E7751C"/>
    <w:rsid w:val="00E77A79"/>
    <w:rsid w:val="00E77D4E"/>
    <w:rsid w:val="00E801BC"/>
    <w:rsid w:val="00E80898"/>
    <w:rsid w:val="00E80AF8"/>
    <w:rsid w:val="00E80FE6"/>
    <w:rsid w:val="00E81119"/>
    <w:rsid w:val="00E812DA"/>
    <w:rsid w:val="00E816B3"/>
    <w:rsid w:val="00E817E4"/>
    <w:rsid w:val="00E81B1A"/>
    <w:rsid w:val="00E82880"/>
    <w:rsid w:val="00E82958"/>
    <w:rsid w:val="00E829CA"/>
    <w:rsid w:val="00E82B73"/>
    <w:rsid w:val="00E831E5"/>
    <w:rsid w:val="00E83650"/>
    <w:rsid w:val="00E8371F"/>
    <w:rsid w:val="00E848C5"/>
    <w:rsid w:val="00E84B9A"/>
    <w:rsid w:val="00E8509A"/>
    <w:rsid w:val="00E8529E"/>
    <w:rsid w:val="00E85A5D"/>
    <w:rsid w:val="00E85EF5"/>
    <w:rsid w:val="00E860BF"/>
    <w:rsid w:val="00E864A7"/>
    <w:rsid w:val="00E86B7B"/>
    <w:rsid w:val="00E86C1B"/>
    <w:rsid w:val="00E86C6A"/>
    <w:rsid w:val="00E8720F"/>
    <w:rsid w:val="00E874B0"/>
    <w:rsid w:val="00E874FA"/>
    <w:rsid w:val="00E87908"/>
    <w:rsid w:val="00E900F1"/>
    <w:rsid w:val="00E90457"/>
    <w:rsid w:val="00E90512"/>
    <w:rsid w:val="00E90533"/>
    <w:rsid w:val="00E90685"/>
    <w:rsid w:val="00E907B5"/>
    <w:rsid w:val="00E90B49"/>
    <w:rsid w:val="00E90B9C"/>
    <w:rsid w:val="00E90D4C"/>
    <w:rsid w:val="00E91860"/>
    <w:rsid w:val="00E91C12"/>
    <w:rsid w:val="00E91E5B"/>
    <w:rsid w:val="00E91F1F"/>
    <w:rsid w:val="00E92395"/>
    <w:rsid w:val="00E9256D"/>
    <w:rsid w:val="00E9283C"/>
    <w:rsid w:val="00E92AC9"/>
    <w:rsid w:val="00E92B67"/>
    <w:rsid w:val="00E92C15"/>
    <w:rsid w:val="00E931DD"/>
    <w:rsid w:val="00E932AE"/>
    <w:rsid w:val="00E937DD"/>
    <w:rsid w:val="00E93D55"/>
    <w:rsid w:val="00E9431A"/>
    <w:rsid w:val="00E9460B"/>
    <w:rsid w:val="00E9498C"/>
    <w:rsid w:val="00E9505D"/>
    <w:rsid w:val="00E954B7"/>
    <w:rsid w:val="00E958D7"/>
    <w:rsid w:val="00E95CEB"/>
    <w:rsid w:val="00E9627C"/>
    <w:rsid w:val="00E96768"/>
    <w:rsid w:val="00E9691D"/>
    <w:rsid w:val="00E96CCA"/>
    <w:rsid w:val="00E96E58"/>
    <w:rsid w:val="00E96FDB"/>
    <w:rsid w:val="00E976AC"/>
    <w:rsid w:val="00E9794E"/>
    <w:rsid w:val="00E97C3D"/>
    <w:rsid w:val="00E97CF8"/>
    <w:rsid w:val="00E97E43"/>
    <w:rsid w:val="00EA0075"/>
    <w:rsid w:val="00EA00F9"/>
    <w:rsid w:val="00EA031F"/>
    <w:rsid w:val="00EA032A"/>
    <w:rsid w:val="00EA0598"/>
    <w:rsid w:val="00EA059C"/>
    <w:rsid w:val="00EA074A"/>
    <w:rsid w:val="00EA0D29"/>
    <w:rsid w:val="00EA107B"/>
    <w:rsid w:val="00EA1186"/>
    <w:rsid w:val="00EA1902"/>
    <w:rsid w:val="00EA199B"/>
    <w:rsid w:val="00EA1AAF"/>
    <w:rsid w:val="00EA1C86"/>
    <w:rsid w:val="00EA1D27"/>
    <w:rsid w:val="00EA2328"/>
    <w:rsid w:val="00EA23F6"/>
    <w:rsid w:val="00EA26FE"/>
    <w:rsid w:val="00EA27DD"/>
    <w:rsid w:val="00EA2A7D"/>
    <w:rsid w:val="00EA2A96"/>
    <w:rsid w:val="00EA2B7A"/>
    <w:rsid w:val="00EA2E80"/>
    <w:rsid w:val="00EA2F68"/>
    <w:rsid w:val="00EA34D0"/>
    <w:rsid w:val="00EA3575"/>
    <w:rsid w:val="00EA374A"/>
    <w:rsid w:val="00EA3CF7"/>
    <w:rsid w:val="00EA3ED8"/>
    <w:rsid w:val="00EA3F11"/>
    <w:rsid w:val="00EA40A6"/>
    <w:rsid w:val="00EA4232"/>
    <w:rsid w:val="00EA43AA"/>
    <w:rsid w:val="00EA43EE"/>
    <w:rsid w:val="00EA44D4"/>
    <w:rsid w:val="00EA4645"/>
    <w:rsid w:val="00EA478E"/>
    <w:rsid w:val="00EA4D40"/>
    <w:rsid w:val="00EA4E56"/>
    <w:rsid w:val="00EA59C6"/>
    <w:rsid w:val="00EA63C3"/>
    <w:rsid w:val="00EA64A8"/>
    <w:rsid w:val="00EA6BA8"/>
    <w:rsid w:val="00EA6D62"/>
    <w:rsid w:val="00EA75E0"/>
    <w:rsid w:val="00EA76E4"/>
    <w:rsid w:val="00EA76EE"/>
    <w:rsid w:val="00EA79F7"/>
    <w:rsid w:val="00EA7AD0"/>
    <w:rsid w:val="00EA7AEE"/>
    <w:rsid w:val="00EA7BAF"/>
    <w:rsid w:val="00EA7F09"/>
    <w:rsid w:val="00EA7F4C"/>
    <w:rsid w:val="00EB0AD8"/>
    <w:rsid w:val="00EB0BE2"/>
    <w:rsid w:val="00EB0E5A"/>
    <w:rsid w:val="00EB0F7C"/>
    <w:rsid w:val="00EB1029"/>
    <w:rsid w:val="00EB106C"/>
    <w:rsid w:val="00EB1098"/>
    <w:rsid w:val="00EB10AC"/>
    <w:rsid w:val="00EB11C8"/>
    <w:rsid w:val="00EB13D5"/>
    <w:rsid w:val="00EB196D"/>
    <w:rsid w:val="00EB196F"/>
    <w:rsid w:val="00EB1C84"/>
    <w:rsid w:val="00EB1CC0"/>
    <w:rsid w:val="00EB2084"/>
    <w:rsid w:val="00EB2100"/>
    <w:rsid w:val="00EB27EA"/>
    <w:rsid w:val="00EB2A88"/>
    <w:rsid w:val="00EB2E97"/>
    <w:rsid w:val="00EB3295"/>
    <w:rsid w:val="00EB356D"/>
    <w:rsid w:val="00EB363B"/>
    <w:rsid w:val="00EB3897"/>
    <w:rsid w:val="00EB3C32"/>
    <w:rsid w:val="00EB3CE5"/>
    <w:rsid w:val="00EB3D5C"/>
    <w:rsid w:val="00EB3F40"/>
    <w:rsid w:val="00EB41D7"/>
    <w:rsid w:val="00EB462F"/>
    <w:rsid w:val="00EB47C0"/>
    <w:rsid w:val="00EB4993"/>
    <w:rsid w:val="00EB4A21"/>
    <w:rsid w:val="00EB4A93"/>
    <w:rsid w:val="00EB4AA5"/>
    <w:rsid w:val="00EB4C29"/>
    <w:rsid w:val="00EB506B"/>
    <w:rsid w:val="00EB50A1"/>
    <w:rsid w:val="00EB5648"/>
    <w:rsid w:val="00EB58BC"/>
    <w:rsid w:val="00EB5A97"/>
    <w:rsid w:val="00EB5C8A"/>
    <w:rsid w:val="00EB6109"/>
    <w:rsid w:val="00EB641F"/>
    <w:rsid w:val="00EB6750"/>
    <w:rsid w:val="00EB67A9"/>
    <w:rsid w:val="00EB67F4"/>
    <w:rsid w:val="00EB6889"/>
    <w:rsid w:val="00EB69A1"/>
    <w:rsid w:val="00EB6AB9"/>
    <w:rsid w:val="00EB6D31"/>
    <w:rsid w:val="00EB7437"/>
    <w:rsid w:val="00EB745E"/>
    <w:rsid w:val="00EB7517"/>
    <w:rsid w:val="00EB7678"/>
    <w:rsid w:val="00EB784E"/>
    <w:rsid w:val="00EB7A93"/>
    <w:rsid w:val="00EC0103"/>
    <w:rsid w:val="00EC06CC"/>
    <w:rsid w:val="00EC0B17"/>
    <w:rsid w:val="00EC0DFD"/>
    <w:rsid w:val="00EC0FEF"/>
    <w:rsid w:val="00EC10A0"/>
    <w:rsid w:val="00EC1195"/>
    <w:rsid w:val="00EC1383"/>
    <w:rsid w:val="00EC13D0"/>
    <w:rsid w:val="00EC1591"/>
    <w:rsid w:val="00EC16A5"/>
    <w:rsid w:val="00EC16C6"/>
    <w:rsid w:val="00EC16F1"/>
    <w:rsid w:val="00EC1C65"/>
    <w:rsid w:val="00EC1C8A"/>
    <w:rsid w:val="00EC1DFD"/>
    <w:rsid w:val="00EC20D8"/>
    <w:rsid w:val="00EC282D"/>
    <w:rsid w:val="00EC2840"/>
    <w:rsid w:val="00EC294E"/>
    <w:rsid w:val="00EC2B0D"/>
    <w:rsid w:val="00EC2BBF"/>
    <w:rsid w:val="00EC3573"/>
    <w:rsid w:val="00EC3BEA"/>
    <w:rsid w:val="00EC419F"/>
    <w:rsid w:val="00EC5054"/>
    <w:rsid w:val="00EC50A2"/>
    <w:rsid w:val="00EC518D"/>
    <w:rsid w:val="00EC52B8"/>
    <w:rsid w:val="00EC54F8"/>
    <w:rsid w:val="00EC5791"/>
    <w:rsid w:val="00EC57C6"/>
    <w:rsid w:val="00EC5855"/>
    <w:rsid w:val="00EC5BA0"/>
    <w:rsid w:val="00EC5FB8"/>
    <w:rsid w:val="00EC628D"/>
    <w:rsid w:val="00EC648E"/>
    <w:rsid w:val="00EC6763"/>
    <w:rsid w:val="00EC6C28"/>
    <w:rsid w:val="00EC6D0E"/>
    <w:rsid w:val="00EC6DFD"/>
    <w:rsid w:val="00EC6EF3"/>
    <w:rsid w:val="00EC7048"/>
    <w:rsid w:val="00EC71CB"/>
    <w:rsid w:val="00EC71D1"/>
    <w:rsid w:val="00EC765A"/>
    <w:rsid w:val="00EC769C"/>
    <w:rsid w:val="00EC76D2"/>
    <w:rsid w:val="00EC76F3"/>
    <w:rsid w:val="00EC7797"/>
    <w:rsid w:val="00EC78BC"/>
    <w:rsid w:val="00EC7D87"/>
    <w:rsid w:val="00EC7E17"/>
    <w:rsid w:val="00ED022E"/>
    <w:rsid w:val="00ED05D6"/>
    <w:rsid w:val="00ED060E"/>
    <w:rsid w:val="00ED0C6F"/>
    <w:rsid w:val="00ED0D88"/>
    <w:rsid w:val="00ED13D1"/>
    <w:rsid w:val="00ED1AA8"/>
    <w:rsid w:val="00ED221F"/>
    <w:rsid w:val="00ED233E"/>
    <w:rsid w:val="00ED27AC"/>
    <w:rsid w:val="00ED29F2"/>
    <w:rsid w:val="00ED2D3B"/>
    <w:rsid w:val="00ED2FB5"/>
    <w:rsid w:val="00ED2FCC"/>
    <w:rsid w:val="00ED3028"/>
    <w:rsid w:val="00ED3599"/>
    <w:rsid w:val="00ED3A81"/>
    <w:rsid w:val="00ED3CD5"/>
    <w:rsid w:val="00ED3F32"/>
    <w:rsid w:val="00ED48B2"/>
    <w:rsid w:val="00ED4967"/>
    <w:rsid w:val="00ED4BD8"/>
    <w:rsid w:val="00ED4C12"/>
    <w:rsid w:val="00ED4E12"/>
    <w:rsid w:val="00ED50C8"/>
    <w:rsid w:val="00ED50D8"/>
    <w:rsid w:val="00ED53B0"/>
    <w:rsid w:val="00ED5646"/>
    <w:rsid w:val="00ED5FE3"/>
    <w:rsid w:val="00ED67CE"/>
    <w:rsid w:val="00ED692E"/>
    <w:rsid w:val="00ED6A30"/>
    <w:rsid w:val="00ED6AD0"/>
    <w:rsid w:val="00ED7559"/>
    <w:rsid w:val="00ED7637"/>
    <w:rsid w:val="00ED7A84"/>
    <w:rsid w:val="00EE0279"/>
    <w:rsid w:val="00EE03D9"/>
    <w:rsid w:val="00EE0538"/>
    <w:rsid w:val="00EE05EC"/>
    <w:rsid w:val="00EE0625"/>
    <w:rsid w:val="00EE0A2E"/>
    <w:rsid w:val="00EE0A4C"/>
    <w:rsid w:val="00EE0B6E"/>
    <w:rsid w:val="00EE0F57"/>
    <w:rsid w:val="00EE0F97"/>
    <w:rsid w:val="00EE1046"/>
    <w:rsid w:val="00EE1B10"/>
    <w:rsid w:val="00EE1F65"/>
    <w:rsid w:val="00EE2371"/>
    <w:rsid w:val="00EE26C8"/>
    <w:rsid w:val="00EE28A4"/>
    <w:rsid w:val="00EE28CE"/>
    <w:rsid w:val="00EE28F4"/>
    <w:rsid w:val="00EE29CA"/>
    <w:rsid w:val="00EE2D19"/>
    <w:rsid w:val="00EE32F7"/>
    <w:rsid w:val="00EE3422"/>
    <w:rsid w:val="00EE3728"/>
    <w:rsid w:val="00EE38B6"/>
    <w:rsid w:val="00EE3E7B"/>
    <w:rsid w:val="00EE3E83"/>
    <w:rsid w:val="00EE4261"/>
    <w:rsid w:val="00EE4493"/>
    <w:rsid w:val="00EE45C5"/>
    <w:rsid w:val="00EE4ADF"/>
    <w:rsid w:val="00EE4B3E"/>
    <w:rsid w:val="00EE5377"/>
    <w:rsid w:val="00EE5A6B"/>
    <w:rsid w:val="00EE5B3C"/>
    <w:rsid w:val="00EE5F75"/>
    <w:rsid w:val="00EE63BE"/>
    <w:rsid w:val="00EE650E"/>
    <w:rsid w:val="00EE65F8"/>
    <w:rsid w:val="00EE6757"/>
    <w:rsid w:val="00EE6972"/>
    <w:rsid w:val="00EE6A2B"/>
    <w:rsid w:val="00EE6B04"/>
    <w:rsid w:val="00EE6B89"/>
    <w:rsid w:val="00EE712F"/>
    <w:rsid w:val="00EE73B5"/>
    <w:rsid w:val="00EE79AF"/>
    <w:rsid w:val="00EF0024"/>
    <w:rsid w:val="00EF0243"/>
    <w:rsid w:val="00EF0799"/>
    <w:rsid w:val="00EF09CD"/>
    <w:rsid w:val="00EF0E73"/>
    <w:rsid w:val="00EF10CC"/>
    <w:rsid w:val="00EF12C5"/>
    <w:rsid w:val="00EF1413"/>
    <w:rsid w:val="00EF15C4"/>
    <w:rsid w:val="00EF15F5"/>
    <w:rsid w:val="00EF17BC"/>
    <w:rsid w:val="00EF1A0C"/>
    <w:rsid w:val="00EF1C75"/>
    <w:rsid w:val="00EF1EB2"/>
    <w:rsid w:val="00EF2006"/>
    <w:rsid w:val="00EF21AF"/>
    <w:rsid w:val="00EF24F7"/>
    <w:rsid w:val="00EF2722"/>
    <w:rsid w:val="00EF2A35"/>
    <w:rsid w:val="00EF2A8E"/>
    <w:rsid w:val="00EF2B93"/>
    <w:rsid w:val="00EF2DB3"/>
    <w:rsid w:val="00EF341A"/>
    <w:rsid w:val="00EF363D"/>
    <w:rsid w:val="00EF37D9"/>
    <w:rsid w:val="00EF3850"/>
    <w:rsid w:val="00EF38C8"/>
    <w:rsid w:val="00EF40A5"/>
    <w:rsid w:val="00EF40BE"/>
    <w:rsid w:val="00EF416B"/>
    <w:rsid w:val="00EF41D3"/>
    <w:rsid w:val="00EF4469"/>
    <w:rsid w:val="00EF4AE4"/>
    <w:rsid w:val="00EF5082"/>
    <w:rsid w:val="00EF50DF"/>
    <w:rsid w:val="00EF5107"/>
    <w:rsid w:val="00EF559C"/>
    <w:rsid w:val="00EF5B55"/>
    <w:rsid w:val="00EF5CE4"/>
    <w:rsid w:val="00EF5E9A"/>
    <w:rsid w:val="00EF5EEA"/>
    <w:rsid w:val="00EF625D"/>
    <w:rsid w:val="00EF6294"/>
    <w:rsid w:val="00EF6601"/>
    <w:rsid w:val="00EF6805"/>
    <w:rsid w:val="00EF696D"/>
    <w:rsid w:val="00EF6A20"/>
    <w:rsid w:val="00EF6AED"/>
    <w:rsid w:val="00EF6D9B"/>
    <w:rsid w:val="00EF6EAE"/>
    <w:rsid w:val="00EF711F"/>
    <w:rsid w:val="00EF730B"/>
    <w:rsid w:val="00EF768F"/>
    <w:rsid w:val="00EF78A0"/>
    <w:rsid w:val="00EF7BD7"/>
    <w:rsid w:val="00EF7CF2"/>
    <w:rsid w:val="00EF7D85"/>
    <w:rsid w:val="00EF7F31"/>
    <w:rsid w:val="00F00508"/>
    <w:rsid w:val="00F00784"/>
    <w:rsid w:val="00F00B2E"/>
    <w:rsid w:val="00F012C9"/>
    <w:rsid w:val="00F01490"/>
    <w:rsid w:val="00F01820"/>
    <w:rsid w:val="00F0193F"/>
    <w:rsid w:val="00F01C5B"/>
    <w:rsid w:val="00F01E52"/>
    <w:rsid w:val="00F02473"/>
    <w:rsid w:val="00F0256E"/>
    <w:rsid w:val="00F02DCB"/>
    <w:rsid w:val="00F0319D"/>
    <w:rsid w:val="00F0389E"/>
    <w:rsid w:val="00F03B08"/>
    <w:rsid w:val="00F03B45"/>
    <w:rsid w:val="00F04286"/>
    <w:rsid w:val="00F042DC"/>
    <w:rsid w:val="00F04309"/>
    <w:rsid w:val="00F0448B"/>
    <w:rsid w:val="00F0463B"/>
    <w:rsid w:val="00F046BD"/>
    <w:rsid w:val="00F04D63"/>
    <w:rsid w:val="00F04E40"/>
    <w:rsid w:val="00F04E72"/>
    <w:rsid w:val="00F04EA2"/>
    <w:rsid w:val="00F05117"/>
    <w:rsid w:val="00F0526B"/>
    <w:rsid w:val="00F05626"/>
    <w:rsid w:val="00F0576E"/>
    <w:rsid w:val="00F057C2"/>
    <w:rsid w:val="00F0584D"/>
    <w:rsid w:val="00F05999"/>
    <w:rsid w:val="00F059AB"/>
    <w:rsid w:val="00F05B05"/>
    <w:rsid w:val="00F05F05"/>
    <w:rsid w:val="00F06322"/>
    <w:rsid w:val="00F06894"/>
    <w:rsid w:val="00F06906"/>
    <w:rsid w:val="00F06C35"/>
    <w:rsid w:val="00F06DDD"/>
    <w:rsid w:val="00F07099"/>
    <w:rsid w:val="00F074FA"/>
    <w:rsid w:val="00F07A90"/>
    <w:rsid w:val="00F07B75"/>
    <w:rsid w:val="00F07C8D"/>
    <w:rsid w:val="00F10066"/>
    <w:rsid w:val="00F101C5"/>
    <w:rsid w:val="00F101F6"/>
    <w:rsid w:val="00F102A7"/>
    <w:rsid w:val="00F105C5"/>
    <w:rsid w:val="00F105EA"/>
    <w:rsid w:val="00F10721"/>
    <w:rsid w:val="00F107E1"/>
    <w:rsid w:val="00F10B8A"/>
    <w:rsid w:val="00F10F10"/>
    <w:rsid w:val="00F1106A"/>
    <w:rsid w:val="00F1109A"/>
    <w:rsid w:val="00F11117"/>
    <w:rsid w:val="00F111B8"/>
    <w:rsid w:val="00F112B0"/>
    <w:rsid w:val="00F11304"/>
    <w:rsid w:val="00F11768"/>
    <w:rsid w:val="00F11BE9"/>
    <w:rsid w:val="00F11D55"/>
    <w:rsid w:val="00F11DC7"/>
    <w:rsid w:val="00F11DF6"/>
    <w:rsid w:val="00F11FA7"/>
    <w:rsid w:val="00F1249A"/>
    <w:rsid w:val="00F12541"/>
    <w:rsid w:val="00F12AB3"/>
    <w:rsid w:val="00F12C14"/>
    <w:rsid w:val="00F13580"/>
    <w:rsid w:val="00F13586"/>
    <w:rsid w:val="00F1367A"/>
    <w:rsid w:val="00F1376D"/>
    <w:rsid w:val="00F13C63"/>
    <w:rsid w:val="00F13E95"/>
    <w:rsid w:val="00F143EE"/>
    <w:rsid w:val="00F14435"/>
    <w:rsid w:val="00F14AAF"/>
    <w:rsid w:val="00F14C45"/>
    <w:rsid w:val="00F1510D"/>
    <w:rsid w:val="00F15233"/>
    <w:rsid w:val="00F15618"/>
    <w:rsid w:val="00F15E91"/>
    <w:rsid w:val="00F164D2"/>
    <w:rsid w:val="00F16BE7"/>
    <w:rsid w:val="00F16E72"/>
    <w:rsid w:val="00F16F98"/>
    <w:rsid w:val="00F1735C"/>
    <w:rsid w:val="00F17473"/>
    <w:rsid w:val="00F178FF"/>
    <w:rsid w:val="00F1792A"/>
    <w:rsid w:val="00F17C97"/>
    <w:rsid w:val="00F17F93"/>
    <w:rsid w:val="00F20055"/>
    <w:rsid w:val="00F20479"/>
    <w:rsid w:val="00F204EA"/>
    <w:rsid w:val="00F2064C"/>
    <w:rsid w:val="00F20B53"/>
    <w:rsid w:val="00F20B5F"/>
    <w:rsid w:val="00F21056"/>
    <w:rsid w:val="00F21961"/>
    <w:rsid w:val="00F21A42"/>
    <w:rsid w:val="00F21BA6"/>
    <w:rsid w:val="00F21C71"/>
    <w:rsid w:val="00F21D12"/>
    <w:rsid w:val="00F21DC1"/>
    <w:rsid w:val="00F21FB3"/>
    <w:rsid w:val="00F22035"/>
    <w:rsid w:val="00F22461"/>
    <w:rsid w:val="00F2291C"/>
    <w:rsid w:val="00F22A18"/>
    <w:rsid w:val="00F22C19"/>
    <w:rsid w:val="00F22D18"/>
    <w:rsid w:val="00F22FD6"/>
    <w:rsid w:val="00F2300F"/>
    <w:rsid w:val="00F230E0"/>
    <w:rsid w:val="00F23350"/>
    <w:rsid w:val="00F23434"/>
    <w:rsid w:val="00F235FB"/>
    <w:rsid w:val="00F23664"/>
    <w:rsid w:val="00F2367A"/>
    <w:rsid w:val="00F23880"/>
    <w:rsid w:val="00F23F3C"/>
    <w:rsid w:val="00F24450"/>
    <w:rsid w:val="00F24B44"/>
    <w:rsid w:val="00F2521E"/>
    <w:rsid w:val="00F2564A"/>
    <w:rsid w:val="00F25B50"/>
    <w:rsid w:val="00F25D28"/>
    <w:rsid w:val="00F26025"/>
    <w:rsid w:val="00F26073"/>
    <w:rsid w:val="00F26137"/>
    <w:rsid w:val="00F26270"/>
    <w:rsid w:val="00F26385"/>
    <w:rsid w:val="00F2678A"/>
    <w:rsid w:val="00F267AE"/>
    <w:rsid w:val="00F26AA8"/>
    <w:rsid w:val="00F26AF2"/>
    <w:rsid w:val="00F26B6B"/>
    <w:rsid w:val="00F271FB"/>
    <w:rsid w:val="00F27D48"/>
    <w:rsid w:val="00F3026A"/>
    <w:rsid w:val="00F3039A"/>
    <w:rsid w:val="00F30770"/>
    <w:rsid w:val="00F307B3"/>
    <w:rsid w:val="00F30A58"/>
    <w:rsid w:val="00F30A91"/>
    <w:rsid w:val="00F30BB4"/>
    <w:rsid w:val="00F30F8A"/>
    <w:rsid w:val="00F312B5"/>
    <w:rsid w:val="00F313C9"/>
    <w:rsid w:val="00F31419"/>
    <w:rsid w:val="00F3174C"/>
    <w:rsid w:val="00F31837"/>
    <w:rsid w:val="00F31CB9"/>
    <w:rsid w:val="00F31DD9"/>
    <w:rsid w:val="00F31E7F"/>
    <w:rsid w:val="00F31EC4"/>
    <w:rsid w:val="00F32554"/>
    <w:rsid w:val="00F327CC"/>
    <w:rsid w:val="00F327E2"/>
    <w:rsid w:val="00F32A89"/>
    <w:rsid w:val="00F32CAB"/>
    <w:rsid w:val="00F32F13"/>
    <w:rsid w:val="00F33460"/>
    <w:rsid w:val="00F33F9F"/>
    <w:rsid w:val="00F34042"/>
    <w:rsid w:val="00F34429"/>
    <w:rsid w:val="00F34D65"/>
    <w:rsid w:val="00F34FC3"/>
    <w:rsid w:val="00F3503C"/>
    <w:rsid w:val="00F35795"/>
    <w:rsid w:val="00F357BC"/>
    <w:rsid w:val="00F35870"/>
    <w:rsid w:val="00F35B9F"/>
    <w:rsid w:val="00F361D0"/>
    <w:rsid w:val="00F368E6"/>
    <w:rsid w:val="00F369C2"/>
    <w:rsid w:val="00F36C87"/>
    <w:rsid w:val="00F36E5C"/>
    <w:rsid w:val="00F376F4"/>
    <w:rsid w:val="00F37AAC"/>
    <w:rsid w:val="00F37C04"/>
    <w:rsid w:val="00F37D6F"/>
    <w:rsid w:val="00F40460"/>
    <w:rsid w:val="00F40485"/>
    <w:rsid w:val="00F4060C"/>
    <w:rsid w:val="00F4165C"/>
    <w:rsid w:val="00F41869"/>
    <w:rsid w:val="00F41A52"/>
    <w:rsid w:val="00F41DBA"/>
    <w:rsid w:val="00F41E2A"/>
    <w:rsid w:val="00F420C8"/>
    <w:rsid w:val="00F4256F"/>
    <w:rsid w:val="00F426A6"/>
    <w:rsid w:val="00F427F0"/>
    <w:rsid w:val="00F42C4B"/>
    <w:rsid w:val="00F4325B"/>
    <w:rsid w:val="00F4348E"/>
    <w:rsid w:val="00F4359B"/>
    <w:rsid w:val="00F439C9"/>
    <w:rsid w:val="00F43DE0"/>
    <w:rsid w:val="00F44339"/>
    <w:rsid w:val="00F4433B"/>
    <w:rsid w:val="00F44A07"/>
    <w:rsid w:val="00F44EC9"/>
    <w:rsid w:val="00F45218"/>
    <w:rsid w:val="00F453A1"/>
    <w:rsid w:val="00F458AE"/>
    <w:rsid w:val="00F45ED5"/>
    <w:rsid w:val="00F46404"/>
    <w:rsid w:val="00F468D3"/>
    <w:rsid w:val="00F46927"/>
    <w:rsid w:val="00F47062"/>
    <w:rsid w:val="00F47491"/>
    <w:rsid w:val="00F475F6"/>
    <w:rsid w:val="00F4771A"/>
    <w:rsid w:val="00F478E5"/>
    <w:rsid w:val="00F504F3"/>
    <w:rsid w:val="00F50999"/>
    <w:rsid w:val="00F50ADA"/>
    <w:rsid w:val="00F50E25"/>
    <w:rsid w:val="00F51129"/>
    <w:rsid w:val="00F51302"/>
    <w:rsid w:val="00F51396"/>
    <w:rsid w:val="00F516DA"/>
    <w:rsid w:val="00F51AA5"/>
    <w:rsid w:val="00F51C6A"/>
    <w:rsid w:val="00F51C8A"/>
    <w:rsid w:val="00F51C95"/>
    <w:rsid w:val="00F51D13"/>
    <w:rsid w:val="00F52406"/>
    <w:rsid w:val="00F52690"/>
    <w:rsid w:val="00F53237"/>
    <w:rsid w:val="00F5385F"/>
    <w:rsid w:val="00F538BE"/>
    <w:rsid w:val="00F53C30"/>
    <w:rsid w:val="00F53CC4"/>
    <w:rsid w:val="00F543CC"/>
    <w:rsid w:val="00F54498"/>
    <w:rsid w:val="00F544A9"/>
    <w:rsid w:val="00F5467F"/>
    <w:rsid w:val="00F5493B"/>
    <w:rsid w:val="00F54C77"/>
    <w:rsid w:val="00F55050"/>
    <w:rsid w:val="00F55075"/>
    <w:rsid w:val="00F5507C"/>
    <w:rsid w:val="00F55097"/>
    <w:rsid w:val="00F552E1"/>
    <w:rsid w:val="00F55854"/>
    <w:rsid w:val="00F55A50"/>
    <w:rsid w:val="00F55A97"/>
    <w:rsid w:val="00F55CEC"/>
    <w:rsid w:val="00F5609A"/>
    <w:rsid w:val="00F5634E"/>
    <w:rsid w:val="00F56813"/>
    <w:rsid w:val="00F5686F"/>
    <w:rsid w:val="00F56E4D"/>
    <w:rsid w:val="00F56FAE"/>
    <w:rsid w:val="00F5702A"/>
    <w:rsid w:val="00F5749B"/>
    <w:rsid w:val="00F576F8"/>
    <w:rsid w:val="00F57BEC"/>
    <w:rsid w:val="00F57F4B"/>
    <w:rsid w:val="00F60038"/>
    <w:rsid w:val="00F600BC"/>
    <w:rsid w:val="00F600FD"/>
    <w:rsid w:val="00F60257"/>
    <w:rsid w:val="00F60524"/>
    <w:rsid w:val="00F60879"/>
    <w:rsid w:val="00F60B8D"/>
    <w:rsid w:val="00F60CA1"/>
    <w:rsid w:val="00F60F15"/>
    <w:rsid w:val="00F61664"/>
    <w:rsid w:val="00F6180A"/>
    <w:rsid w:val="00F6186D"/>
    <w:rsid w:val="00F6208E"/>
    <w:rsid w:val="00F6215E"/>
    <w:rsid w:val="00F62191"/>
    <w:rsid w:val="00F627EF"/>
    <w:rsid w:val="00F62D42"/>
    <w:rsid w:val="00F62DDB"/>
    <w:rsid w:val="00F62EDF"/>
    <w:rsid w:val="00F63515"/>
    <w:rsid w:val="00F63565"/>
    <w:rsid w:val="00F636AC"/>
    <w:rsid w:val="00F63A73"/>
    <w:rsid w:val="00F63B8F"/>
    <w:rsid w:val="00F63DC4"/>
    <w:rsid w:val="00F63E28"/>
    <w:rsid w:val="00F63F59"/>
    <w:rsid w:val="00F64154"/>
    <w:rsid w:val="00F64222"/>
    <w:rsid w:val="00F6422C"/>
    <w:rsid w:val="00F64584"/>
    <w:rsid w:val="00F64A79"/>
    <w:rsid w:val="00F64B3B"/>
    <w:rsid w:val="00F64C10"/>
    <w:rsid w:val="00F64CD0"/>
    <w:rsid w:val="00F64FA9"/>
    <w:rsid w:val="00F6532E"/>
    <w:rsid w:val="00F6534F"/>
    <w:rsid w:val="00F65413"/>
    <w:rsid w:val="00F656A6"/>
    <w:rsid w:val="00F656E3"/>
    <w:rsid w:val="00F65A32"/>
    <w:rsid w:val="00F65CFF"/>
    <w:rsid w:val="00F66298"/>
    <w:rsid w:val="00F663EB"/>
    <w:rsid w:val="00F66617"/>
    <w:rsid w:val="00F6687D"/>
    <w:rsid w:val="00F67053"/>
    <w:rsid w:val="00F674ED"/>
    <w:rsid w:val="00F67EF6"/>
    <w:rsid w:val="00F70110"/>
    <w:rsid w:val="00F7011F"/>
    <w:rsid w:val="00F707C2"/>
    <w:rsid w:val="00F711DA"/>
    <w:rsid w:val="00F71439"/>
    <w:rsid w:val="00F71638"/>
    <w:rsid w:val="00F718A1"/>
    <w:rsid w:val="00F71A2D"/>
    <w:rsid w:val="00F71B9E"/>
    <w:rsid w:val="00F71E9A"/>
    <w:rsid w:val="00F721A0"/>
    <w:rsid w:val="00F72587"/>
    <w:rsid w:val="00F72A80"/>
    <w:rsid w:val="00F72C93"/>
    <w:rsid w:val="00F72F3D"/>
    <w:rsid w:val="00F731F4"/>
    <w:rsid w:val="00F732F8"/>
    <w:rsid w:val="00F733EB"/>
    <w:rsid w:val="00F733F7"/>
    <w:rsid w:val="00F7363F"/>
    <w:rsid w:val="00F73671"/>
    <w:rsid w:val="00F736F7"/>
    <w:rsid w:val="00F73AAB"/>
    <w:rsid w:val="00F73C4D"/>
    <w:rsid w:val="00F74288"/>
    <w:rsid w:val="00F746B3"/>
    <w:rsid w:val="00F74A58"/>
    <w:rsid w:val="00F74B4B"/>
    <w:rsid w:val="00F74CB4"/>
    <w:rsid w:val="00F754C2"/>
    <w:rsid w:val="00F75809"/>
    <w:rsid w:val="00F75843"/>
    <w:rsid w:val="00F75A5A"/>
    <w:rsid w:val="00F75ABD"/>
    <w:rsid w:val="00F75CAE"/>
    <w:rsid w:val="00F75E8F"/>
    <w:rsid w:val="00F76615"/>
    <w:rsid w:val="00F76B34"/>
    <w:rsid w:val="00F77498"/>
    <w:rsid w:val="00F77E20"/>
    <w:rsid w:val="00F800B8"/>
    <w:rsid w:val="00F80131"/>
    <w:rsid w:val="00F8031E"/>
    <w:rsid w:val="00F80496"/>
    <w:rsid w:val="00F80662"/>
    <w:rsid w:val="00F80866"/>
    <w:rsid w:val="00F80A88"/>
    <w:rsid w:val="00F80B4E"/>
    <w:rsid w:val="00F80F5A"/>
    <w:rsid w:val="00F80F6B"/>
    <w:rsid w:val="00F81498"/>
    <w:rsid w:val="00F816DE"/>
    <w:rsid w:val="00F81858"/>
    <w:rsid w:val="00F81DCC"/>
    <w:rsid w:val="00F81F72"/>
    <w:rsid w:val="00F823F5"/>
    <w:rsid w:val="00F824BE"/>
    <w:rsid w:val="00F826A2"/>
    <w:rsid w:val="00F82D98"/>
    <w:rsid w:val="00F82EE9"/>
    <w:rsid w:val="00F83072"/>
    <w:rsid w:val="00F837A3"/>
    <w:rsid w:val="00F8386F"/>
    <w:rsid w:val="00F8399B"/>
    <w:rsid w:val="00F83B09"/>
    <w:rsid w:val="00F83B2A"/>
    <w:rsid w:val="00F83D29"/>
    <w:rsid w:val="00F83D92"/>
    <w:rsid w:val="00F83EB1"/>
    <w:rsid w:val="00F83EFF"/>
    <w:rsid w:val="00F84060"/>
    <w:rsid w:val="00F840AD"/>
    <w:rsid w:val="00F840E9"/>
    <w:rsid w:val="00F84207"/>
    <w:rsid w:val="00F848F9"/>
    <w:rsid w:val="00F85588"/>
    <w:rsid w:val="00F85721"/>
    <w:rsid w:val="00F8591E"/>
    <w:rsid w:val="00F8599D"/>
    <w:rsid w:val="00F85B10"/>
    <w:rsid w:val="00F85B1B"/>
    <w:rsid w:val="00F85EB7"/>
    <w:rsid w:val="00F85F5C"/>
    <w:rsid w:val="00F85F71"/>
    <w:rsid w:val="00F86028"/>
    <w:rsid w:val="00F860DC"/>
    <w:rsid w:val="00F8626D"/>
    <w:rsid w:val="00F863A8"/>
    <w:rsid w:val="00F86519"/>
    <w:rsid w:val="00F8666C"/>
    <w:rsid w:val="00F86799"/>
    <w:rsid w:val="00F867E4"/>
    <w:rsid w:val="00F8684F"/>
    <w:rsid w:val="00F86903"/>
    <w:rsid w:val="00F86B66"/>
    <w:rsid w:val="00F86F78"/>
    <w:rsid w:val="00F8761C"/>
    <w:rsid w:val="00F877FF"/>
    <w:rsid w:val="00F879DA"/>
    <w:rsid w:val="00F87CCC"/>
    <w:rsid w:val="00F901DE"/>
    <w:rsid w:val="00F902DB"/>
    <w:rsid w:val="00F90311"/>
    <w:rsid w:val="00F909CB"/>
    <w:rsid w:val="00F91011"/>
    <w:rsid w:val="00F9170D"/>
    <w:rsid w:val="00F91AD1"/>
    <w:rsid w:val="00F91F15"/>
    <w:rsid w:val="00F920C9"/>
    <w:rsid w:val="00F926E2"/>
    <w:rsid w:val="00F92734"/>
    <w:rsid w:val="00F92750"/>
    <w:rsid w:val="00F92E0A"/>
    <w:rsid w:val="00F932D3"/>
    <w:rsid w:val="00F9351C"/>
    <w:rsid w:val="00F935A7"/>
    <w:rsid w:val="00F93824"/>
    <w:rsid w:val="00F93B52"/>
    <w:rsid w:val="00F93B64"/>
    <w:rsid w:val="00F93D18"/>
    <w:rsid w:val="00F93D8D"/>
    <w:rsid w:val="00F93E67"/>
    <w:rsid w:val="00F93F47"/>
    <w:rsid w:val="00F94368"/>
    <w:rsid w:val="00F94423"/>
    <w:rsid w:val="00F945EB"/>
    <w:rsid w:val="00F9472E"/>
    <w:rsid w:val="00F94807"/>
    <w:rsid w:val="00F9494C"/>
    <w:rsid w:val="00F94A0E"/>
    <w:rsid w:val="00F94C8B"/>
    <w:rsid w:val="00F94EC4"/>
    <w:rsid w:val="00F958D7"/>
    <w:rsid w:val="00F95A03"/>
    <w:rsid w:val="00F960A4"/>
    <w:rsid w:val="00F962C0"/>
    <w:rsid w:val="00F965D3"/>
    <w:rsid w:val="00F968AE"/>
    <w:rsid w:val="00F96E89"/>
    <w:rsid w:val="00F97086"/>
    <w:rsid w:val="00F971B0"/>
    <w:rsid w:val="00F972A1"/>
    <w:rsid w:val="00F9733D"/>
    <w:rsid w:val="00F97691"/>
    <w:rsid w:val="00F97A46"/>
    <w:rsid w:val="00F97A61"/>
    <w:rsid w:val="00F97CB8"/>
    <w:rsid w:val="00F97D79"/>
    <w:rsid w:val="00FA0597"/>
    <w:rsid w:val="00FA0840"/>
    <w:rsid w:val="00FA10D2"/>
    <w:rsid w:val="00FA12AD"/>
    <w:rsid w:val="00FA15C8"/>
    <w:rsid w:val="00FA1640"/>
    <w:rsid w:val="00FA1ECD"/>
    <w:rsid w:val="00FA21D5"/>
    <w:rsid w:val="00FA2C5D"/>
    <w:rsid w:val="00FA2D86"/>
    <w:rsid w:val="00FA2FFC"/>
    <w:rsid w:val="00FA348C"/>
    <w:rsid w:val="00FA39D5"/>
    <w:rsid w:val="00FA3D87"/>
    <w:rsid w:val="00FA3EBD"/>
    <w:rsid w:val="00FA43EC"/>
    <w:rsid w:val="00FA463F"/>
    <w:rsid w:val="00FA4AED"/>
    <w:rsid w:val="00FA4BAD"/>
    <w:rsid w:val="00FA4C57"/>
    <w:rsid w:val="00FA4F25"/>
    <w:rsid w:val="00FA515B"/>
    <w:rsid w:val="00FA53D8"/>
    <w:rsid w:val="00FA5721"/>
    <w:rsid w:val="00FA5768"/>
    <w:rsid w:val="00FA5A4E"/>
    <w:rsid w:val="00FA60B7"/>
    <w:rsid w:val="00FA61D7"/>
    <w:rsid w:val="00FA6201"/>
    <w:rsid w:val="00FA645E"/>
    <w:rsid w:val="00FA6674"/>
    <w:rsid w:val="00FA676A"/>
    <w:rsid w:val="00FA6792"/>
    <w:rsid w:val="00FA679E"/>
    <w:rsid w:val="00FA6961"/>
    <w:rsid w:val="00FA6A7C"/>
    <w:rsid w:val="00FA6AE2"/>
    <w:rsid w:val="00FA76C0"/>
    <w:rsid w:val="00FA77B9"/>
    <w:rsid w:val="00FA792D"/>
    <w:rsid w:val="00FA7EB1"/>
    <w:rsid w:val="00FB0185"/>
    <w:rsid w:val="00FB0210"/>
    <w:rsid w:val="00FB027A"/>
    <w:rsid w:val="00FB045F"/>
    <w:rsid w:val="00FB085E"/>
    <w:rsid w:val="00FB0A85"/>
    <w:rsid w:val="00FB0AD8"/>
    <w:rsid w:val="00FB0B7F"/>
    <w:rsid w:val="00FB0C38"/>
    <w:rsid w:val="00FB0E05"/>
    <w:rsid w:val="00FB101D"/>
    <w:rsid w:val="00FB12DE"/>
    <w:rsid w:val="00FB13B5"/>
    <w:rsid w:val="00FB16A9"/>
    <w:rsid w:val="00FB1A3B"/>
    <w:rsid w:val="00FB20E7"/>
    <w:rsid w:val="00FB22C6"/>
    <w:rsid w:val="00FB24D9"/>
    <w:rsid w:val="00FB26BF"/>
    <w:rsid w:val="00FB2AC3"/>
    <w:rsid w:val="00FB2E17"/>
    <w:rsid w:val="00FB2E47"/>
    <w:rsid w:val="00FB3570"/>
    <w:rsid w:val="00FB363C"/>
    <w:rsid w:val="00FB3802"/>
    <w:rsid w:val="00FB39F1"/>
    <w:rsid w:val="00FB3D71"/>
    <w:rsid w:val="00FB404B"/>
    <w:rsid w:val="00FB45E7"/>
    <w:rsid w:val="00FB4A29"/>
    <w:rsid w:val="00FB4A69"/>
    <w:rsid w:val="00FB4C1F"/>
    <w:rsid w:val="00FB4C99"/>
    <w:rsid w:val="00FB4D6C"/>
    <w:rsid w:val="00FB4DBB"/>
    <w:rsid w:val="00FB5249"/>
    <w:rsid w:val="00FB5526"/>
    <w:rsid w:val="00FB552F"/>
    <w:rsid w:val="00FB5753"/>
    <w:rsid w:val="00FB586C"/>
    <w:rsid w:val="00FB58C0"/>
    <w:rsid w:val="00FB59C2"/>
    <w:rsid w:val="00FB5D4F"/>
    <w:rsid w:val="00FB5E1E"/>
    <w:rsid w:val="00FB5F97"/>
    <w:rsid w:val="00FB64FC"/>
    <w:rsid w:val="00FB6602"/>
    <w:rsid w:val="00FB6629"/>
    <w:rsid w:val="00FB66E4"/>
    <w:rsid w:val="00FB6C21"/>
    <w:rsid w:val="00FB6C5B"/>
    <w:rsid w:val="00FB6E68"/>
    <w:rsid w:val="00FB7337"/>
    <w:rsid w:val="00FB748F"/>
    <w:rsid w:val="00FB74B9"/>
    <w:rsid w:val="00FB74D9"/>
    <w:rsid w:val="00FB7622"/>
    <w:rsid w:val="00FB792A"/>
    <w:rsid w:val="00FB7A57"/>
    <w:rsid w:val="00FB7B0F"/>
    <w:rsid w:val="00FB7D3F"/>
    <w:rsid w:val="00FB7DF2"/>
    <w:rsid w:val="00FB7E30"/>
    <w:rsid w:val="00FC01C0"/>
    <w:rsid w:val="00FC023D"/>
    <w:rsid w:val="00FC0BFA"/>
    <w:rsid w:val="00FC1090"/>
    <w:rsid w:val="00FC13AD"/>
    <w:rsid w:val="00FC13BC"/>
    <w:rsid w:val="00FC13E5"/>
    <w:rsid w:val="00FC1510"/>
    <w:rsid w:val="00FC1717"/>
    <w:rsid w:val="00FC195C"/>
    <w:rsid w:val="00FC1A06"/>
    <w:rsid w:val="00FC1ABB"/>
    <w:rsid w:val="00FC1B68"/>
    <w:rsid w:val="00FC1B86"/>
    <w:rsid w:val="00FC1D33"/>
    <w:rsid w:val="00FC1DBA"/>
    <w:rsid w:val="00FC1FFE"/>
    <w:rsid w:val="00FC2007"/>
    <w:rsid w:val="00FC20DE"/>
    <w:rsid w:val="00FC2170"/>
    <w:rsid w:val="00FC21E3"/>
    <w:rsid w:val="00FC244B"/>
    <w:rsid w:val="00FC28A1"/>
    <w:rsid w:val="00FC28B1"/>
    <w:rsid w:val="00FC2923"/>
    <w:rsid w:val="00FC2974"/>
    <w:rsid w:val="00FC2B8F"/>
    <w:rsid w:val="00FC3086"/>
    <w:rsid w:val="00FC34E7"/>
    <w:rsid w:val="00FC3557"/>
    <w:rsid w:val="00FC36EE"/>
    <w:rsid w:val="00FC3A39"/>
    <w:rsid w:val="00FC3B89"/>
    <w:rsid w:val="00FC3BED"/>
    <w:rsid w:val="00FC42A1"/>
    <w:rsid w:val="00FC43D1"/>
    <w:rsid w:val="00FC45A5"/>
    <w:rsid w:val="00FC46CA"/>
    <w:rsid w:val="00FC48C5"/>
    <w:rsid w:val="00FC4CF8"/>
    <w:rsid w:val="00FC531B"/>
    <w:rsid w:val="00FC555E"/>
    <w:rsid w:val="00FC5701"/>
    <w:rsid w:val="00FC5722"/>
    <w:rsid w:val="00FC5757"/>
    <w:rsid w:val="00FC59AD"/>
    <w:rsid w:val="00FC6138"/>
    <w:rsid w:val="00FC63C6"/>
    <w:rsid w:val="00FC6A2C"/>
    <w:rsid w:val="00FC7206"/>
    <w:rsid w:val="00FC7356"/>
    <w:rsid w:val="00FC751F"/>
    <w:rsid w:val="00FC7740"/>
    <w:rsid w:val="00FC7AF8"/>
    <w:rsid w:val="00FC7D7A"/>
    <w:rsid w:val="00FD00AA"/>
    <w:rsid w:val="00FD0147"/>
    <w:rsid w:val="00FD019D"/>
    <w:rsid w:val="00FD0423"/>
    <w:rsid w:val="00FD05BA"/>
    <w:rsid w:val="00FD07B3"/>
    <w:rsid w:val="00FD08D4"/>
    <w:rsid w:val="00FD0C68"/>
    <w:rsid w:val="00FD1065"/>
    <w:rsid w:val="00FD10FE"/>
    <w:rsid w:val="00FD1749"/>
    <w:rsid w:val="00FD1954"/>
    <w:rsid w:val="00FD1C2B"/>
    <w:rsid w:val="00FD2050"/>
    <w:rsid w:val="00FD2393"/>
    <w:rsid w:val="00FD2433"/>
    <w:rsid w:val="00FD244D"/>
    <w:rsid w:val="00FD24DE"/>
    <w:rsid w:val="00FD260F"/>
    <w:rsid w:val="00FD2C8E"/>
    <w:rsid w:val="00FD356D"/>
    <w:rsid w:val="00FD3A64"/>
    <w:rsid w:val="00FD3FC1"/>
    <w:rsid w:val="00FD45BD"/>
    <w:rsid w:val="00FD4E2E"/>
    <w:rsid w:val="00FD4F96"/>
    <w:rsid w:val="00FD50D9"/>
    <w:rsid w:val="00FD51F3"/>
    <w:rsid w:val="00FD54A0"/>
    <w:rsid w:val="00FD5510"/>
    <w:rsid w:val="00FD5907"/>
    <w:rsid w:val="00FD592E"/>
    <w:rsid w:val="00FD6973"/>
    <w:rsid w:val="00FD6AEB"/>
    <w:rsid w:val="00FD6B8A"/>
    <w:rsid w:val="00FD6C12"/>
    <w:rsid w:val="00FD6DFC"/>
    <w:rsid w:val="00FD717A"/>
    <w:rsid w:val="00FD7374"/>
    <w:rsid w:val="00FD74B9"/>
    <w:rsid w:val="00FD7546"/>
    <w:rsid w:val="00FD795A"/>
    <w:rsid w:val="00FD79E4"/>
    <w:rsid w:val="00FD7DAB"/>
    <w:rsid w:val="00FE0020"/>
    <w:rsid w:val="00FE0198"/>
    <w:rsid w:val="00FE0249"/>
    <w:rsid w:val="00FE030E"/>
    <w:rsid w:val="00FE032C"/>
    <w:rsid w:val="00FE040A"/>
    <w:rsid w:val="00FE0471"/>
    <w:rsid w:val="00FE0A07"/>
    <w:rsid w:val="00FE0C45"/>
    <w:rsid w:val="00FE0C87"/>
    <w:rsid w:val="00FE0D40"/>
    <w:rsid w:val="00FE0DAB"/>
    <w:rsid w:val="00FE136C"/>
    <w:rsid w:val="00FE1406"/>
    <w:rsid w:val="00FE151E"/>
    <w:rsid w:val="00FE1539"/>
    <w:rsid w:val="00FE1AC3"/>
    <w:rsid w:val="00FE1EC3"/>
    <w:rsid w:val="00FE21B4"/>
    <w:rsid w:val="00FE23E4"/>
    <w:rsid w:val="00FE2459"/>
    <w:rsid w:val="00FE24FF"/>
    <w:rsid w:val="00FE253B"/>
    <w:rsid w:val="00FE25FC"/>
    <w:rsid w:val="00FE27FC"/>
    <w:rsid w:val="00FE2C17"/>
    <w:rsid w:val="00FE3496"/>
    <w:rsid w:val="00FE39C8"/>
    <w:rsid w:val="00FE3A19"/>
    <w:rsid w:val="00FE3E6C"/>
    <w:rsid w:val="00FE434D"/>
    <w:rsid w:val="00FE4617"/>
    <w:rsid w:val="00FE47AE"/>
    <w:rsid w:val="00FE48E8"/>
    <w:rsid w:val="00FE4B98"/>
    <w:rsid w:val="00FE4D0B"/>
    <w:rsid w:val="00FE5131"/>
    <w:rsid w:val="00FE518B"/>
    <w:rsid w:val="00FE5865"/>
    <w:rsid w:val="00FE5C60"/>
    <w:rsid w:val="00FE5DC6"/>
    <w:rsid w:val="00FE699F"/>
    <w:rsid w:val="00FE69B9"/>
    <w:rsid w:val="00FE6CA1"/>
    <w:rsid w:val="00FE6DFE"/>
    <w:rsid w:val="00FE7063"/>
    <w:rsid w:val="00FE70F8"/>
    <w:rsid w:val="00FE71D5"/>
    <w:rsid w:val="00FE736A"/>
    <w:rsid w:val="00FE7446"/>
    <w:rsid w:val="00FE782C"/>
    <w:rsid w:val="00FE7E05"/>
    <w:rsid w:val="00FE7E4E"/>
    <w:rsid w:val="00FE7FAF"/>
    <w:rsid w:val="00FF00EE"/>
    <w:rsid w:val="00FF01D7"/>
    <w:rsid w:val="00FF02CF"/>
    <w:rsid w:val="00FF0402"/>
    <w:rsid w:val="00FF0406"/>
    <w:rsid w:val="00FF050E"/>
    <w:rsid w:val="00FF072F"/>
    <w:rsid w:val="00FF0841"/>
    <w:rsid w:val="00FF09C7"/>
    <w:rsid w:val="00FF0A81"/>
    <w:rsid w:val="00FF0CC6"/>
    <w:rsid w:val="00FF0DA3"/>
    <w:rsid w:val="00FF0DF0"/>
    <w:rsid w:val="00FF1027"/>
    <w:rsid w:val="00FF1589"/>
    <w:rsid w:val="00FF15AE"/>
    <w:rsid w:val="00FF15B5"/>
    <w:rsid w:val="00FF1A4E"/>
    <w:rsid w:val="00FF1B94"/>
    <w:rsid w:val="00FF1CBE"/>
    <w:rsid w:val="00FF1D48"/>
    <w:rsid w:val="00FF1F04"/>
    <w:rsid w:val="00FF20D7"/>
    <w:rsid w:val="00FF2320"/>
    <w:rsid w:val="00FF246E"/>
    <w:rsid w:val="00FF2B14"/>
    <w:rsid w:val="00FF2D85"/>
    <w:rsid w:val="00FF33FC"/>
    <w:rsid w:val="00FF35B8"/>
    <w:rsid w:val="00FF3733"/>
    <w:rsid w:val="00FF3ED1"/>
    <w:rsid w:val="00FF3FF2"/>
    <w:rsid w:val="00FF4613"/>
    <w:rsid w:val="00FF477B"/>
    <w:rsid w:val="00FF489E"/>
    <w:rsid w:val="00FF49CD"/>
    <w:rsid w:val="00FF5169"/>
    <w:rsid w:val="00FF534A"/>
    <w:rsid w:val="00FF5373"/>
    <w:rsid w:val="00FF55B1"/>
    <w:rsid w:val="00FF591A"/>
    <w:rsid w:val="00FF5937"/>
    <w:rsid w:val="00FF5B63"/>
    <w:rsid w:val="00FF6658"/>
    <w:rsid w:val="00FF6BE9"/>
    <w:rsid w:val="00FF6D46"/>
    <w:rsid w:val="00FF72EB"/>
    <w:rsid w:val="00FF7707"/>
    <w:rsid w:val="00FF7CF5"/>
    <w:rsid w:val="00FF7F6A"/>
    <w:rsid w:val="01042E10"/>
    <w:rsid w:val="03DDDBC1"/>
    <w:rsid w:val="08018CF9"/>
    <w:rsid w:val="09B5B2F1"/>
    <w:rsid w:val="09B8C5CE"/>
    <w:rsid w:val="0ABB79E3"/>
    <w:rsid w:val="0BBC2BBF"/>
    <w:rsid w:val="0CA3AE72"/>
    <w:rsid w:val="0D8D2327"/>
    <w:rsid w:val="0DE2B118"/>
    <w:rsid w:val="12B6223B"/>
    <w:rsid w:val="16E185F0"/>
    <w:rsid w:val="18B9C39F"/>
    <w:rsid w:val="1A10DA79"/>
    <w:rsid w:val="1E1F63ED"/>
    <w:rsid w:val="20530CEA"/>
    <w:rsid w:val="23B22024"/>
    <w:rsid w:val="24F50054"/>
    <w:rsid w:val="2A6DE07B"/>
    <w:rsid w:val="2AC61D13"/>
    <w:rsid w:val="2C8CF271"/>
    <w:rsid w:val="2CFC9453"/>
    <w:rsid w:val="31BA9522"/>
    <w:rsid w:val="32082CDF"/>
    <w:rsid w:val="32768711"/>
    <w:rsid w:val="32809055"/>
    <w:rsid w:val="344575A9"/>
    <w:rsid w:val="3495AE98"/>
    <w:rsid w:val="350C03F4"/>
    <w:rsid w:val="35A2B5B6"/>
    <w:rsid w:val="396B101E"/>
    <w:rsid w:val="3CE6ABB0"/>
    <w:rsid w:val="3D52ABD4"/>
    <w:rsid w:val="3D85FDD4"/>
    <w:rsid w:val="3ECC09D5"/>
    <w:rsid w:val="3EEEC718"/>
    <w:rsid w:val="3F7E27C5"/>
    <w:rsid w:val="4175B754"/>
    <w:rsid w:val="4311F264"/>
    <w:rsid w:val="448A99B4"/>
    <w:rsid w:val="456C0E33"/>
    <w:rsid w:val="456E2746"/>
    <w:rsid w:val="460D8C84"/>
    <w:rsid w:val="4664491C"/>
    <w:rsid w:val="46F25864"/>
    <w:rsid w:val="477855AB"/>
    <w:rsid w:val="47BA7457"/>
    <w:rsid w:val="4917E216"/>
    <w:rsid w:val="4989216E"/>
    <w:rsid w:val="49BC46E6"/>
    <w:rsid w:val="4BECE159"/>
    <w:rsid w:val="4CC0C230"/>
    <w:rsid w:val="4DB49F54"/>
    <w:rsid w:val="4E940D90"/>
    <w:rsid w:val="4F802B68"/>
    <w:rsid w:val="4FA0265A"/>
    <w:rsid w:val="4FDF3A95"/>
    <w:rsid w:val="50274945"/>
    <w:rsid w:val="5074E797"/>
    <w:rsid w:val="512A003F"/>
    <w:rsid w:val="517B0AF6"/>
    <w:rsid w:val="5280316E"/>
    <w:rsid w:val="52BB4B05"/>
    <w:rsid w:val="53A7A6C3"/>
    <w:rsid w:val="55972A96"/>
    <w:rsid w:val="58353FC6"/>
    <w:rsid w:val="58838419"/>
    <w:rsid w:val="590B4D12"/>
    <w:rsid w:val="59F70394"/>
    <w:rsid w:val="5B5760B0"/>
    <w:rsid w:val="5B788B4C"/>
    <w:rsid w:val="5D3C852E"/>
    <w:rsid w:val="5F08DF39"/>
    <w:rsid w:val="62993DC3"/>
    <w:rsid w:val="63365415"/>
    <w:rsid w:val="63F84288"/>
    <w:rsid w:val="66AFCFA2"/>
    <w:rsid w:val="671740A1"/>
    <w:rsid w:val="6805A8FD"/>
    <w:rsid w:val="6907B1D7"/>
    <w:rsid w:val="6930776E"/>
    <w:rsid w:val="6B23A496"/>
    <w:rsid w:val="6B31D7A2"/>
    <w:rsid w:val="6C2A7269"/>
    <w:rsid w:val="6CF93614"/>
    <w:rsid w:val="6D757224"/>
    <w:rsid w:val="6F763252"/>
    <w:rsid w:val="6F945094"/>
    <w:rsid w:val="707E9E70"/>
    <w:rsid w:val="734B1071"/>
    <w:rsid w:val="73B22ADA"/>
    <w:rsid w:val="747C3E80"/>
    <w:rsid w:val="75D948AC"/>
    <w:rsid w:val="7682B133"/>
    <w:rsid w:val="77A23533"/>
    <w:rsid w:val="78394C23"/>
    <w:rsid w:val="7EF3624C"/>
    <w:rsid w:val="7F4E3F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3D9"/>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A12029"/>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A12029"/>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ind w:left="567" w:hanging="567"/>
    </w:pPr>
    <w:rPr>
      <w:rFonts w:ascii="Work Sans" w:hAnsi="Work Sans"/>
      <w:szCs w:val="20"/>
    </w:rPr>
  </w:style>
  <w:style w:type="paragraph" w:customStyle="1" w:styleId="CGC2025Bullet1">
    <w:name w:val="CGC 2025 Bullet 1"/>
    <w:basedOn w:val="Normal"/>
    <w:qFormat/>
    <w:rsid w:val="00EE03D9"/>
    <w:pPr>
      <w:numPr>
        <w:numId w:val="3"/>
      </w:numPr>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link w:val="CGCNumberedParaChar"/>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rPr>
      <w:rFonts w:ascii="Work Sans" w:hAnsi="Work Sans"/>
      <w:sz w:val="20"/>
    </w:rPr>
  </w:style>
  <w:style w:type="paragraph" w:customStyle="1" w:styleId="CGC2025Bullet2">
    <w:name w:val="CGC 2025 Bullet 2"/>
    <w:basedOn w:val="CGCBullet2"/>
    <w:rsid w:val="00294D2F"/>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3D71FB"/>
    <w:pPr>
      <w:ind w:left="924" w:hanging="357"/>
    </w:pPr>
    <w:rPr>
      <w:rFonts w:ascii="Work Sans" w:hAnsi="Work Sans"/>
      <w:szCs w:val="20"/>
    </w:rPr>
  </w:style>
  <w:style w:type="paragraph" w:customStyle="1" w:styleId="BodyCopyWorkSans10">
    <w:name w:val="Body Copy Work Sans 10"/>
    <w:basedOn w:val="Normal"/>
    <w:link w:val="BodyCopyWorkSans10Char"/>
    <w:qFormat/>
    <w:rsid w:val="006E3E96"/>
    <w:pPr>
      <w:numPr>
        <w:numId w:val="13"/>
      </w:numPr>
    </w:pPr>
    <w:rPr>
      <w:rFonts w:ascii="Work Sans" w:hAnsi="Work Sans"/>
    </w:rPr>
  </w:style>
  <w:style w:type="character" w:customStyle="1" w:styleId="BodyCopyWorkSans10Char">
    <w:name w:val="Body Copy Work Sans 10 Char"/>
    <w:basedOn w:val="DefaultParagraphFont"/>
    <w:link w:val="BodyCopyWorkSans10"/>
    <w:rsid w:val="006E3E96"/>
    <w:rPr>
      <w:rFonts w:ascii="Work Sans" w:hAnsi="Work Sans"/>
      <w:sz w:val="20"/>
    </w:rPr>
  </w:style>
  <w:style w:type="paragraph" w:customStyle="1" w:styleId="Bullet">
    <w:name w:val="Bullet"/>
    <w:basedOn w:val="Normal"/>
    <w:link w:val="BulletChar"/>
    <w:rsid w:val="00CA24FA"/>
    <w:pPr>
      <w:numPr>
        <w:numId w:val="15"/>
      </w:numPr>
    </w:pPr>
    <w:rPr>
      <w:szCs w:val="24"/>
    </w:rPr>
  </w:style>
  <w:style w:type="character" w:customStyle="1" w:styleId="CGCNumberedParaChar">
    <w:name w:val="CGC Numbered Para Char"/>
    <w:aliases w:val="CGC Para No Char"/>
    <w:basedOn w:val="DefaultParagraphFont"/>
    <w:link w:val="CGCNumberedPara"/>
    <w:rsid w:val="00CA24FA"/>
    <w:rPr>
      <w:sz w:val="24"/>
      <w:szCs w:val="24"/>
    </w:rPr>
  </w:style>
  <w:style w:type="character" w:customStyle="1" w:styleId="CGC2025ParaNumbersChar">
    <w:name w:val="CGC 2025 Para Numbers Char"/>
    <w:basedOn w:val="CGCNumberedParaChar"/>
    <w:link w:val="CGC2025ParaNumbers"/>
    <w:rsid w:val="00CA24FA"/>
    <w:rPr>
      <w:rFonts w:ascii="Work Sans" w:hAnsi="Work Sans"/>
      <w:sz w:val="20"/>
      <w:szCs w:val="24"/>
    </w:rPr>
  </w:style>
  <w:style w:type="character" w:customStyle="1" w:styleId="BulletChar">
    <w:name w:val="Bullet Char"/>
    <w:basedOn w:val="CGC2025ParaNumbersChar"/>
    <w:link w:val="Bullet"/>
    <w:rsid w:val="00CA24FA"/>
    <w:rPr>
      <w:rFonts w:ascii="Open Sans Light" w:hAnsi="Open Sans Light"/>
      <w:sz w:val="20"/>
      <w:szCs w:val="24"/>
    </w:rPr>
  </w:style>
  <w:style w:type="paragraph" w:customStyle="1" w:styleId="Dash">
    <w:name w:val="Dash"/>
    <w:basedOn w:val="Normal"/>
    <w:link w:val="DashChar"/>
    <w:rsid w:val="00CA24FA"/>
    <w:pPr>
      <w:numPr>
        <w:ilvl w:val="1"/>
        <w:numId w:val="15"/>
      </w:numPr>
    </w:pPr>
    <w:rPr>
      <w:szCs w:val="24"/>
    </w:rPr>
  </w:style>
  <w:style w:type="character" w:customStyle="1" w:styleId="DashChar">
    <w:name w:val="Dash Char"/>
    <w:basedOn w:val="CGC2025ParaNumbersChar"/>
    <w:link w:val="Dash"/>
    <w:rsid w:val="00CA24FA"/>
    <w:rPr>
      <w:rFonts w:ascii="Open Sans Light" w:hAnsi="Open Sans Light"/>
      <w:sz w:val="20"/>
      <w:szCs w:val="24"/>
    </w:rPr>
  </w:style>
  <w:style w:type="paragraph" w:customStyle="1" w:styleId="DoubleDot">
    <w:name w:val="Double Dot"/>
    <w:basedOn w:val="Normal"/>
    <w:link w:val="DoubleDotChar"/>
    <w:rsid w:val="00CA24FA"/>
    <w:pPr>
      <w:numPr>
        <w:ilvl w:val="2"/>
        <w:numId w:val="15"/>
      </w:numPr>
    </w:pPr>
    <w:rPr>
      <w:szCs w:val="24"/>
    </w:rPr>
  </w:style>
  <w:style w:type="character" w:customStyle="1" w:styleId="DoubleDotChar">
    <w:name w:val="Double Dot Char"/>
    <w:basedOn w:val="CGC2025ParaNumbersChar"/>
    <w:link w:val="DoubleDot"/>
    <w:rsid w:val="00CA24FA"/>
    <w:rPr>
      <w:rFonts w:ascii="Open Sans Light" w:hAnsi="Open Sans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26564996">
      <w:bodyDiv w:val="1"/>
      <w:marLeft w:val="0"/>
      <w:marRight w:val="0"/>
      <w:marTop w:val="0"/>
      <w:marBottom w:val="0"/>
      <w:divBdr>
        <w:top w:val="none" w:sz="0" w:space="0" w:color="auto"/>
        <w:left w:val="none" w:sz="0" w:space="0" w:color="auto"/>
        <w:bottom w:val="none" w:sz="0" w:space="0" w:color="auto"/>
        <w:right w:val="none" w:sz="0" w:space="0" w:color="auto"/>
      </w:divBdr>
    </w:div>
    <w:div w:id="70397634">
      <w:bodyDiv w:val="1"/>
      <w:marLeft w:val="0"/>
      <w:marRight w:val="0"/>
      <w:marTop w:val="0"/>
      <w:marBottom w:val="0"/>
      <w:divBdr>
        <w:top w:val="none" w:sz="0" w:space="0" w:color="auto"/>
        <w:left w:val="none" w:sz="0" w:space="0" w:color="auto"/>
        <w:bottom w:val="none" w:sz="0" w:space="0" w:color="auto"/>
        <w:right w:val="none" w:sz="0" w:space="0" w:color="auto"/>
      </w:divBdr>
    </w:div>
    <w:div w:id="80225656">
      <w:bodyDiv w:val="1"/>
      <w:marLeft w:val="0"/>
      <w:marRight w:val="0"/>
      <w:marTop w:val="0"/>
      <w:marBottom w:val="0"/>
      <w:divBdr>
        <w:top w:val="none" w:sz="0" w:space="0" w:color="auto"/>
        <w:left w:val="none" w:sz="0" w:space="0" w:color="auto"/>
        <w:bottom w:val="none" w:sz="0" w:space="0" w:color="auto"/>
        <w:right w:val="none" w:sz="0" w:space="0" w:color="auto"/>
      </w:divBdr>
    </w:div>
    <w:div w:id="121003963">
      <w:bodyDiv w:val="1"/>
      <w:marLeft w:val="0"/>
      <w:marRight w:val="0"/>
      <w:marTop w:val="0"/>
      <w:marBottom w:val="0"/>
      <w:divBdr>
        <w:top w:val="none" w:sz="0" w:space="0" w:color="auto"/>
        <w:left w:val="none" w:sz="0" w:space="0" w:color="auto"/>
        <w:bottom w:val="none" w:sz="0" w:space="0" w:color="auto"/>
        <w:right w:val="none" w:sz="0" w:space="0" w:color="auto"/>
      </w:divBdr>
    </w:div>
    <w:div w:id="124272724">
      <w:bodyDiv w:val="1"/>
      <w:marLeft w:val="0"/>
      <w:marRight w:val="0"/>
      <w:marTop w:val="0"/>
      <w:marBottom w:val="0"/>
      <w:divBdr>
        <w:top w:val="none" w:sz="0" w:space="0" w:color="auto"/>
        <w:left w:val="none" w:sz="0" w:space="0" w:color="auto"/>
        <w:bottom w:val="none" w:sz="0" w:space="0" w:color="auto"/>
        <w:right w:val="none" w:sz="0" w:space="0" w:color="auto"/>
      </w:divBdr>
    </w:div>
    <w:div w:id="156964839">
      <w:bodyDiv w:val="1"/>
      <w:marLeft w:val="0"/>
      <w:marRight w:val="0"/>
      <w:marTop w:val="0"/>
      <w:marBottom w:val="0"/>
      <w:divBdr>
        <w:top w:val="none" w:sz="0" w:space="0" w:color="auto"/>
        <w:left w:val="none" w:sz="0" w:space="0" w:color="auto"/>
        <w:bottom w:val="none" w:sz="0" w:space="0" w:color="auto"/>
        <w:right w:val="none" w:sz="0" w:space="0" w:color="auto"/>
      </w:divBdr>
    </w:div>
    <w:div w:id="178667744">
      <w:bodyDiv w:val="1"/>
      <w:marLeft w:val="0"/>
      <w:marRight w:val="0"/>
      <w:marTop w:val="0"/>
      <w:marBottom w:val="0"/>
      <w:divBdr>
        <w:top w:val="none" w:sz="0" w:space="0" w:color="auto"/>
        <w:left w:val="none" w:sz="0" w:space="0" w:color="auto"/>
        <w:bottom w:val="none" w:sz="0" w:space="0" w:color="auto"/>
        <w:right w:val="none" w:sz="0" w:space="0" w:color="auto"/>
      </w:divBdr>
      <w:divsChild>
        <w:div w:id="1317343280">
          <w:marLeft w:val="0"/>
          <w:marRight w:val="0"/>
          <w:marTop w:val="0"/>
          <w:marBottom w:val="0"/>
          <w:divBdr>
            <w:top w:val="none" w:sz="0" w:space="0" w:color="auto"/>
            <w:left w:val="none" w:sz="0" w:space="0" w:color="auto"/>
            <w:bottom w:val="none" w:sz="0" w:space="0" w:color="auto"/>
            <w:right w:val="none" w:sz="0" w:space="0" w:color="auto"/>
          </w:divBdr>
        </w:div>
      </w:divsChild>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34977834">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71212542">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291835664">
      <w:bodyDiv w:val="1"/>
      <w:marLeft w:val="0"/>
      <w:marRight w:val="0"/>
      <w:marTop w:val="0"/>
      <w:marBottom w:val="0"/>
      <w:divBdr>
        <w:top w:val="none" w:sz="0" w:space="0" w:color="auto"/>
        <w:left w:val="none" w:sz="0" w:space="0" w:color="auto"/>
        <w:bottom w:val="none" w:sz="0" w:space="0" w:color="auto"/>
        <w:right w:val="none" w:sz="0" w:space="0" w:color="auto"/>
      </w:divBdr>
      <w:divsChild>
        <w:div w:id="771515463">
          <w:marLeft w:val="0"/>
          <w:marRight w:val="0"/>
          <w:marTop w:val="0"/>
          <w:marBottom w:val="0"/>
          <w:divBdr>
            <w:top w:val="none" w:sz="0" w:space="0" w:color="auto"/>
            <w:left w:val="none" w:sz="0" w:space="0" w:color="auto"/>
            <w:bottom w:val="none" w:sz="0" w:space="0" w:color="auto"/>
            <w:right w:val="none" w:sz="0" w:space="0" w:color="auto"/>
          </w:divBdr>
        </w:div>
      </w:divsChild>
    </w:div>
    <w:div w:id="299771717">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99519718">
      <w:bodyDiv w:val="1"/>
      <w:marLeft w:val="0"/>
      <w:marRight w:val="0"/>
      <w:marTop w:val="0"/>
      <w:marBottom w:val="0"/>
      <w:divBdr>
        <w:top w:val="none" w:sz="0" w:space="0" w:color="auto"/>
        <w:left w:val="none" w:sz="0" w:space="0" w:color="auto"/>
        <w:bottom w:val="none" w:sz="0" w:space="0" w:color="auto"/>
        <w:right w:val="none" w:sz="0" w:space="0" w:color="auto"/>
      </w:divBdr>
    </w:div>
    <w:div w:id="407072275">
      <w:bodyDiv w:val="1"/>
      <w:marLeft w:val="0"/>
      <w:marRight w:val="0"/>
      <w:marTop w:val="0"/>
      <w:marBottom w:val="0"/>
      <w:divBdr>
        <w:top w:val="none" w:sz="0" w:space="0" w:color="auto"/>
        <w:left w:val="none" w:sz="0" w:space="0" w:color="auto"/>
        <w:bottom w:val="none" w:sz="0" w:space="0" w:color="auto"/>
        <w:right w:val="none" w:sz="0" w:space="0" w:color="auto"/>
      </w:divBdr>
    </w:div>
    <w:div w:id="425809727">
      <w:bodyDiv w:val="1"/>
      <w:marLeft w:val="0"/>
      <w:marRight w:val="0"/>
      <w:marTop w:val="0"/>
      <w:marBottom w:val="0"/>
      <w:divBdr>
        <w:top w:val="none" w:sz="0" w:space="0" w:color="auto"/>
        <w:left w:val="none" w:sz="0" w:space="0" w:color="auto"/>
        <w:bottom w:val="none" w:sz="0" w:space="0" w:color="auto"/>
        <w:right w:val="none" w:sz="0" w:space="0" w:color="auto"/>
      </w:divBdr>
    </w:div>
    <w:div w:id="507907334">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2131072">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71812869">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24313240">
      <w:bodyDiv w:val="1"/>
      <w:marLeft w:val="0"/>
      <w:marRight w:val="0"/>
      <w:marTop w:val="0"/>
      <w:marBottom w:val="0"/>
      <w:divBdr>
        <w:top w:val="none" w:sz="0" w:space="0" w:color="auto"/>
        <w:left w:val="none" w:sz="0" w:space="0" w:color="auto"/>
        <w:bottom w:val="none" w:sz="0" w:space="0" w:color="auto"/>
        <w:right w:val="none" w:sz="0" w:space="0" w:color="auto"/>
      </w:divBdr>
    </w:div>
    <w:div w:id="631979025">
      <w:bodyDiv w:val="1"/>
      <w:marLeft w:val="0"/>
      <w:marRight w:val="0"/>
      <w:marTop w:val="0"/>
      <w:marBottom w:val="0"/>
      <w:divBdr>
        <w:top w:val="none" w:sz="0" w:space="0" w:color="auto"/>
        <w:left w:val="none" w:sz="0" w:space="0" w:color="auto"/>
        <w:bottom w:val="none" w:sz="0" w:space="0" w:color="auto"/>
        <w:right w:val="none" w:sz="0" w:space="0" w:color="auto"/>
      </w:divBdr>
    </w:div>
    <w:div w:id="667174086">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23793296">
      <w:bodyDiv w:val="1"/>
      <w:marLeft w:val="0"/>
      <w:marRight w:val="0"/>
      <w:marTop w:val="0"/>
      <w:marBottom w:val="0"/>
      <w:divBdr>
        <w:top w:val="none" w:sz="0" w:space="0" w:color="auto"/>
        <w:left w:val="none" w:sz="0" w:space="0" w:color="auto"/>
        <w:bottom w:val="none" w:sz="0" w:space="0" w:color="auto"/>
        <w:right w:val="none" w:sz="0" w:space="0" w:color="auto"/>
      </w:divBdr>
    </w:div>
    <w:div w:id="726562691">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767703156">
      <w:bodyDiv w:val="1"/>
      <w:marLeft w:val="0"/>
      <w:marRight w:val="0"/>
      <w:marTop w:val="0"/>
      <w:marBottom w:val="0"/>
      <w:divBdr>
        <w:top w:val="none" w:sz="0" w:space="0" w:color="auto"/>
        <w:left w:val="none" w:sz="0" w:space="0" w:color="auto"/>
        <w:bottom w:val="none" w:sz="0" w:space="0" w:color="auto"/>
        <w:right w:val="none" w:sz="0" w:space="0" w:color="auto"/>
      </w:divBdr>
    </w:div>
    <w:div w:id="875241037">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894507816">
      <w:bodyDiv w:val="1"/>
      <w:marLeft w:val="0"/>
      <w:marRight w:val="0"/>
      <w:marTop w:val="0"/>
      <w:marBottom w:val="0"/>
      <w:divBdr>
        <w:top w:val="none" w:sz="0" w:space="0" w:color="auto"/>
        <w:left w:val="none" w:sz="0" w:space="0" w:color="auto"/>
        <w:bottom w:val="none" w:sz="0" w:space="0" w:color="auto"/>
        <w:right w:val="none" w:sz="0" w:space="0" w:color="auto"/>
      </w:divBdr>
    </w:div>
    <w:div w:id="898053220">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69113762">
      <w:bodyDiv w:val="1"/>
      <w:marLeft w:val="0"/>
      <w:marRight w:val="0"/>
      <w:marTop w:val="0"/>
      <w:marBottom w:val="0"/>
      <w:divBdr>
        <w:top w:val="none" w:sz="0" w:space="0" w:color="auto"/>
        <w:left w:val="none" w:sz="0" w:space="0" w:color="auto"/>
        <w:bottom w:val="none" w:sz="0" w:space="0" w:color="auto"/>
        <w:right w:val="none" w:sz="0" w:space="0" w:color="auto"/>
      </w:divBdr>
    </w:div>
    <w:div w:id="1146968235">
      <w:bodyDiv w:val="1"/>
      <w:marLeft w:val="0"/>
      <w:marRight w:val="0"/>
      <w:marTop w:val="0"/>
      <w:marBottom w:val="0"/>
      <w:divBdr>
        <w:top w:val="none" w:sz="0" w:space="0" w:color="auto"/>
        <w:left w:val="none" w:sz="0" w:space="0" w:color="auto"/>
        <w:bottom w:val="none" w:sz="0" w:space="0" w:color="auto"/>
        <w:right w:val="none" w:sz="0" w:space="0" w:color="auto"/>
      </w:divBdr>
    </w:div>
    <w:div w:id="1215699321">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37863458">
      <w:bodyDiv w:val="1"/>
      <w:marLeft w:val="0"/>
      <w:marRight w:val="0"/>
      <w:marTop w:val="0"/>
      <w:marBottom w:val="0"/>
      <w:divBdr>
        <w:top w:val="none" w:sz="0" w:space="0" w:color="auto"/>
        <w:left w:val="none" w:sz="0" w:space="0" w:color="auto"/>
        <w:bottom w:val="none" w:sz="0" w:space="0" w:color="auto"/>
        <w:right w:val="none" w:sz="0" w:space="0" w:color="auto"/>
      </w:divBdr>
    </w:div>
    <w:div w:id="1244684058">
      <w:bodyDiv w:val="1"/>
      <w:marLeft w:val="0"/>
      <w:marRight w:val="0"/>
      <w:marTop w:val="0"/>
      <w:marBottom w:val="0"/>
      <w:divBdr>
        <w:top w:val="none" w:sz="0" w:space="0" w:color="auto"/>
        <w:left w:val="none" w:sz="0" w:space="0" w:color="auto"/>
        <w:bottom w:val="none" w:sz="0" w:space="0" w:color="auto"/>
        <w:right w:val="none" w:sz="0" w:space="0" w:color="auto"/>
      </w:divBdr>
    </w:div>
    <w:div w:id="1247350297">
      <w:bodyDiv w:val="1"/>
      <w:marLeft w:val="0"/>
      <w:marRight w:val="0"/>
      <w:marTop w:val="0"/>
      <w:marBottom w:val="0"/>
      <w:divBdr>
        <w:top w:val="none" w:sz="0" w:space="0" w:color="auto"/>
        <w:left w:val="none" w:sz="0" w:space="0" w:color="auto"/>
        <w:bottom w:val="none" w:sz="0" w:space="0" w:color="auto"/>
        <w:right w:val="none" w:sz="0" w:space="0" w:color="auto"/>
      </w:divBdr>
    </w:div>
    <w:div w:id="1258126756">
      <w:bodyDiv w:val="1"/>
      <w:marLeft w:val="0"/>
      <w:marRight w:val="0"/>
      <w:marTop w:val="0"/>
      <w:marBottom w:val="0"/>
      <w:divBdr>
        <w:top w:val="none" w:sz="0" w:space="0" w:color="auto"/>
        <w:left w:val="none" w:sz="0" w:space="0" w:color="auto"/>
        <w:bottom w:val="none" w:sz="0" w:space="0" w:color="auto"/>
        <w:right w:val="none" w:sz="0" w:space="0" w:color="auto"/>
      </w:divBdr>
    </w:div>
    <w:div w:id="1286496696">
      <w:bodyDiv w:val="1"/>
      <w:marLeft w:val="0"/>
      <w:marRight w:val="0"/>
      <w:marTop w:val="0"/>
      <w:marBottom w:val="0"/>
      <w:divBdr>
        <w:top w:val="none" w:sz="0" w:space="0" w:color="auto"/>
        <w:left w:val="none" w:sz="0" w:space="0" w:color="auto"/>
        <w:bottom w:val="none" w:sz="0" w:space="0" w:color="auto"/>
        <w:right w:val="none" w:sz="0" w:space="0" w:color="auto"/>
      </w:divBdr>
    </w:div>
    <w:div w:id="1289166727">
      <w:bodyDiv w:val="1"/>
      <w:marLeft w:val="0"/>
      <w:marRight w:val="0"/>
      <w:marTop w:val="0"/>
      <w:marBottom w:val="0"/>
      <w:divBdr>
        <w:top w:val="none" w:sz="0" w:space="0" w:color="auto"/>
        <w:left w:val="none" w:sz="0" w:space="0" w:color="auto"/>
        <w:bottom w:val="none" w:sz="0" w:space="0" w:color="auto"/>
        <w:right w:val="none" w:sz="0" w:space="0" w:color="auto"/>
      </w:divBdr>
    </w:div>
    <w:div w:id="1302687755">
      <w:bodyDiv w:val="1"/>
      <w:marLeft w:val="0"/>
      <w:marRight w:val="0"/>
      <w:marTop w:val="0"/>
      <w:marBottom w:val="0"/>
      <w:divBdr>
        <w:top w:val="none" w:sz="0" w:space="0" w:color="auto"/>
        <w:left w:val="none" w:sz="0" w:space="0" w:color="auto"/>
        <w:bottom w:val="none" w:sz="0" w:space="0" w:color="auto"/>
        <w:right w:val="none" w:sz="0" w:space="0" w:color="auto"/>
      </w:divBdr>
    </w:div>
    <w:div w:id="1313101193">
      <w:bodyDiv w:val="1"/>
      <w:marLeft w:val="0"/>
      <w:marRight w:val="0"/>
      <w:marTop w:val="0"/>
      <w:marBottom w:val="0"/>
      <w:divBdr>
        <w:top w:val="none" w:sz="0" w:space="0" w:color="auto"/>
        <w:left w:val="none" w:sz="0" w:space="0" w:color="auto"/>
        <w:bottom w:val="none" w:sz="0" w:space="0" w:color="auto"/>
        <w:right w:val="none" w:sz="0" w:space="0" w:color="auto"/>
      </w:divBdr>
    </w:div>
    <w:div w:id="1333029896">
      <w:bodyDiv w:val="1"/>
      <w:marLeft w:val="0"/>
      <w:marRight w:val="0"/>
      <w:marTop w:val="0"/>
      <w:marBottom w:val="0"/>
      <w:divBdr>
        <w:top w:val="none" w:sz="0" w:space="0" w:color="auto"/>
        <w:left w:val="none" w:sz="0" w:space="0" w:color="auto"/>
        <w:bottom w:val="none" w:sz="0" w:space="0" w:color="auto"/>
        <w:right w:val="none" w:sz="0" w:space="0" w:color="auto"/>
      </w:divBdr>
    </w:div>
    <w:div w:id="1361933465">
      <w:bodyDiv w:val="1"/>
      <w:marLeft w:val="0"/>
      <w:marRight w:val="0"/>
      <w:marTop w:val="0"/>
      <w:marBottom w:val="0"/>
      <w:divBdr>
        <w:top w:val="none" w:sz="0" w:space="0" w:color="auto"/>
        <w:left w:val="none" w:sz="0" w:space="0" w:color="auto"/>
        <w:bottom w:val="none" w:sz="0" w:space="0" w:color="auto"/>
        <w:right w:val="none" w:sz="0" w:space="0" w:color="auto"/>
      </w:divBdr>
    </w:div>
    <w:div w:id="136913921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11150914">
      <w:bodyDiv w:val="1"/>
      <w:marLeft w:val="0"/>
      <w:marRight w:val="0"/>
      <w:marTop w:val="0"/>
      <w:marBottom w:val="0"/>
      <w:divBdr>
        <w:top w:val="none" w:sz="0" w:space="0" w:color="auto"/>
        <w:left w:val="none" w:sz="0" w:space="0" w:color="auto"/>
        <w:bottom w:val="none" w:sz="0" w:space="0" w:color="auto"/>
        <w:right w:val="none" w:sz="0" w:space="0" w:color="auto"/>
      </w:divBdr>
    </w:div>
    <w:div w:id="1460799977">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75873465">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1675808">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542594461">
      <w:bodyDiv w:val="1"/>
      <w:marLeft w:val="0"/>
      <w:marRight w:val="0"/>
      <w:marTop w:val="0"/>
      <w:marBottom w:val="0"/>
      <w:divBdr>
        <w:top w:val="none" w:sz="0" w:space="0" w:color="auto"/>
        <w:left w:val="none" w:sz="0" w:space="0" w:color="auto"/>
        <w:bottom w:val="none" w:sz="0" w:space="0" w:color="auto"/>
        <w:right w:val="none" w:sz="0" w:space="0" w:color="auto"/>
      </w:divBdr>
    </w:div>
    <w:div w:id="1552686755">
      <w:bodyDiv w:val="1"/>
      <w:marLeft w:val="0"/>
      <w:marRight w:val="0"/>
      <w:marTop w:val="0"/>
      <w:marBottom w:val="0"/>
      <w:divBdr>
        <w:top w:val="none" w:sz="0" w:space="0" w:color="auto"/>
        <w:left w:val="none" w:sz="0" w:space="0" w:color="auto"/>
        <w:bottom w:val="none" w:sz="0" w:space="0" w:color="auto"/>
        <w:right w:val="none" w:sz="0" w:space="0" w:color="auto"/>
      </w:divBdr>
    </w:div>
    <w:div w:id="1560164027">
      <w:bodyDiv w:val="1"/>
      <w:marLeft w:val="0"/>
      <w:marRight w:val="0"/>
      <w:marTop w:val="0"/>
      <w:marBottom w:val="0"/>
      <w:divBdr>
        <w:top w:val="none" w:sz="0" w:space="0" w:color="auto"/>
        <w:left w:val="none" w:sz="0" w:space="0" w:color="auto"/>
        <w:bottom w:val="none" w:sz="0" w:space="0" w:color="auto"/>
        <w:right w:val="none" w:sz="0" w:space="0" w:color="auto"/>
      </w:divBdr>
    </w:div>
    <w:div w:id="1578244401">
      <w:bodyDiv w:val="1"/>
      <w:marLeft w:val="0"/>
      <w:marRight w:val="0"/>
      <w:marTop w:val="0"/>
      <w:marBottom w:val="0"/>
      <w:divBdr>
        <w:top w:val="none" w:sz="0" w:space="0" w:color="auto"/>
        <w:left w:val="none" w:sz="0" w:space="0" w:color="auto"/>
        <w:bottom w:val="none" w:sz="0" w:space="0" w:color="auto"/>
        <w:right w:val="none" w:sz="0" w:space="0" w:color="auto"/>
      </w:divBdr>
    </w:div>
    <w:div w:id="1663586448">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11296703">
      <w:bodyDiv w:val="1"/>
      <w:marLeft w:val="0"/>
      <w:marRight w:val="0"/>
      <w:marTop w:val="0"/>
      <w:marBottom w:val="0"/>
      <w:divBdr>
        <w:top w:val="none" w:sz="0" w:space="0" w:color="auto"/>
        <w:left w:val="none" w:sz="0" w:space="0" w:color="auto"/>
        <w:bottom w:val="none" w:sz="0" w:space="0" w:color="auto"/>
        <w:right w:val="none" w:sz="0" w:space="0" w:color="auto"/>
      </w:divBdr>
    </w:div>
    <w:div w:id="1720201888">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752652332">
      <w:bodyDiv w:val="1"/>
      <w:marLeft w:val="0"/>
      <w:marRight w:val="0"/>
      <w:marTop w:val="0"/>
      <w:marBottom w:val="0"/>
      <w:divBdr>
        <w:top w:val="none" w:sz="0" w:space="0" w:color="auto"/>
        <w:left w:val="none" w:sz="0" w:space="0" w:color="auto"/>
        <w:bottom w:val="none" w:sz="0" w:space="0" w:color="auto"/>
        <w:right w:val="none" w:sz="0" w:space="0" w:color="auto"/>
      </w:divBdr>
    </w:div>
    <w:div w:id="1810976267">
      <w:bodyDiv w:val="1"/>
      <w:marLeft w:val="0"/>
      <w:marRight w:val="0"/>
      <w:marTop w:val="0"/>
      <w:marBottom w:val="0"/>
      <w:divBdr>
        <w:top w:val="none" w:sz="0" w:space="0" w:color="auto"/>
        <w:left w:val="none" w:sz="0" w:space="0" w:color="auto"/>
        <w:bottom w:val="none" w:sz="0" w:space="0" w:color="auto"/>
        <w:right w:val="none" w:sz="0" w:space="0" w:color="auto"/>
      </w:divBdr>
      <w:divsChild>
        <w:div w:id="1393507221">
          <w:marLeft w:val="0"/>
          <w:marRight w:val="0"/>
          <w:marTop w:val="0"/>
          <w:marBottom w:val="0"/>
          <w:divBdr>
            <w:top w:val="none" w:sz="0" w:space="0" w:color="auto"/>
            <w:left w:val="none" w:sz="0" w:space="0" w:color="auto"/>
            <w:bottom w:val="none" w:sz="0" w:space="0" w:color="auto"/>
            <w:right w:val="none" w:sz="0" w:space="0" w:color="auto"/>
          </w:divBdr>
        </w:div>
      </w:divsChild>
    </w:div>
    <w:div w:id="1820876915">
      <w:bodyDiv w:val="1"/>
      <w:marLeft w:val="0"/>
      <w:marRight w:val="0"/>
      <w:marTop w:val="0"/>
      <w:marBottom w:val="0"/>
      <w:divBdr>
        <w:top w:val="none" w:sz="0" w:space="0" w:color="auto"/>
        <w:left w:val="none" w:sz="0" w:space="0" w:color="auto"/>
        <w:bottom w:val="none" w:sz="0" w:space="0" w:color="auto"/>
        <w:right w:val="none" w:sz="0" w:space="0" w:color="auto"/>
      </w:divBdr>
    </w:div>
    <w:div w:id="1844585220">
      <w:bodyDiv w:val="1"/>
      <w:marLeft w:val="0"/>
      <w:marRight w:val="0"/>
      <w:marTop w:val="0"/>
      <w:marBottom w:val="0"/>
      <w:divBdr>
        <w:top w:val="none" w:sz="0" w:space="0" w:color="auto"/>
        <w:left w:val="none" w:sz="0" w:space="0" w:color="auto"/>
        <w:bottom w:val="none" w:sz="0" w:space="0" w:color="auto"/>
        <w:right w:val="none" w:sz="0" w:space="0" w:color="auto"/>
      </w:divBdr>
    </w:div>
    <w:div w:id="1855462631">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880193994">
      <w:bodyDiv w:val="1"/>
      <w:marLeft w:val="0"/>
      <w:marRight w:val="0"/>
      <w:marTop w:val="0"/>
      <w:marBottom w:val="0"/>
      <w:divBdr>
        <w:top w:val="none" w:sz="0" w:space="0" w:color="auto"/>
        <w:left w:val="none" w:sz="0" w:space="0" w:color="auto"/>
        <w:bottom w:val="none" w:sz="0" w:space="0" w:color="auto"/>
        <w:right w:val="none" w:sz="0" w:space="0" w:color="auto"/>
      </w:divBdr>
    </w:div>
    <w:div w:id="190914994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56253400">
      <w:bodyDiv w:val="1"/>
      <w:marLeft w:val="0"/>
      <w:marRight w:val="0"/>
      <w:marTop w:val="0"/>
      <w:marBottom w:val="0"/>
      <w:divBdr>
        <w:top w:val="none" w:sz="0" w:space="0" w:color="auto"/>
        <w:left w:val="none" w:sz="0" w:space="0" w:color="auto"/>
        <w:bottom w:val="none" w:sz="0" w:space="0" w:color="auto"/>
        <w:right w:val="none" w:sz="0" w:space="0" w:color="auto"/>
      </w:divBdr>
    </w:div>
    <w:div w:id="1991667820">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14062769">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 w:id="2097170987">
      <w:bodyDiv w:val="1"/>
      <w:marLeft w:val="0"/>
      <w:marRight w:val="0"/>
      <w:marTop w:val="0"/>
      <w:marBottom w:val="0"/>
      <w:divBdr>
        <w:top w:val="none" w:sz="0" w:space="0" w:color="auto"/>
        <w:left w:val="none" w:sz="0" w:space="0" w:color="auto"/>
        <w:bottom w:val="none" w:sz="0" w:space="0" w:color="auto"/>
        <w:right w:val="none" w:sz="0" w:space="0" w:color="auto"/>
      </w:divBdr>
    </w:div>
    <w:div w:id="2097433848">
      <w:bodyDiv w:val="1"/>
      <w:marLeft w:val="0"/>
      <w:marRight w:val="0"/>
      <w:marTop w:val="0"/>
      <w:marBottom w:val="0"/>
      <w:divBdr>
        <w:top w:val="none" w:sz="0" w:space="0" w:color="auto"/>
        <w:left w:val="none" w:sz="0" w:space="0" w:color="auto"/>
        <w:bottom w:val="none" w:sz="0" w:space="0" w:color="auto"/>
        <w:right w:val="none" w:sz="0" w:space="0" w:color="auto"/>
      </w:divBdr>
      <w:divsChild>
        <w:div w:id="1608342871">
          <w:marLeft w:val="0"/>
          <w:marRight w:val="0"/>
          <w:marTop w:val="0"/>
          <w:marBottom w:val="0"/>
          <w:divBdr>
            <w:top w:val="none" w:sz="0" w:space="0" w:color="auto"/>
            <w:left w:val="none" w:sz="0" w:space="0" w:color="auto"/>
            <w:bottom w:val="none" w:sz="0" w:space="0" w:color="auto"/>
            <w:right w:val="none" w:sz="0" w:space="0" w:color="auto"/>
          </w:divBdr>
        </w:div>
      </w:divsChild>
    </w:div>
    <w:div w:id="2122721378">
      <w:bodyDiv w:val="1"/>
      <w:marLeft w:val="0"/>
      <w:marRight w:val="0"/>
      <w:marTop w:val="0"/>
      <w:marBottom w:val="0"/>
      <w:divBdr>
        <w:top w:val="none" w:sz="0" w:space="0" w:color="auto"/>
        <w:left w:val="none" w:sz="0" w:space="0" w:color="auto"/>
        <w:bottom w:val="none" w:sz="0" w:space="0" w:color="auto"/>
        <w:right w:val="none" w:sz="0" w:space="0" w:color="auto"/>
      </w:divBdr>
    </w:div>
    <w:div w:id="2137138581">
      <w:bodyDiv w:val="1"/>
      <w:marLeft w:val="0"/>
      <w:marRight w:val="0"/>
      <w:marTop w:val="0"/>
      <w:marBottom w:val="0"/>
      <w:divBdr>
        <w:top w:val="none" w:sz="0" w:space="0" w:color="auto"/>
        <w:left w:val="none" w:sz="0" w:space="0" w:color="auto"/>
        <w:bottom w:val="none" w:sz="0" w:space="0" w:color="auto"/>
        <w:right w:val="none" w:sz="0" w:space="0" w:color="auto"/>
      </w:divBdr>
    </w:div>
    <w:div w:id="21389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Carlton, Tim</DisplayName>
        <AccountId>14</AccountId>
        <AccountType/>
      </UserInfo>
      <UserInfo>
        <DisplayName>Dickman, Jackson</DisplayName>
        <AccountId>36</AccountId>
        <AccountType/>
      </UserInfo>
      <UserInfo>
        <DisplayName>Baldock, Katrina</DisplayName>
        <AccountId>26</AccountId>
        <AccountType/>
      </UserInfo>
    </SharedWithUsers>
    <lcf76f155ced4ddcb4097134ff3c332f xmlns="90fa3e25-a176-4d82-ad40-74afe5ce8131">
      <Terms xmlns="http://schemas.microsoft.com/office/infopath/2007/PartnerControls"/>
    </lcf76f155ced4ddcb4097134ff3c332f>
    <TaxCatchAll xmlns="fd0ec3be-4569-4cba-9f1a-cbd548d830fc" xsi:nil="true"/>
  </documentManagement>
</p:properties>
</file>

<file path=customXml/itemProps1.xml><?xml version="1.0" encoding="utf-8"?>
<ds:datastoreItem xmlns:ds="http://schemas.openxmlformats.org/officeDocument/2006/customXml" ds:itemID="{50AFF293-4B06-43DA-A24D-F97C53E32BD1}">
  <ds:schemaRefs>
    <ds:schemaRef ds:uri="http://schemas.microsoft.com/sharepoint/v3/contenttype/forms"/>
  </ds:schemaRefs>
</ds:datastoreItem>
</file>

<file path=customXml/itemProps2.xml><?xml version="1.0" encoding="utf-8"?>
<ds:datastoreItem xmlns:ds="http://schemas.openxmlformats.org/officeDocument/2006/customXml" ds:itemID="{F4D622D3-441C-4D4D-BF03-E16E8B88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3e25-a176-4d82-ad40-74afe5ce8131"/>
    <ds:schemaRef ds:uri="fd0ec3be-4569-4cba-9f1a-cbd548d8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4.xml><?xml version="1.0" encoding="utf-8"?>
<ds:datastoreItem xmlns:ds="http://schemas.openxmlformats.org/officeDocument/2006/customXml" ds:itemID="{7606A3BD-C197-4795-ADBF-5F521562DF7E}">
  <ds:schemaRefs>
    <ds:schemaRef ds:uri="http://schemas.microsoft.com/office/2006/metadata/properties"/>
    <ds:schemaRef ds:uri="http://schemas.microsoft.com/office/infopath/2007/PartnerControls"/>
    <ds:schemaRef ds:uri="fd0ec3be-4569-4cba-9f1a-cbd548d830fc"/>
    <ds:schemaRef ds:uri="90fa3e25-a176-4d82-ad40-74afe5ce81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Links>
    <vt:vector size="18" baseType="variant">
      <vt:variant>
        <vt:i4>4915302</vt:i4>
      </vt:variant>
      <vt:variant>
        <vt:i4>6</vt:i4>
      </vt:variant>
      <vt:variant>
        <vt:i4>0</vt:i4>
      </vt:variant>
      <vt:variant>
        <vt:i4>5</vt:i4>
      </vt:variant>
      <vt:variant>
        <vt:lpwstr>mailto:Diana.Morton@cgc.gov.au</vt:lpwstr>
      </vt:variant>
      <vt:variant>
        <vt:lpwstr/>
      </vt:variant>
      <vt:variant>
        <vt:i4>39</vt:i4>
      </vt:variant>
      <vt:variant>
        <vt:i4>3</vt:i4>
      </vt:variant>
      <vt:variant>
        <vt:i4>0</vt:i4>
      </vt:variant>
      <vt:variant>
        <vt:i4>5</vt:i4>
      </vt:variant>
      <vt:variant>
        <vt:lpwstr>mailto:Tim.Carlton@cgc.gov.au</vt:lpwstr>
      </vt:variant>
      <vt:variant>
        <vt:lpwstr/>
      </vt:variant>
      <vt:variant>
        <vt:i4>5636223</vt:i4>
      </vt:variant>
      <vt:variant>
        <vt:i4>0</vt:i4>
      </vt:variant>
      <vt:variant>
        <vt:i4>0</vt:i4>
      </vt:variant>
      <vt:variant>
        <vt:i4>5</vt:i4>
      </vt:variant>
      <vt:variant>
        <vt:lpwstr>mailto:Jacob.Savage@cgc.gov.au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2025-02-18T22:47:00Z</dcterms:created>
  <dcterms:modified xsi:type="dcterms:W3CDTF">2025-02-20T22:58:00Z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2025-02-18T22:47:31Z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34277766-bfb5-4aa7-8e98-31c5349c38f2</vt:lpwstr>
  </property>
  <property fmtid="{D5CDD505-2E9C-101B-9397-08002B2CF9AE}" pid="8" name="MSIP_Label_4f932d64-9ab1-4d9b-81d2-a3a8b82dd47d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0x010100B91115572CD2074A8DF493F1808623F4</vt:lpwstr>
  </property>
  <property fmtid="{D5CDD505-2E9C-101B-9397-08002B2CF9AE}" pid="12" name="_ColorH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y fmtid="{D5CDD505-2E9C-101B-9397-08002B2CF9AE}" pid="17" name="xd_Signature">
    <vt:bool>false</vt:bool>
  </property>
  <property fmtid="{D5CDD505-2E9C-101B-9397-08002B2CF9AE}" pid="18" name="GUID">
    <vt:lpwstr>3ac14e33-569d-4492-9f5e-cf3511fbf3d5</vt:lpwstr>
  </property>
  <property fmtid="{D5CDD505-2E9C-101B-9397-08002B2CF9AE}" pid="19" name="_Emoji">
    <vt:lpwstr/>
  </property>
  <property fmtid="{D5CDD505-2E9C-101B-9397-08002B2CF9AE}" pid="20" name="TriggerFlowInfo">
    <vt:lpwstr/>
  </property>
  <property fmtid="{D5CDD505-2E9C-101B-9397-08002B2CF9AE}" pid="21" name="Order">
    <vt:r8>86000600</vt:r8>
  </property>
</Properties>
</file>